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2B0" w:rsidRDefault="00BF02B0" w:rsidP="00BF02B0">
      <w:pPr>
        <w:pStyle w:val="bpuBill"/>
      </w:pPr>
      <w:bookmarkStart w:id="0" w:name="bpuFrontPg"/>
      <w:bookmarkStart w:id="1" w:name="_GoBack"/>
      <w:bookmarkEnd w:id="0"/>
      <w:bookmarkEnd w:id="1"/>
      <w:r>
        <w:t xml:space="preserve">SENATE, No. 4035 </w:t>
      </w:r>
    </w:p>
    <w:p w:rsidR="00BF02B0" w:rsidRPr="009D38FF" w:rsidRDefault="00BF02B0" w:rsidP="00BF0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00821" r:id="rId7"/>
        </w:object>
      </w:r>
    </w:p>
    <w:p w:rsidR="00BF02B0" w:rsidRDefault="00BF02B0" w:rsidP="00BF02B0">
      <w:pPr>
        <w:pStyle w:val="bpuState"/>
      </w:pPr>
      <w:r>
        <w:t>STATE OF NEW JERSEY</w:t>
      </w:r>
    </w:p>
    <w:p w:rsidR="00BF02B0" w:rsidRDefault="00BF02B0" w:rsidP="00BF02B0">
      <w:pPr>
        <w:pStyle w:val="bpuLegislature"/>
      </w:pPr>
      <w:r>
        <w:t>219th LEGISLATURE</w:t>
      </w:r>
    </w:p>
    <w:p w:rsidR="00BF02B0" w:rsidRDefault="00BF02B0" w:rsidP="00BF02B0">
      <w:pPr>
        <w:pStyle w:val="bpuWpGraphic"/>
      </w:pPr>
      <w:r>
        <w:object w:dxaOrig="8985" w:dyaOrig="255">
          <v:shape id="_x0000_i1026" type="#_x0000_t75" style="width:6in;height:12pt" o:ole="">
            <v:imagedata r:id="rId6" o:title=""/>
          </v:shape>
          <o:OLEObject Type="Embed" ProgID="WPWin6.1" ShapeID="_x0000_i1026" DrawAspect="Content" ObjectID="_1697900822" r:id="rId8"/>
        </w:object>
      </w:r>
      <w:r>
        <w:t xml:space="preserve">  </w:t>
      </w:r>
    </w:p>
    <w:p w:rsidR="00BF02B0" w:rsidRDefault="00BF02B0" w:rsidP="00BF02B0">
      <w:pPr>
        <w:pStyle w:val="bpuIntro"/>
      </w:pPr>
      <w:r>
        <w:t>INTRODUCED NOVEMBER 4, 2021</w:t>
      </w:r>
    </w:p>
    <w:p w:rsidR="00BF02B0" w:rsidRDefault="00BF02B0" w:rsidP="00BF02B0">
      <w:pPr>
        <w:pStyle w:val="bpuIntro"/>
      </w:pPr>
    </w:p>
    <w:p w:rsidR="00BF02B0" w:rsidRDefault="00BF02B0" w:rsidP="00BF02B0">
      <w:pPr>
        <w:pStyle w:val="bpuIntro"/>
        <w:sectPr w:rsidR="00BF02B0" w:rsidSect="00BF02B0">
          <w:headerReference w:type="even" r:id="rId9"/>
          <w:headerReference w:type="default" r:id="rId10"/>
          <w:pgSz w:w="12240" w:h="20160" w:code="5"/>
          <w:pgMar w:top="2160" w:right="1440" w:bottom="1440" w:left="1440" w:header="72" w:footer="720" w:gutter="0"/>
          <w:pgNumType w:start="1"/>
          <w:cols w:space="720"/>
          <w:docGrid w:linePitch="360"/>
        </w:sectPr>
      </w:pPr>
    </w:p>
    <w:p w:rsidR="00BF02B0" w:rsidRDefault="00BF02B0" w:rsidP="00BF02B0">
      <w:pPr>
        <w:pStyle w:val="bpuIntro"/>
      </w:pPr>
    </w:p>
    <w:p w:rsidR="00BF02B0" w:rsidRDefault="00BF02B0" w:rsidP="00BF02B0">
      <w:pPr>
        <w:pStyle w:val="bpuSponsor"/>
      </w:pPr>
      <w:r>
        <w:t>Sponsored by:</w:t>
      </w:r>
    </w:p>
    <w:p w:rsidR="00BF02B0" w:rsidRDefault="00BF02B0" w:rsidP="00BF02B0">
      <w:pPr>
        <w:pStyle w:val="bpuSponsor"/>
      </w:pPr>
      <w:r>
        <w:t>Senator  LINDA R. GREENSTEIN</w:t>
      </w:r>
    </w:p>
    <w:p w:rsidR="00BF02B0" w:rsidRDefault="00BF02B0" w:rsidP="00BF02B0">
      <w:pPr>
        <w:pStyle w:val="bpuSponsor"/>
      </w:pPr>
      <w:r>
        <w:t>District 14 (Mercer and Middlesex)</w:t>
      </w:r>
    </w:p>
    <w:p w:rsidR="00BF02B0" w:rsidRDefault="00BF02B0" w:rsidP="00BF02B0">
      <w:pPr>
        <w:pStyle w:val="bpuSponsor"/>
      </w:pPr>
    </w:p>
    <w:p w:rsidR="00BF02B0" w:rsidRDefault="00BF02B0" w:rsidP="00BF02B0">
      <w:pPr>
        <w:pStyle w:val="bpuSponsor"/>
      </w:pPr>
    </w:p>
    <w:p w:rsidR="00BF02B0" w:rsidRDefault="00BF02B0" w:rsidP="00BF02B0">
      <w:pPr>
        <w:pStyle w:val="bpuSponsor"/>
      </w:pPr>
    </w:p>
    <w:p w:rsidR="00BF02B0" w:rsidRDefault="00BF02B0" w:rsidP="00BF02B0">
      <w:pPr>
        <w:pStyle w:val="bpuSponsor"/>
      </w:pPr>
    </w:p>
    <w:p w:rsidR="00BF02B0" w:rsidRDefault="00BF02B0" w:rsidP="00BF02B0">
      <w:pPr>
        <w:pStyle w:val="bpuSponsor"/>
      </w:pPr>
      <w:r>
        <w:t>SYNOPSIS</w:t>
      </w:r>
    </w:p>
    <w:p w:rsidR="00BF02B0" w:rsidRDefault="00642A08" w:rsidP="00BF02B0">
      <w:pPr>
        <w:pStyle w:val="bpuNormText"/>
      </w:pPr>
      <w:r>
        <w:tab/>
      </w:r>
      <w:r w:rsidR="00BF02B0">
        <w:t>Requires businesses in financial essential infrastructure, and health care industries to develop cybersecurity plans.</w:t>
      </w:r>
    </w:p>
    <w:p w:rsidR="00BF02B0" w:rsidRDefault="00BF02B0" w:rsidP="00BF02B0">
      <w:pPr>
        <w:pStyle w:val="bpuNormText"/>
      </w:pPr>
    </w:p>
    <w:p w:rsidR="00BF02B0" w:rsidRDefault="00BF02B0" w:rsidP="00BF02B0">
      <w:pPr>
        <w:pStyle w:val="bpuSponsor"/>
      </w:pPr>
      <w:r>
        <w:t xml:space="preserve">CURRENT VERSION OF TEXT </w:t>
      </w:r>
    </w:p>
    <w:p w:rsidR="00BF02B0" w:rsidRDefault="00BF02B0" w:rsidP="00BF02B0">
      <w:pPr>
        <w:pStyle w:val="bpuNormText"/>
      </w:pPr>
      <w:r>
        <w:tab/>
        <w:t>As introduced.</w:t>
      </w:r>
    </w:p>
    <w:p w:rsidR="00BF02B0" w:rsidRDefault="00BF02B0" w:rsidP="00BF02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2B0" w:rsidRDefault="00BF02B0" w:rsidP="008916EC">
      <w:pPr>
        <w:pStyle w:val="FronterPage"/>
        <w:tabs>
          <w:tab w:val="clear" w:pos="720"/>
          <w:tab w:val="clear" w:pos="1440"/>
          <w:tab w:val="clear" w:pos="2160"/>
          <w:tab w:val="clear" w:pos="2880"/>
          <w:tab w:val="clear" w:pos="3600"/>
          <w:tab w:val="clear" w:pos="4320"/>
          <w:tab w:val="clear" w:pos="5040"/>
        </w:tabs>
        <w:sectPr w:rsidR="00BF02B0" w:rsidSect="00BF02B0">
          <w:type w:val="continuous"/>
          <w:pgSz w:w="12240" w:h="20160" w:code="5"/>
          <w:pgMar w:top="1440" w:right="2275" w:bottom="1440" w:left="2275" w:header="72" w:footer="720" w:gutter="0"/>
          <w:pgNumType w:start="1"/>
          <w:cols w:space="720"/>
          <w:docGrid w:linePitch="360"/>
        </w:sectPr>
      </w:pPr>
    </w:p>
    <w:p w:rsidR="00686AEB" w:rsidRPr="00677316" w:rsidRDefault="00D0600A" w:rsidP="003E47BA">
      <w:pPr>
        <w:pStyle w:val="HangingAnAct"/>
        <w:rPr>
          <w:rStyle w:val="HangingAnActChar"/>
        </w:rPr>
      </w:pPr>
      <w:r>
        <w:rPr>
          <w:rStyle w:val="BillHead"/>
        </w:rPr>
        <w:lastRenderedPageBreak/>
        <w:t>An Act</w:t>
      </w:r>
      <w:r w:rsidR="0036230B">
        <w:rPr>
          <w:rStyle w:val="HangingAnActChar"/>
        </w:rPr>
        <w:t xml:space="preserve"> requiring cert</w:t>
      </w:r>
      <w:r w:rsidR="00670363">
        <w:rPr>
          <w:rStyle w:val="HangingAnActChar"/>
        </w:rPr>
        <w:t>ain businesses to develop cyber</w:t>
      </w:r>
      <w:r w:rsidR="0036230B">
        <w:rPr>
          <w:rStyle w:val="HangingAnActChar"/>
        </w:rPr>
        <w:t>security plans and supplementing P.L.1960, c.39 (C.56:8-1 et seq.).</w:t>
      </w:r>
    </w:p>
    <w:p w:rsidR="000B1054" w:rsidRPr="00D71D68" w:rsidRDefault="000B1054" w:rsidP="000B1054"/>
    <w:p w:rsidR="00686AEB" w:rsidRPr="00AA7880" w:rsidRDefault="00686AEB" w:rsidP="00686AEB">
      <w:r>
        <w:tab/>
      </w:r>
      <w:r w:rsidR="00D0600A">
        <w:rPr>
          <w:rStyle w:val="BillHeading2"/>
        </w:rPr>
        <w:t>Be It Enacted</w:t>
      </w:r>
      <w:r>
        <w:rPr>
          <w:rStyle w:val="BillHeading2"/>
        </w:rPr>
        <w:t xml:space="preserve"> </w:t>
      </w:r>
      <w:r w:rsidR="00D0600A">
        <w:rPr>
          <w:rStyle w:val="BillLanguage"/>
        </w:rPr>
        <w:t>by the Senate and General Assembly of the State of New Jersey:</w:t>
      </w:r>
    </w:p>
    <w:p w:rsidR="00686AEB" w:rsidRDefault="00686AEB" w:rsidP="00686AEB"/>
    <w:p w:rsidR="0089558A" w:rsidRDefault="00C163B4" w:rsidP="006172DE">
      <w:r>
        <w:tab/>
      </w:r>
      <w:r w:rsidR="00DC0CA6">
        <w:t>1.</w:t>
      </w:r>
      <w:r w:rsidR="0020475F">
        <w:tab/>
      </w:r>
      <w:r w:rsidR="00DC0CA6">
        <w:t>As used in this act:</w:t>
      </w:r>
    </w:p>
    <w:p w:rsidR="006172DE" w:rsidRDefault="00C163B4" w:rsidP="006172DE">
      <w:r>
        <w:tab/>
      </w:r>
      <w:r w:rsidR="006172DE">
        <w:t>“Cybersecurity incident” means an event occurring on or conducted through a computer network that jeopardizes the integrity, confidentiality, or availability of</w:t>
      </w:r>
      <w:r w:rsidR="00ED62C8">
        <w:t>, or information residing on,</w:t>
      </w:r>
      <w:r w:rsidR="006172DE">
        <w:t xml:space="preserve"> computers, information </w:t>
      </w:r>
      <w:r w:rsidR="00DC0CA6">
        <w:t xml:space="preserve">systems, communications systems </w:t>
      </w:r>
      <w:r w:rsidR="006172DE">
        <w:t>networks, physical or virtual infrastructure controlled by comp</w:t>
      </w:r>
      <w:r w:rsidR="00ED62C8">
        <w:t>uters</w:t>
      </w:r>
      <w:r w:rsidR="00465365">
        <w:t>,</w:t>
      </w:r>
      <w:r w:rsidR="00ED62C8">
        <w:t xml:space="preserve"> or information systems.</w:t>
      </w:r>
    </w:p>
    <w:p w:rsidR="006172DE" w:rsidRDefault="00C163B4" w:rsidP="006172DE">
      <w:r>
        <w:tab/>
      </w:r>
      <w:r w:rsidR="006172DE">
        <w:t xml:space="preserve">“Industrial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w:t>
      </w:r>
      <w:r w:rsidR="00DC0CA6">
        <w:t>to control localized processes.</w:t>
      </w:r>
    </w:p>
    <w:p w:rsidR="006172DE" w:rsidRDefault="00C163B4" w:rsidP="006172DE">
      <w:r>
        <w:tab/>
      </w:r>
      <w:r w:rsidR="006172DE">
        <w:t>“Information resource” means information and related resources, such as personnel, equipment, fun</w:t>
      </w:r>
      <w:r w:rsidR="00DC0CA6">
        <w:t>ds, and information technology.</w:t>
      </w:r>
    </w:p>
    <w:p w:rsidR="006172DE" w:rsidRDefault="00C163B4" w:rsidP="006172DE">
      <w:r>
        <w:tab/>
      </w:r>
      <w:r w:rsidR="006172DE">
        <w:t>“Information system” means a discrete set of information resources organized for the collection, processing, maintenance, use, sharing, dissemination,</w:t>
      </w:r>
      <w:r w:rsidR="00DC0CA6">
        <w:t xml:space="preserve"> or disposition of information.</w:t>
      </w:r>
    </w:p>
    <w:p w:rsidR="006172DE" w:rsidRDefault="00C163B4" w:rsidP="00DC0CA6">
      <w:r>
        <w:tab/>
      </w:r>
      <w:r w:rsidR="006172DE">
        <w:t>“New Jersey Cybersecurity and Communications Integration Cell” means the New Jersey Cybersecurity and Communications Integration Cell established pursuant to Executive Order No. 178 (2015) in the New Jersey Office of Homeland Security and Prepare</w:t>
      </w:r>
      <w:r w:rsidR="00DC0CA6">
        <w:t>dness, or any successor entity.</w:t>
      </w:r>
    </w:p>
    <w:p w:rsidR="0089558A" w:rsidRDefault="00C163B4" w:rsidP="00DC0CA6">
      <w:r>
        <w:tab/>
      </w:r>
      <w:r w:rsidR="0089558A" w:rsidRPr="0089558A">
        <w:t>"</w:t>
      </w:r>
      <w:r w:rsidR="00FC0AFD">
        <w:t>Sensitive</w:t>
      </w:r>
      <w:r w:rsidR="0089558A">
        <w:t xml:space="preserve"> b</w:t>
      </w:r>
      <w:r w:rsidR="0089558A" w:rsidRPr="0089558A">
        <w:t>usiness" means a sole proprietorship, partnership, corporation, association, or other entity, however organized and whether or not organized to operate at a profit, including a financial institution organized, chartered, or holding a license or authorization certificate under the law</w:t>
      </w:r>
      <w:r w:rsidR="00010975">
        <w:t>s</w:t>
      </w:r>
      <w:r w:rsidR="0089558A" w:rsidRPr="0089558A">
        <w:t xml:space="preserve"> of this State, any other state, the United States, or of any other country, or the parent or the subsid</w:t>
      </w:r>
      <w:r w:rsidR="0089558A">
        <w:t>iary of a financial institution, that is engaged in the financial, essential infrastructure, or healthcare industries</w:t>
      </w:r>
      <w:r w:rsidR="00010975">
        <w:t xml:space="preserve"> and does business in this State</w:t>
      </w:r>
      <w:r w:rsidR="0089558A">
        <w:t>.</w:t>
      </w:r>
    </w:p>
    <w:p w:rsidR="006172DE" w:rsidRDefault="006172DE" w:rsidP="00686AEB"/>
    <w:p w:rsidR="00010975" w:rsidRDefault="00DC0CA6" w:rsidP="00642A08">
      <w:pPr>
        <w:tabs>
          <w:tab w:val="clear" w:pos="1440"/>
          <w:tab w:val="left" w:pos="1080"/>
        </w:tabs>
      </w:pPr>
      <w:r>
        <w:tab/>
        <w:t>2.</w:t>
      </w:r>
      <w:r w:rsidR="0020475F">
        <w:tab/>
      </w:r>
      <w:r w:rsidR="00642A08">
        <w:t>a.</w:t>
      </w:r>
      <w:r w:rsidR="00642A08">
        <w:tab/>
      </w:r>
      <w:r w:rsidR="00010975">
        <w:t>A</w:t>
      </w:r>
      <w:r>
        <w:t xml:space="preserve"> </w:t>
      </w:r>
      <w:r w:rsidR="00FC0AFD">
        <w:t>sensitive business</w:t>
      </w:r>
      <w:r>
        <w:t xml:space="preserve"> shall develop</w:t>
      </w:r>
      <w:r w:rsidR="0018105D">
        <w:t xml:space="preserve"> and implement</w:t>
      </w:r>
      <w:r>
        <w:t xml:space="preserve"> a cybersecurity program, in accordance with </w:t>
      </w:r>
      <w:r w:rsidR="00092A1E">
        <w:t>regulati</w:t>
      </w:r>
      <w:r w:rsidR="00465365">
        <w:t xml:space="preserve">ons adopted pursuant to this </w:t>
      </w:r>
      <w:r w:rsidR="00092A1E">
        <w:t>section.</w:t>
      </w:r>
    </w:p>
    <w:p w:rsidR="00092A1E" w:rsidRDefault="007244AC" w:rsidP="00DC0CA6">
      <w:r>
        <w:tab/>
        <w:t>b.</w:t>
      </w:r>
      <w:r w:rsidR="0020475F">
        <w:tab/>
      </w:r>
      <w:r w:rsidR="00FA60F1">
        <w:t>T</w:t>
      </w:r>
      <w:r w:rsidR="00DC0CA6">
        <w:t>he New Jersey Cybersecurity and Communications Integration Cell,</w:t>
      </w:r>
      <w:r w:rsidR="00465365">
        <w:t xml:space="preserve"> in consultation with the Attorney General,</w:t>
      </w:r>
      <w:r w:rsidR="00DC0CA6">
        <w:t xml:space="preserve"> </w:t>
      </w:r>
      <w:r w:rsidR="00092A1E">
        <w:t>shall adopt</w:t>
      </w:r>
      <w:r w:rsidR="00DC0CA6">
        <w:t xml:space="preserve"> rules and regulations pursuant to the “Administrative Procedure Act,” P.L.1968, c.410 (C.52:14B-1 et seq.), that </w:t>
      </w:r>
      <w:r w:rsidR="00092A1E">
        <w:t>establish standards for the definitions</w:t>
      </w:r>
      <w:r w:rsidR="00DC0CA6">
        <w:t xml:space="preserve"> and </w:t>
      </w:r>
      <w:r w:rsidR="00092A1E">
        <w:t>implementation of</w:t>
      </w:r>
      <w:r w:rsidR="00DC0CA6">
        <w:t xml:space="preserve"> organization </w:t>
      </w:r>
      <w:r w:rsidR="00DC0CA6">
        <w:lastRenderedPageBreak/>
        <w:t xml:space="preserve">accountabilities and responsibilities for cyber risk management activities, and </w:t>
      </w:r>
      <w:r w:rsidR="00092A1E">
        <w:t>the establishment of</w:t>
      </w:r>
      <w:r w:rsidR="00DC0CA6">
        <w:t xml:space="preserve"> policies, plans, processes, and procedures for identifying and mitigating cyber risk to </w:t>
      </w:r>
      <w:r w:rsidR="00FC0AFD">
        <w:t>a sensitive business.</w:t>
      </w:r>
      <w:r w:rsidR="00DC0CA6">
        <w:t xml:space="preserve">  </w:t>
      </w:r>
    </w:p>
    <w:p w:rsidR="00DC0CA6" w:rsidRDefault="007244AC" w:rsidP="00DC0CA6">
      <w:r>
        <w:tab/>
        <w:t>c.</w:t>
      </w:r>
      <w:r w:rsidR="0020475F">
        <w:tab/>
      </w:r>
      <w:r w:rsidR="00092A1E">
        <w:t>The regulations shall provide that, a</w:t>
      </w:r>
      <w:r w:rsidR="00DC0CA6">
        <w:t xml:space="preserve">s part of the cybersecurity program, a </w:t>
      </w:r>
      <w:r w:rsidR="00FC0AFD">
        <w:t>sensitive business</w:t>
      </w:r>
      <w:r w:rsidR="00DC0CA6">
        <w:t xml:space="preserve"> shall: identify the individual chiefly responsible for ensuring that the policies, plans processes, and procedures established pursuant to this section are executed in a timely manner; conduct risk assessments and implement appropriate controls to mitigate identified risks to the </w:t>
      </w:r>
      <w:r w:rsidR="00FC0AFD">
        <w:t>sensitive business’</w:t>
      </w:r>
      <w:r w:rsidR="00DC0CA6">
        <w:t xml:space="preserve"> system; maintain situational awareness of cyber threats and vulnerabilities to the </w:t>
      </w:r>
      <w:r w:rsidR="00FC0AFD">
        <w:t>sensitive business</w:t>
      </w:r>
      <w:r w:rsidR="00DC0CA6">
        <w:t xml:space="preserve"> and create and exercise inciden</w:t>
      </w:r>
      <w:r w:rsidR="00C163B4">
        <w:t>t response and recovery plans.</w:t>
      </w:r>
    </w:p>
    <w:p w:rsidR="00DC0CA6" w:rsidRDefault="00DC0CA6" w:rsidP="00DC0CA6">
      <w:r>
        <w:tab/>
      </w:r>
      <w:r w:rsidR="007244AC">
        <w:t>d.</w:t>
      </w:r>
      <w:r w:rsidR="0020475F">
        <w:tab/>
      </w:r>
      <w:r>
        <w:t xml:space="preserve">A </w:t>
      </w:r>
      <w:r w:rsidR="00FC0AFD">
        <w:t>sensitive business</w:t>
      </w:r>
      <w:r>
        <w:t xml:space="preserve"> shall submit a copy of the cybersecurity program developed pursuant to this</w:t>
      </w:r>
      <w:r w:rsidR="00203CAD">
        <w:t xml:space="preserve"> section</w:t>
      </w:r>
      <w:r>
        <w:t xml:space="preserve"> to the New Jersey Cybersecurity and Communications Integratio</w:t>
      </w:r>
      <w:r w:rsidR="00203CAD">
        <w:t xml:space="preserve">n Cell, in a form and manner prescribed </w:t>
      </w:r>
      <w:r>
        <w:t>by the New Jersey Cybersecurity and Communications Integration Cell. A cybersecurity program submitted pursuant to this subsection shall not be considered a government record under P.L.1963, c.73 (C.47:1A-1 et seq.), and shall not be made available for public inspection.</w:t>
      </w:r>
    </w:p>
    <w:p w:rsidR="00DC0CA6" w:rsidRDefault="00DC0CA6" w:rsidP="00DC0CA6"/>
    <w:p w:rsidR="00DC0CA6" w:rsidRDefault="00D154B3" w:rsidP="00DC0CA6">
      <w:r>
        <w:tab/>
      </w:r>
      <w:r w:rsidR="00DC0CA6">
        <w:t>3</w:t>
      </w:r>
      <w:r w:rsidR="00C163B4">
        <w:t>.</w:t>
      </w:r>
      <w:r w:rsidR="0020475F">
        <w:tab/>
      </w:r>
      <w:r w:rsidR="00C163B4">
        <w:t>a.</w:t>
      </w:r>
      <w:r w:rsidR="00642A08">
        <w:t xml:space="preserve"> </w:t>
      </w:r>
      <w:r w:rsidR="00C163B4">
        <w:t xml:space="preserve"> </w:t>
      </w:r>
      <w:r w:rsidR="00A21041">
        <w:t>A</w:t>
      </w:r>
      <w:r w:rsidR="00DC0CA6">
        <w:t xml:space="preserve"> </w:t>
      </w:r>
      <w:r w:rsidR="00FC0AFD">
        <w:t>sensitive business</w:t>
      </w:r>
      <w:r w:rsidR="00923E64">
        <w:t xml:space="preserve"> cybersecurity plan created pursuant to section 2 of P.L.    , c.    (C.        ) (pending before the Legislature as this bill)</w:t>
      </w:r>
      <w:r w:rsidR="00DC0CA6">
        <w:t xml:space="preserve"> </w:t>
      </w:r>
      <w:r w:rsidR="00923E64">
        <w:t>shall</w:t>
      </w:r>
      <w:r w:rsidR="00DC0CA6">
        <w:t xml:space="preserve"> apply to all of the</w:t>
      </w:r>
      <w:r>
        <w:t xml:space="preserve"> </w:t>
      </w:r>
      <w:r w:rsidR="00FC0AFD">
        <w:t>sensitive business’</w:t>
      </w:r>
      <w:r>
        <w:t xml:space="preserve"> </w:t>
      </w:r>
      <w:r w:rsidR="00DC0CA6">
        <w:t>ind</w:t>
      </w:r>
      <w:r w:rsidR="00203CAD">
        <w:t xml:space="preserve">ustrial control systems, and shall </w:t>
      </w:r>
      <w:r w:rsidR="00DC0CA6">
        <w:t>conform</w:t>
      </w:r>
      <w:r w:rsidR="00203CAD">
        <w:t>, to the extent practicable,</w:t>
      </w:r>
      <w:r w:rsidR="00DC0CA6">
        <w:t xml:space="preserve"> to the most recent version of one or more of the following industry-recogn</w:t>
      </w:r>
      <w:r>
        <w:t xml:space="preserve">ized cybersecurity frameworks: </w:t>
      </w:r>
    </w:p>
    <w:p w:rsidR="00DC0CA6" w:rsidRDefault="00C163B4" w:rsidP="00DC0CA6">
      <w:r>
        <w:tab/>
        <w:t>(1)</w:t>
      </w:r>
      <w:r w:rsidR="0020475F">
        <w:tab/>
      </w:r>
      <w:r w:rsidR="00DC0CA6">
        <w:t xml:space="preserve">the Framework for Improving Critical Infrastructure Cybersecurity developed by the National Institute of Standards and </w:t>
      </w:r>
      <w:r w:rsidR="00D154B3">
        <w:t>Technology;</w:t>
      </w:r>
    </w:p>
    <w:p w:rsidR="00DC0CA6" w:rsidRDefault="00C163B4" w:rsidP="00DC0CA6">
      <w:r>
        <w:tab/>
        <w:t>(2)</w:t>
      </w:r>
      <w:r w:rsidR="0020475F">
        <w:tab/>
      </w:r>
      <w:r w:rsidR="00DC0CA6">
        <w:t>the Center for Internet Security Critical Security Controls</w:t>
      </w:r>
      <w:r w:rsidR="00A46507">
        <w:t>;</w:t>
      </w:r>
      <w:r w:rsidR="00203CAD">
        <w:t xml:space="preserve"> or</w:t>
      </w:r>
    </w:p>
    <w:p w:rsidR="00A46507" w:rsidRDefault="00C163B4" w:rsidP="00DC0CA6">
      <w:r>
        <w:tab/>
        <w:t>(3)</w:t>
      </w:r>
      <w:r w:rsidR="0020475F">
        <w:tab/>
      </w:r>
      <w:r w:rsidR="00DC0CA6">
        <w:t xml:space="preserve">the International Organization for Standardization and International </w:t>
      </w:r>
      <w:proofErr w:type="spellStart"/>
      <w:r w:rsidR="00DC0CA6">
        <w:t>Electrotechnical</w:t>
      </w:r>
      <w:proofErr w:type="spellEnd"/>
      <w:r w:rsidR="00DC0CA6">
        <w:t xml:space="preserve"> Commission 27000 </w:t>
      </w:r>
      <w:r w:rsidR="00203CAD">
        <w:t>series</w:t>
      </w:r>
      <w:r w:rsidR="00DC0CA6">
        <w:t xml:space="preserve"> of standards for an informat</w:t>
      </w:r>
      <w:r w:rsidR="00A46507">
        <w:t xml:space="preserve">ion security management </w:t>
      </w:r>
      <w:r w:rsidR="00203CAD">
        <w:t>system.</w:t>
      </w:r>
    </w:p>
    <w:p w:rsidR="00DC0CA6" w:rsidRDefault="00C163B4" w:rsidP="00DC0CA6">
      <w:r>
        <w:tab/>
        <w:t>b.</w:t>
      </w:r>
      <w:r w:rsidR="0020475F">
        <w:tab/>
      </w:r>
      <w:r w:rsidR="00DC0CA6">
        <w:t xml:space="preserve">Whenever a final revision to one or more of the frameworks listed in subsection a. of this section is published, a </w:t>
      </w:r>
      <w:r w:rsidR="00FC0AFD">
        <w:t>sensitive business</w:t>
      </w:r>
      <w:r w:rsidR="00DC0CA6">
        <w:t xml:space="preserve"> whose cybersecurity program reasonably conformed to that framework shall revise its cybersecurity program to reasonably con</w:t>
      </w:r>
      <w:r w:rsidR="00D154B3">
        <w:t xml:space="preserve">form to the revised framework, </w:t>
      </w:r>
      <w:r w:rsidR="00DC0CA6">
        <w:t xml:space="preserve">and submit a copy of the revised cybersecurity program </w:t>
      </w:r>
      <w:r w:rsidR="00D154B3">
        <w:t>to</w:t>
      </w:r>
      <w:r w:rsidR="00DC0CA6">
        <w:t xml:space="preserve"> the New Jersey Cybersecurity and C</w:t>
      </w:r>
      <w:r w:rsidR="00D154B3">
        <w:t>ommunications Integration Cell,</w:t>
      </w:r>
      <w:r w:rsidR="00DC0CA6">
        <w:t xml:space="preserve"> no later </w:t>
      </w:r>
      <w:r w:rsidR="00D154B3">
        <w:t>than</w:t>
      </w:r>
      <w:r w:rsidR="00DC0CA6">
        <w:t xml:space="preserve"> 180 days after publica</w:t>
      </w:r>
      <w:r w:rsidR="00D154B3">
        <w:t xml:space="preserve">tion of the revised framework. </w:t>
      </w:r>
    </w:p>
    <w:p w:rsidR="00DC0CA6" w:rsidRDefault="00C163B4" w:rsidP="00DC0CA6">
      <w:r>
        <w:tab/>
        <w:t>c.</w:t>
      </w:r>
      <w:r w:rsidR="0020475F">
        <w:tab/>
      </w:r>
      <w:r w:rsidR="00DC0CA6">
        <w:t>No later than one year after the effective date of P.L.</w:t>
      </w:r>
      <w:r w:rsidR="00642A08">
        <w:t>    </w:t>
      </w:r>
      <w:r w:rsidR="00DC0CA6">
        <w:t>,</w:t>
      </w:r>
      <w:r w:rsidR="00642A08">
        <w:t> </w:t>
      </w:r>
      <w:r w:rsidR="00DC0CA6">
        <w:t>c.</w:t>
      </w:r>
      <w:r w:rsidR="00642A08">
        <w:t>    </w:t>
      </w:r>
      <w:r w:rsidR="00DC0CA6">
        <w:t xml:space="preserve">(C.        ) (pending before the Legislature as this bill), and each year thereafter, </w:t>
      </w:r>
      <w:r w:rsidR="00DA2A5C">
        <w:t>a</w:t>
      </w:r>
      <w:r w:rsidR="00DC0CA6">
        <w:t xml:space="preserve"> </w:t>
      </w:r>
      <w:r w:rsidR="00D154B3">
        <w:softHyphen/>
      </w:r>
      <w:r w:rsidR="00D154B3">
        <w:softHyphen/>
      </w:r>
      <w:r w:rsidR="00D154B3">
        <w:softHyphen/>
      </w:r>
      <w:r w:rsidR="00D154B3">
        <w:softHyphen/>
      </w:r>
      <w:r w:rsidR="00D154B3">
        <w:softHyphen/>
      </w:r>
      <w:r w:rsidR="00FC0AFD">
        <w:t>sensitive business</w:t>
      </w:r>
      <w:r w:rsidR="00DC0CA6">
        <w:t xml:space="preserve"> shall submit </w:t>
      </w:r>
      <w:r w:rsidR="00D154B3">
        <w:t xml:space="preserve">to </w:t>
      </w:r>
      <w:r w:rsidR="00DC0CA6">
        <w:t xml:space="preserve">the New Jersey Cybersecurity and Communications Integration Cell  a certification demonstrating that the </w:t>
      </w:r>
      <w:r w:rsidR="00FC0AFD">
        <w:t>sensitive business</w:t>
      </w:r>
      <w:r w:rsidR="00DC0CA6">
        <w:t xml:space="preserve"> is in </w:t>
      </w:r>
      <w:r w:rsidR="00DC0CA6">
        <w:lastRenderedPageBreak/>
        <w:t xml:space="preserve">compliance with the requirements of this section.  The certification shall be made in the form and manner </w:t>
      </w:r>
      <w:r w:rsidR="00ED1F1D">
        <w:t>prescribed</w:t>
      </w:r>
      <w:r w:rsidR="00DC0CA6">
        <w:t xml:space="preserve"> by the </w:t>
      </w:r>
      <w:r w:rsidR="001E7813">
        <w:t>Attorney General</w:t>
      </w:r>
      <w:r w:rsidR="00DC0CA6">
        <w:t>, in consultation with the New Jersey Cybersecurity and Com</w:t>
      </w:r>
      <w:r w:rsidR="00D154B3">
        <w:t>munications Integration Cell.  T</w:t>
      </w:r>
      <w:r w:rsidR="00DC0CA6">
        <w:t xml:space="preserve">he certification shall be signed by the responsible corporate officer of the </w:t>
      </w:r>
      <w:r w:rsidR="00FC0AFD">
        <w:t>sensitive business</w:t>
      </w:r>
      <w:r w:rsidR="00DC0CA6">
        <w:t xml:space="preserve"> if privately held, executive director, if an authority, or mayor or chief executive officer of the municipality, if mun</w:t>
      </w:r>
      <w:r w:rsidR="00D154B3">
        <w:t>icipally owned, as applicable.</w:t>
      </w:r>
    </w:p>
    <w:p w:rsidR="00DC0CA6" w:rsidRDefault="00C163B4" w:rsidP="00DC0CA6">
      <w:r>
        <w:tab/>
        <w:t>d.</w:t>
      </w:r>
      <w:r w:rsidR="0020475F">
        <w:tab/>
      </w:r>
      <w:r w:rsidR="00DC0CA6">
        <w:t xml:space="preserve">The New Jersey Cybersecurity and Communications Integration Cell shall cause to be audited, for compliance with this section, </w:t>
      </w:r>
      <w:r w:rsidR="00DA2A5C">
        <w:t>a</w:t>
      </w:r>
      <w:r w:rsidR="00DC0CA6">
        <w:t xml:space="preserve"> </w:t>
      </w:r>
      <w:r w:rsidR="00FC0AFD">
        <w:t>sensitive business</w:t>
      </w:r>
      <w:r w:rsidR="00D154B3">
        <w:t xml:space="preserve"> </w:t>
      </w:r>
      <w:r w:rsidR="00DC0CA6">
        <w:t>that fails to submit a cybersecurity revision pursuant to subsection b. of this section, or a certificat</w:t>
      </w:r>
      <w:r w:rsidR="00D154B3">
        <w:t xml:space="preserve">ion pursuant to this section.  </w:t>
      </w:r>
      <w:r w:rsidR="00DA2A5C">
        <w:t>The</w:t>
      </w:r>
      <w:r w:rsidR="00DC0CA6">
        <w:t xml:space="preserve"> audit shall be conducted by a qualified and independent cybe</w:t>
      </w:r>
      <w:r w:rsidR="00FC0AFD">
        <w:t xml:space="preserve">rsecurity company, at the sensitive business’ </w:t>
      </w:r>
      <w:r w:rsidR="00DC0CA6">
        <w:t xml:space="preserve">expense.  Following the audit, the </w:t>
      </w:r>
      <w:r w:rsidR="00FC0AFD">
        <w:t>sensitive</w:t>
      </w:r>
      <w:r w:rsidR="00DC0CA6">
        <w:t xml:space="preserve"> </w:t>
      </w:r>
      <w:r w:rsidR="00FC0AFD">
        <w:t>business</w:t>
      </w:r>
      <w:r w:rsidR="00DC0CA6">
        <w:t xml:space="preserve"> shall submit the audit and any corrective action plans derived from the audit to the New Jersey Cybersecurity and C</w:t>
      </w:r>
      <w:r w:rsidR="00D154B3">
        <w:t>ommunications Integration Cell.</w:t>
      </w:r>
    </w:p>
    <w:p w:rsidR="00DC0CA6" w:rsidRDefault="00C163B4" w:rsidP="00DC0CA6">
      <w:r>
        <w:tab/>
      </w:r>
      <w:r w:rsidR="00DC0CA6">
        <w:t>e</w:t>
      </w:r>
      <w:r>
        <w:t>.</w:t>
      </w:r>
      <w:r w:rsidR="0020475F">
        <w:tab/>
      </w:r>
      <w:r w:rsidR="00DC0CA6">
        <w:t xml:space="preserve">A </w:t>
      </w:r>
      <w:r w:rsidR="00FC0AFD">
        <w:t>sensitive business</w:t>
      </w:r>
      <w:r w:rsidR="00DC0CA6">
        <w:t xml:space="preserve"> shall, upon the request of the</w:t>
      </w:r>
      <w:r w:rsidR="001E7813">
        <w:t xml:space="preserve"> Attorney General</w:t>
      </w:r>
      <w:r w:rsidR="00DC0CA6">
        <w:t xml:space="preserve"> or the New Jersey Cybersecurity and Communications Integration Cell, provide proof of compliance with the requirements of this section, in a form and manner </w:t>
      </w:r>
      <w:r w:rsidR="00ED1F1D">
        <w:t>prescribed</w:t>
      </w:r>
      <w:r w:rsidR="001E7813">
        <w:t xml:space="preserve"> by the Attorney General or</w:t>
      </w:r>
      <w:r w:rsidR="00DC0CA6">
        <w:t xml:space="preserve"> by the New Jersey Cybersecurity and Communications Integration Cell. </w:t>
      </w:r>
    </w:p>
    <w:p w:rsidR="00D154B3" w:rsidRPr="00D71D68" w:rsidRDefault="00D154B3" w:rsidP="00686AEB"/>
    <w:p w:rsidR="00686AEB" w:rsidRDefault="00686AEB" w:rsidP="00686AEB">
      <w:r>
        <w:tab/>
      </w:r>
      <w:r w:rsidR="00CB7436">
        <w:t>4</w:t>
      </w:r>
      <w:r w:rsidR="00A67826">
        <w:t>.</w:t>
      </w:r>
      <w:r w:rsidR="0020475F">
        <w:tab/>
      </w:r>
      <w:r w:rsidR="0018105D">
        <w:t>Sections 1 through 3 of this act shall take effect immediately, except that subsection a. of section 2 shall take effect 90 days after the adoption of regulations pursuant to section 2.</w:t>
      </w:r>
      <w:r w:rsidR="00ED62C8">
        <w:t xml:space="preserve"> </w:t>
      </w:r>
    </w:p>
    <w:p w:rsidR="00FC0AFD" w:rsidRDefault="00FC0AFD" w:rsidP="00686AEB"/>
    <w:p w:rsidR="003A5F54" w:rsidRPr="00AA7880" w:rsidRDefault="003A5F54" w:rsidP="00686AEB"/>
    <w:p w:rsidR="00686AEB" w:rsidRPr="00AA7880" w:rsidRDefault="00686AEB" w:rsidP="00686AEB">
      <w:pPr>
        <w:jc w:val="center"/>
      </w:pPr>
      <w:r w:rsidRPr="00D71D68">
        <w:t>STATEMENT</w:t>
      </w:r>
    </w:p>
    <w:p w:rsidR="00686AEB" w:rsidRDefault="00686AEB" w:rsidP="00686AEB"/>
    <w:p w:rsidR="00923E64" w:rsidRDefault="004E44DB" w:rsidP="00686AEB">
      <w:r>
        <w:tab/>
        <w:t xml:space="preserve">This bill would require a sensitive business, defined as a business engaged in the financial, essential infrastructure, or healthcare industries </w:t>
      </w:r>
      <w:r w:rsidR="00923E64">
        <w:t>to develop</w:t>
      </w:r>
      <w:r w:rsidR="009C67F5">
        <w:t xml:space="preserve"> cybersecurity programs</w:t>
      </w:r>
      <w:r w:rsidR="00ED62C8">
        <w:t xml:space="preserve"> </w:t>
      </w:r>
      <w:r w:rsidR="0018105D">
        <w:t>based on</w:t>
      </w:r>
      <w:r w:rsidR="009C67F5">
        <w:t xml:space="preserve"> </w:t>
      </w:r>
      <w:r w:rsidR="00ED62C8">
        <w:t>regulations</w:t>
      </w:r>
      <w:r w:rsidR="0018105D">
        <w:t xml:space="preserve"> to be adopted</w:t>
      </w:r>
      <w:r w:rsidR="00ED62C8">
        <w:t xml:space="preserve"> by the New Jersey Cybersecurity and Communications Integration Cell (NJCCIC) in the Office of Homeland Security and Preparedness</w:t>
      </w:r>
      <w:r w:rsidR="009C67F5">
        <w:t xml:space="preserve">. These requirements include updating cybersecurity programs to apply to </w:t>
      </w:r>
      <w:r>
        <w:t>all of the sensitive business’</w:t>
      </w:r>
      <w:r w:rsidR="009C67F5">
        <w:t xml:space="preserve"> industrial control systems</w:t>
      </w:r>
      <w:r>
        <w:t xml:space="preserve"> if applicable</w:t>
      </w:r>
      <w:r w:rsidR="009C67F5">
        <w:t>, reasonably conforming these programs to the most recent version of certain industry-recognized cybersecurity frameworks, and annually certifying compli</w:t>
      </w:r>
      <w:r w:rsidR="00923E64">
        <w:t>ance with these requirements.</w:t>
      </w:r>
    </w:p>
    <w:p w:rsidR="0020475F" w:rsidRDefault="00923E64">
      <w:r>
        <w:tab/>
      </w:r>
      <w:r w:rsidR="009C67F5">
        <w:t xml:space="preserve">The bill would require </w:t>
      </w:r>
      <w:r w:rsidR="004E44DB">
        <w:t xml:space="preserve">sensitive businesses </w:t>
      </w:r>
      <w:r w:rsidR="009C67F5">
        <w:t>to submit their cybersecurity plans and revisions to th</w:t>
      </w:r>
      <w:r w:rsidR="004E44DB">
        <w:t xml:space="preserve">e NJCCIC. The </w:t>
      </w:r>
      <w:r w:rsidR="009C67F5">
        <w:t xml:space="preserve">NJCCIC </w:t>
      </w:r>
      <w:r w:rsidR="004E44DB">
        <w:t xml:space="preserve">would be directed </w:t>
      </w:r>
      <w:r w:rsidR="009C67F5">
        <w:t xml:space="preserve">to audit any </w:t>
      </w:r>
      <w:r w:rsidR="004E44DB">
        <w:t xml:space="preserve">sensitive business </w:t>
      </w:r>
      <w:r w:rsidR="009C67F5">
        <w:t>that fails</w:t>
      </w:r>
      <w:r w:rsidR="004E44DB">
        <w:t xml:space="preserve"> to submit a cybersecurity plan</w:t>
      </w:r>
      <w:r w:rsidR="00144B13">
        <w:t>.</w:t>
      </w:r>
    </w:p>
    <w:sectPr w:rsidR="0020475F" w:rsidSect="00BF02B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14C" w:rsidRDefault="0077314C">
      <w:r>
        <w:separator/>
      </w:r>
    </w:p>
  </w:endnote>
  <w:endnote w:type="continuationSeparator" w:id="0">
    <w:p w:rsidR="0077314C" w:rsidRDefault="0077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14C" w:rsidRDefault="0077314C">
      <w:r>
        <w:separator/>
      </w:r>
    </w:p>
  </w:footnote>
  <w:footnote w:type="continuationSeparator" w:id="0">
    <w:p w:rsidR="0077314C" w:rsidRDefault="00773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41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2B0" w:rsidRDefault="00BF02B0" w:rsidP="00BF02B0">
    <w:pPr>
      <w:pStyle w:val="bpuHeadSpon"/>
    </w:pPr>
    <w:r w:rsidRPr="00BF02B0">
      <w:rPr>
        <w:rStyle w:val="bpuHeadSponChar"/>
      </w:rPr>
      <w:t>S4035</w:t>
    </w:r>
    <w:r>
      <w:t xml:space="preserve"> GREENSTEIN</w:t>
    </w:r>
  </w:p>
  <w:p w:rsidR="00BF02B0" w:rsidRDefault="00BF02B0" w:rsidP="00BF02B0">
    <w:pPr>
      <w:pStyle w:val="bpuHeadSpon"/>
    </w:pPr>
    <w:r>
      <w:fldChar w:fldCharType="begin"/>
    </w:r>
    <w:r>
      <w:instrText xml:space="preserve"> PAGE  \* MERGEFORMAT </w:instrText>
    </w:r>
    <w:r>
      <w:fldChar w:fldCharType="separate"/>
    </w:r>
    <w:r w:rsidR="001F415F">
      <w:rPr>
        <w:noProof/>
      </w:rPr>
      <w:t>4</w:t>
    </w:r>
    <w:r>
      <w:fldChar w:fldCharType="end"/>
    </w:r>
  </w:p>
  <w:p w:rsidR="00BF02B0" w:rsidRDefault="00BF02B0" w:rsidP="00BF0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2B0" w:rsidRDefault="00BF02B0" w:rsidP="00BF02B0">
    <w:pPr>
      <w:pStyle w:val="bpuHeadSpon"/>
    </w:pPr>
    <w:r w:rsidRPr="00BF02B0">
      <w:rPr>
        <w:rStyle w:val="bpuHeadSponChar"/>
      </w:rPr>
      <w:t>S4035</w:t>
    </w:r>
    <w:r>
      <w:t xml:space="preserve"> GREENSTEIN</w:t>
    </w:r>
  </w:p>
  <w:p w:rsidR="00BF02B0" w:rsidRDefault="00BF02B0" w:rsidP="00BF02B0">
    <w:pPr>
      <w:pStyle w:val="bpuHeadSpon"/>
    </w:pPr>
    <w:r>
      <w:fldChar w:fldCharType="begin"/>
    </w:r>
    <w:r>
      <w:instrText xml:space="preserve"> PAGE  \* MERGEFORMAT </w:instrText>
    </w:r>
    <w:r>
      <w:fldChar w:fldCharType="separate"/>
    </w:r>
    <w:r w:rsidR="001F415F">
      <w:rPr>
        <w:noProof/>
      </w:rPr>
      <w:t>2</w:t>
    </w:r>
    <w:r>
      <w:fldChar w:fldCharType="end"/>
    </w:r>
  </w:p>
  <w:p w:rsidR="00BF02B0" w:rsidRDefault="00BF02B0" w:rsidP="00BF0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14C"/>
    <w:rsid w:val="000051BD"/>
    <w:rsid w:val="00010975"/>
    <w:rsid w:val="000160A5"/>
    <w:rsid w:val="0002335B"/>
    <w:rsid w:val="00023FDF"/>
    <w:rsid w:val="0003549A"/>
    <w:rsid w:val="000367AE"/>
    <w:rsid w:val="00043B22"/>
    <w:rsid w:val="00044B54"/>
    <w:rsid w:val="00054975"/>
    <w:rsid w:val="00057D20"/>
    <w:rsid w:val="0006197C"/>
    <w:rsid w:val="0006281F"/>
    <w:rsid w:val="0007726C"/>
    <w:rsid w:val="0008141C"/>
    <w:rsid w:val="00092A1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B13"/>
    <w:rsid w:val="0014664C"/>
    <w:rsid w:val="001645FB"/>
    <w:rsid w:val="00173A94"/>
    <w:rsid w:val="00173D2B"/>
    <w:rsid w:val="0018105D"/>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813"/>
    <w:rsid w:val="001F14C7"/>
    <w:rsid w:val="001F415F"/>
    <w:rsid w:val="001F7405"/>
    <w:rsid w:val="00203CAD"/>
    <w:rsid w:val="0020475F"/>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B57"/>
    <w:rsid w:val="00315320"/>
    <w:rsid w:val="00325776"/>
    <w:rsid w:val="00325E27"/>
    <w:rsid w:val="00330395"/>
    <w:rsid w:val="00333704"/>
    <w:rsid w:val="00333F10"/>
    <w:rsid w:val="00336624"/>
    <w:rsid w:val="0034025F"/>
    <w:rsid w:val="00340458"/>
    <w:rsid w:val="0034200F"/>
    <w:rsid w:val="003446A0"/>
    <w:rsid w:val="0034481B"/>
    <w:rsid w:val="00346915"/>
    <w:rsid w:val="00350130"/>
    <w:rsid w:val="00354334"/>
    <w:rsid w:val="0036180C"/>
    <w:rsid w:val="0036230B"/>
    <w:rsid w:val="00363CF5"/>
    <w:rsid w:val="00364344"/>
    <w:rsid w:val="003702CA"/>
    <w:rsid w:val="00370617"/>
    <w:rsid w:val="00382F1F"/>
    <w:rsid w:val="003840E5"/>
    <w:rsid w:val="00391DA4"/>
    <w:rsid w:val="003A3C64"/>
    <w:rsid w:val="003A3F83"/>
    <w:rsid w:val="003A5F5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365"/>
    <w:rsid w:val="004656D4"/>
    <w:rsid w:val="004704A8"/>
    <w:rsid w:val="00471102"/>
    <w:rsid w:val="00471F18"/>
    <w:rsid w:val="004763B0"/>
    <w:rsid w:val="00484144"/>
    <w:rsid w:val="00484C19"/>
    <w:rsid w:val="004852AB"/>
    <w:rsid w:val="00485866"/>
    <w:rsid w:val="00492076"/>
    <w:rsid w:val="00493B1D"/>
    <w:rsid w:val="00497037"/>
    <w:rsid w:val="004A3009"/>
    <w:rsid w:val="004A6940"/>
    <w:rsid w:val="004A77A4"/>
    <w:rsid w:val="004C742C"/>
    <w:rsid w:val="004D51F4"/>
    <w:rsid w:val="004E1F3E"/>
    <w:rsid w:val="004E44DB"/>
    <w:rsid w:val="004F21BD"/>
    <w:rsid w:val="004F4F1D"/>
    <w:rsid w:val="004F74DD"/>
    <w:rsid w:val="005003BF"/>
    <w:rsid w:val="00501317"/>
    <w:rsid w:val="0050495C"/>
    <w:rsid w:val="00505DC9"/>
    <w:rsid w:val="00506E1E"/>
    <w:rsid w:val="00513C81"/>
    <w:rsid w:val="00517BBC"/>
    <w:rsid w:val="00527BFB"/>
    <w:rsid w:val="00532A32"/>
    <w:rsid w:val="00540B0B"/>
    <w:rsid w:val="0054460F"/>
    <w:rsid w:val="005536CD"/>
    <w:rsid w:val="00554051"/>
    <w:rsid w:val="00557240"/>
    <w:rsid w:val="005629A4"/>
    <w:rsid w:val="005651F3"/>
    <w:rsid w:val="005706DF"/>
    <w:rsid w:val="00572184"/>
    <w:rsid w:val="005761CE"/>
    <w:rsid w:val="00577A15"/>
    <w:rsid w:val="00580533"/>
    <w:rsid w:val="005828E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2DE"/>
    <w:rsid w:val="00621076"/>
    <w:rsid w:val="00621B94"/>
    <w:rsid w:val="00626239"/>
    <w:rsid w:val="00635316"/>
    <w:rsid w:val="00635449"/>
    <w:rsid w:val="006378C5"/>
    <w:rsid w:val="00642A08"/>
    <w:rsid w:val="00645E6A"/>
    <w:rsid w:val="00665CBC"/>
    <w:rsid w:val="00667A5C"/>
    <w:rsid w:val="0067036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4AC"/>
    <w:rsid w:val="007256D1"/>
    <w:rsid w:val="007279FD"/>
    <w:rsid w:val="007502CB"/>
    <w:rsid w:val="00752D79"/>
    <w:rsid w:val="00752E20"/>
    <w:rsid w:val="00756EDE"/>
    <w:rsid w:val="00764456"/>
    <w:rsid w:val="0077314C"/>
    <w:rsid w:val="00781B4D"/>
    <w:rsid w:val="007824BF"/>
    <w:rsid w:val="00783B8D"/>
    <w:rsid w:val="00794B94"/>
    <w:rsid w:val="00794BD4"/>
    <w:rsid w:val="0079531A"/>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8A"/>
    <w:rsid w:val="008A31C5"/>
    <w:rsid w:val="008A4F9A"/>
    <w:rsid w:val="008B2850"/>
    <w:rsid w:val="008C79B3"/>
    <w:rsid w:val="008D77BD"/>
    <w:rsid w:val="008E2261"/>
    <w:rsid w:val="008E454C"/>
    <w:rsid w:val="008F1E5A"/>
    <w:rsid w:val="00901BDA"/>
    <w:rsid w:val="009121D8"/>
    <w:rsid w:val="00912D9C"/>
    <w:rsid w:val="00916F7A"/>
    <w:rsid w:val="00917FE3"/>
    <w:rsid w:val="00923E6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9E5"/>
    <w:rsid w:val="00997152"/>
    <w:rsid w:val="009972CD"/>
    <w:rsid w:val="009A0E9C"/>
    <w:rsid w:val="009A45DA"/>
    <w:rsid w:val="009B06D2"/>
    <w:rsid w:val="009B34EC"/>
    <w:rsid w:val="009B5D67"/>
    <w:rsid w:val="009B6176"/>
    <w:rsid w:val="009C0D22"/>
    <w:rsid w:val="009C2DD9"/>
    <w:rsid w:val="009C3E09"/>
    <w:rsid w:val="009C5630"/>
    <w:rsid w:val="009C67F5"/>
    <w:rsid w:val="009D0E5D"/>
    <w:rsid w:val="009D0F63"/>
    <w:rsid w:val="009D7934"/>
    <w:rsid w:val="009D7CCF"/>
    <w:rsid w:val="009E5961"/>
    <w:rsid w:val="009F4FAC"/>
    <w:rsid w:val="00A017C0"/>
    <w:rsid w:val="00A11228"/>
    <w:rsid w:val="00A21041"/>
    <w:rsid w:val="00A222C2"/>
    <w:rsid w:val="00A305D6"/>
    <w:rsid w:val="00A342C4"/>
    <w:rsid w:val="00A46507"/>
    <w:rsid w:val="00A50F6B"/>
    <w:rsid w:val="00A52237"/>
    <w:rsid w:val="00A551D6"/>
    <w:rsid w:val="00A6251B"/>
    <w:rsid w:val="00A6754E"/>
    <w:rsid w:val="00A67826"/>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8C4"/>
    <w:rsid w:val="00AF0DB9"/>
    <w:rsid w:val="00AF1A8C"/>
    <w:rsid w:val="00B0116D"/>
    <w:rsid w:val="00B01173"/>
    <w:rsid w:val="00B02F35"/>
    <w:rsid w:val="00B05A3C"/>
    <w:rsid w:val="00B07100"/>
    <w:rsid w:val="00B1138C"/>
    <w:rsid w:val="00B2574A"/>
    <w:rsid w:val="00B35D8A"/>
    <w:rsid w:val="00B45B34"/>
    <w:rsid w:val="00B57047"/>
    <w:rsid w:val="00B61D86"/>
    <w:rsid w:val="00B632CF"/>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2B0"/>
    <w:rsid w:val="00BF06AD"/>
    <w:rsid w:val="00BF2C67"/>
    <w:rsid w:val="00C04F4D"/>
    <w:rsid w:val="00C12E48"/>
    <w:rsid w:val="00C13D14"/>
    <w:rsid w:val="00C15F53"/>
    <w:rsid w:val="00C163B4"/>
    <w:rsid w:val="00C214EE"/>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436"/>
    <w:rsid w:val="00CC0A17"/>
    <w:rsid w:val="00CD0F93"/>
    <w:rsid w:val="00CD1BD1"/>
    <w:rsid w:val="00CD528D"/>
    <w:rsid w:val="00CE78BF"/>
    <w:rsid w:val="00CF65EB"/>
    <w:rsid w:val="00CF72AD"/>
    <w:rsid w:val="00D02441"/>
    <w:rsid w:val="00D039F4"/>
    <w:rsid w:val="00D0600A"/>
    <w:rsid w:val="00D10496"/>
    <w:rsid w:val="00D11173"/>
    <w:rsid w:val="00D1215F"/>
    <w:rsid w:val="00D154B3"/>
    <w:rsid w:val="00D16561"/>
    <w:rsid w:val="00D17FF8"/>
    <w:rsid w:val="00D268AC"/>
    <w:rsid w:val="00D27FF3"/>
    <w:rsid w:val="00D343D0"/>
    <w:rsid w:val="00D3664D"/>
    <w:rsid w:val="00D500E9"/>
    <w:rsid w:val="00D507BC"/>
    <w:rsid w:val="00D552FC"/>
    <w:rsid w:val="00D6090A"/>
    <w:rsid w:val="00D62FA3"/>
    <w:rsid w:val="00D63B6F"/>
    <w:rsid w:val="00D64A90"/>
    <w:rsid w:val="00D9410B"/>
    <w:rsid w:val="00D9695B"/>
    <w:rsid w:val="00DA2417"/>
    <w:rsid w:val="00DA2A5C"/>
    <w:rsid w:val="00DA5585"/>
    <w:rsid w:val="00DB02AC"/>
    <w:rsid w:val="00DB6AA2"/>
    <w:rsid w:val="00DC0CA6"/>
    <w:rsid w:val="00DE10D1"/>
    <w:rsid w:val="00DE2514"/>
    <w:rsid w:val="00DE6851"/>
    <w:rsid w:val="00DF03EE"/>
    <w:rsid w:val="00E01B71"/>
    <w:rsid w:val="00E05CC9"/>
    <w:rsid w:val="00E15573"/>
    <w:rsid w:val="00E25A5B"/>
    <w:rsid w:val="00E3090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9E2"/>
    <w:rsid w:val="00EC5281"/>
    <w:rsid w:val="00EC791D"/>
    <w:rsid w:val="00EC7CA6"/>
    <w:rsid w:val="00ED1F1D"/>
    <w:rsid w:val="00ED3C5D"/>
    <w:rsid w:val="00ED4553"/>
    <w:rsid w:val="00ED62C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9BA"/>
    <w:rsid w:val="00FA0AFC"/>
    <w:rsid w:val="00FA1C82"/>
    <w:rsid w:val="00FA2ED1"/>
    <w:rsid w:val="00FA4A52"/>
    <w:rsid w:val="00FA60F1"/>
    <w:rsid w:val="00FB4045"/>
    <w:rsid w:val="00FB4D8E"/>
    <w:rsid w:val="00FC0AF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A46FBB-C0A0-4019-8386-CF1BF9DB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70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06DF"/>
    <w:rPr>
      <w:rFonts w:ascii="Segoe UI" w:hAnsi="Segoe UI" w:cs="Segoe UI"/>
      <w:spacing w:val="4"/>
      <w:sz w:val="18"/>
      <w:szCs w:val="18"/>
    </w:rPr>
  </w:style>
  <w:style w:type="character" w:styleId="LineNumber">
    <w:name w:val="line number"/>
    <w:basedOn w:val="DefaultParagraphFont"/>
    <w:semiHidden/>
    <w:unhideWhenUsed/>
    <w:rsid w:val="00BF0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268041">
      <w:bodyDiv w:val="1"/>
      <w:marLeft w:val="0"/>
      <w:marRight w:val="0"/>
      <w:marTop w:val="0"/>
      <w:marBottom w:val="0"/>
      <w:divBdr>
        <w:top w:val="none" w:sz="0" w:space="0" w:color="auto"/>
        <w:left w:val="none" w:sz="0" w:space="0" w:color="auto"/>
        <w:bottom w:val="none" w:sz="0" w:space="0" w:color="auto"/>
        <w:right w:val="none" w:sz="0" w:space="0" w:color="auto"/>
      </w:divBdr>
    </w:div>
    <w:div w:id="199475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1160</Words>
  <Characters>7026</Characters>
  <Application>Microsoft Office Word</Application>
  <DocSecurity>0</DocSecurity>
  <Lines>167</Lines>
  <Paragraphs>36</Paragraphs>
  <ScaleCrop>false</ScaleCrop>
  <HeadingPairs>
    <vt:vector size="2" baseType="variant">
      <vt:variant>
        <vt:lpstr>Title</vt:lpstr>
      </vt:variant>
      <vt:variant>
        <vt:i4>1</vt:i4>
      </vt:variant>
    </vt:vector>
  </HeadingPairs>
  <TitlesOfParts>
    <vt:vector size="1" baseType="lpstr">
      <vt:lpstr>S4035</vt:lpstr>
    </vt:vector>
  </TitlesOfParts>
  <Manager>R230</Manager>
  <Company>NJ Office of Legislative Services</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S4035</dc:title>
  <dc:subject>COMMERCE</dc:subject>
  <dc:creator>Senator  GREENSTEIN</dc:creator>
  <cp:keywords>S4035|4|CL |311|307|260|N|0|</cp:keywords>
  <dc:description>INTRODUCED NOVEMBER 4, 2021</dc:description>
  <cp:lastModifiedBy>Bektas, Brenda</cp:lastModifiedBy>
  <cp:revision>2</cp:revision>
  <cp:lastPrinted>2021-05-11T16:03:00Z</cp:lastPrinted>
  <dcterms:created xsi:type="dcterms:W3CDTF">2021-11-08T23:19:00Z</dcterms:created>
  <dcterms:modified xsi:type="dcterms:W3CDTF">2021-11-08T23:19:00Z</dcterms:modified>
  <cp:category>ss.1-3: C.56:8-227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