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3A7" w:rsidRDefault="008E43A7" w:rsidP="008E43A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4049 </w:t>
      </w:r>
    </w:p>
    <w:p w:rsidR="008E43A7" w:rsidRPr="009D38FF" w:rsidRDefault="008E43A7" w:rsidP="008E43A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7902292" r:id="rId8"/>
        </w:object>
      </w:r>
    </w:p>
    <w:p w:rsidR="008E43A7" w:rsidRDefault="008E43A7" w:rsidP="008E43A7">
      <w:pPr>
        <w:pStyle w:val="bpuState"/>
      </w:pPr>
      <w:r>
        <w:t>STATE OF NEW JERSEY</w:t>
      </w:r>
    </w:p>
    <w:p w:rsidR="008E43A7" w:rsidRDefault="008E43A7" w:rsidP="008E43A7">
      <w:pPr>
        <w:pStyle w:val="bpuLegislature"/>
      </w:pPr>
      <w:r>
        <w:t>219th LEGISLATURE</w:t>
      </w:r>
    </w:p>
    <w:p w:rsidR="008E43A7" w:rsidRDefault="008E43A7" w:rsidP="008E43A7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7902293" r:id="rId9"/>
        </w:object>
      </w:r>
      <w:r>
        <w:t xml:space="preserve">  </w:t>
      </w:r>
    </w:p>
    <w:p w:rsidR="008E43A7" w:rsidRDefault="00BB2E9F" w:rsidP="008E43A7">
      <w:pPr>
        <w:pStyle w:val="bpuIntro"/>
      </w:pPr>
      <w:r>
        <w:t>INTRODUCED NOVEMBER 8</w:t>
      </w:r>
      <w:r w:rsidR="008E43A7">
        <w:t>, 2021</w:t>
      </w:r>
    </w:p>
    <w:p w:rsidR="008E43A7" w:rsidRDefault="008E43A7" w:rsidP="008E43A7">
      <w:pPr>
        <w:pStyle w:val="bpuIntro"/>
      </w:pPr>
    </w:p>
    <w:p w:rsidR="008E43A7" w:rsidRDefault="008E43A7" w:rsidP="008E43A7">
      <w:pPr>
        <w:pStyle w:val="bpuIntro"/>
        <w:sectPr w:rsidR="008E43A7" w:rsidSect="008E43A7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E43A7" w:rsidRDefault="008E43A7" w:rsidP="008E43A7">
      <w:pPr>
        <w:pStyle w:val="bpuIntro"/>
      </w:pPr>
    </w:p>
    <w:p w:rsidR="008E43A7" w:rsidRDefault="008E43A7" w:rsidP="008E43A7">
      <w:pPr>
        <w:pStyle w:val="bpuSponsor"/>
      </w:pPr>
      <w:r>
        <w:t>Sponsored by:</w:t>
      </w:r>
    </w:p>
    <w:p w:rsidR="008E43A7" w:rsidRDefault="008E43A7" w:rsidP="008E43A7">
      <w:pPr>
        <w:pStyle w:val="bpuSponsor"/>
      </w:pPr>
      <w:proofErr w:type="gramStart"/>
      <w:r>
        <w:t>Senator  JOSEPH</w:t>
      </w:r>
      <w:proofErr w:type="gramEnd"/>
      <w:r>
        <w:t xml:space="preserve"> F. VITALE</w:t>
      </w:r>
    </w:p>
    <w:p w:rsidR="008E43A7" w:rsidRDefault="008E43A7" w:rsidP="008E43A7">
      <w:pPr>
        <w:pStyle w:val="bpuSponsor"/>
      </w:pPr>
      <w:r>
        <w:t>District 19 (Middlesex)</w:t>
      </w:r>
    </w:p>
    <w:p w:rsidR="008E43A7" w:rsidRDefault="008E43A7" w:rsidP="008E43A7">
      <w:pPr>
        <w:pStyle w:val="bpuSponsor"/>
      </w:pPr>
    </w:p>
    <w:p w:rsidR="008E43A7" w:rsidRDefault="008E43A7" w:rsidP="008E43A7">
      <w:pPr>
        <w:pStyle w:val="bpuSponsor"/>
      </w:pPr>
    </w:p>
    <w:p w:rsidR="008E43A7" w:rsidRDefault="008E43A7" w:rsidP="008E43A7">
      <w:pPr>
        <w:pStyle w:val="bpuSponsor"/>
      </w:pPr>
    </w:p>
    <w:p w:rsidR="008E43A7" w:rsidRDefault="008E43A7" w:rsidP="008E43A7">
      <w:pPr>
        <w:pStyle w:val="bpuSponsor"/>
      </w:pPr>
    </w:p>
    <w:p w:rsidR="008E43A7" w:rsidRDefault="008E43A7" w:rsidP="008E43A7">
      <w:pPr>
        <w:pStyle w:val="bpuSponsor"/>
      </w:pPr>
      <w:r>
        <w:t>SYNOPSIS</w:t>
      </w:r>
    </w:p>
    <w:p w:rsidR="008E43A7" w:rsidRDefault="008E43A7" w:rsidP="008E43A7">
      <w:pPr>
        <w:pStyle w:val="bpuNormText"/>
      </w:pPr>
      <w:r>
        <w:tab/>
        <w:t xml:space="preserve">Requires students, staff, and others present at institutions of higher education to receive COVID-19 vaccine. </w:t>
      </w:r>
    </w:p>
    <w:p w:rsidR="008E43A7" w:rsidRDefault="008E43A7" w:rsidP="008E43A7">
      <w:pPr>
        <w:pStyle w:val="bpuNormText"/>
      </w:pPr>
    </w:p>
    <w:p w:rsidR="008E43A7" w:rsidRDefault="008E43A7" w:rsidP="008E43A7">
      <w:pPr>
        <w:pStyle w:val="bpuSponsor"/>
      </w:pPr>
      <w:r>
        <w:t xml:space="preserve">CURRENT VERSION OF TEXT </w:t>
      </w:r>
    </w:p>
    <w:p w:rsidR="008E43A7" w:rsidRDefault="008E43A7" w:rsidP="008E43A7">
      <w:pPr>
        <w:pStyle w:val="bpuNormText"/>
      </w:pPr>
      <w:r>
        <w:tab/>
        <w:t>As introduced.</w:t>
      </w:r>
    </w:p>
    <w:p w:rsidR="008E43A7" w:rsidRDefault="008E43A7" w:rsidP="008E43A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E43A7" w:rsidRDefault="008E43A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E43A7" w:rsidSect="008E43A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96C6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30B01">
        <w:t>concerning student vaccinations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96C6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96C6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E24CE" w:rsidRDefault="001E24CE" w:rsidP="001E24CE">
      <w:r>
        <w:tab/>
      </w:r>
      <w:r w:rsidR="00EB4E45">
        <w:t>1</w:t>
      </w:r>
      <w:r>
        <w:t>.</w:t>
      </w:r>
      <w:r>
        <w:tab/>
      </w:r>
      <w:proofErr w:type="gramStart"/>
      <w:r>
        <w:t>a</w:t>
      </w:r>
      <w:proofErr w:type="gramEnd"/>
      <w:r>
        <w:t xml:space="preserve">.  The Commissioner of Health shall require vaccination against coronavirus disease 2019 (COVID-19) as a condition of </w:t>
      </w:r>
      <w:r w:rsidR="00EB4E45">
        <w:t xml:space="preserve">in-person enrollment </w:t>
      </w:r>
      <w:r>
        <w:t>in</w:t>
      </w:r>
      <w:r w:rsidR="00EB4E45">
        <w:t xml:space="preserve">, attendance of classes or activities at, </w:t>
      </w:r>
      <w:r w:rsidR="00C95CB5">
        <w:t xml:space="preserve">employment </w:t>
      </w:r>
      <w:r w:rsidR="00EB4E45">
        <w:t xml:space="preserve">by, or the provision of services at or through, </w:t>
      </w:r>
      <w:r>
        <w:t>a public</w:t>
      </w:r>
      <w:r w:rsidR="003B0D10">
        <w:t xml:space="preserve"> or private</w:t>
      </w:r>
      <w:r>
        <w:t xml:space="preserve"> institution of higher education in this State.</w:t>
      </w:r>
    </w:p>
    <w:p w:rsidR="001E24CE" w:rsidRDefault="001E24CE" w:rsidP="001E24CE">
      <w:r>
        <w:tab/>
        <w:t>b.</w:t>
      </w:r>
      <w:r>
        <w:tab/>
        <w:t>Beginning with the 2021-2022 school year, a</w:t>
      </w:r>
      <w:r w:rsidR="003B0D10">
        <w:t>n</w:t>
      </w:r>
      <w:r>
        <w:t xml:space="preserve"> institution of higher education shall not enroll or retain </w:t>
      </w:r>
      <w:r w:rsidR="00EB4E45">
        <w:t xml:space="preserve">on an in-person basis </w:t>
      </w:r>
      <w:r>
        <w:t>a</w:t>
      </w:r>
      <w:r w:rsidR="00EB4E45">
        <w:t>ny</w:t>
      </w:r>
      <w:r>
        <w:t xml:space="preserve"> student</w:t>
      </w:r>
      <w:r w:rsidR="00EB4E45">
        <w:t>, or employ, retain, or utilize the services of any other individual on an in-person basis,</w:t>
      </w:r>
      <w:r>
        <w:t xml:space="preserve"> who has not submitted acceptable evidence of the student’s </w:t>
      </w:r>
      <w:r w:rsidR="00EB4E45">
        <w:t xml:space="preserve">or other individual’s </w:t>
      </w:r>
      <w:r>
        <w:t>vaccination against COVID-19, as provided by regulation of the Commissioner of Health.</w:t>
      </w:r>
    </w:p>
    <w:p w:rsidR="001E24CE" w:rsidRDefault="001E24CE" w:rsidP="001E24CE">
      <w:r>
        <w:tab/>
        <w:t>c.</w:t>
      </w:r>
      <w:r>
        <w:tab/>
        <w:t>The Commissioner of Health shall require each institution of higher education in this State to offer the COVID-19 vaccination to its students</w:t>
      </w:r>
      <w:r w:rsidR="009B333F">
        <w:t>, staff, employees, and in-person contracted workers</w:t>
      </w:r>
      <w:r>
        <w:t xml:space="preserve"> through the institution's student health services program or through a contractual agreement with a community health care provider. </w:t>
      </w:r>
    </w:p>
    <w:p w:rsidR="002E363C" w:rsidRDefault="001E24CE" w:rsidP="001E24CE">
      <w:r>
        <w:tab/>
        <w:t>d.</w:t>
      </w:r>
      <w:r>
        <w:tab/>
        <w:t>A student</w:t>
      </w:r>
      <w:r w:rsidR="00C95CB5">
        <w:t xml:space="preserve"> or other individual</w:t>
      </w:r>
      <w:r>
        <w:t xml:space="preserve"> shall not be required to receive a vaccination against COVID-19 under this section if the student</w:t>
      </w:r>
      <w:r w:rsidR="00C95CB5">
        <w:t xml:space="preserve"> or other individual</w:t>
      </w:r>
      <w:r>
        <w:t>, or the student</w:t>
      </w:r>
      <w:r w:rsidR="00C95CB5">
        <w:t xml:space="preserve"> or other individual</w:t>
      </w:r>
      <w:r>
        <w:t xml:space="preserve">’s parent or guardian in the case of a student </w:t>
      </w:r>
      <w:r w:rsidR="00C95CB5">
        <w:t xml:space="preserve">or other individual </w:t>
      </w:r>
      <w:r>
        <w:t>who is younger than 18 years of age, submits to the institution of higher education</w:t>
      </w:r>
      <w:r w:rsidR="002E363C">
        <w:t>:</w:t>
      </w:r>
    </w:p>
    <w:p w:rsidR="002E363C" w:rsidRDefault="002E363C" w:rsidP="001E24CE">
      <w:r>
        <w:tab/>
        <w:t>(1)</w:t>
      </w:r>
      <w:r>
        <w:tab/>
      </w:r>
      <w:r w:rsidR="001E24CE">
        <w:t xml:space="preserve">a written statement issued by a licensed physician indicating that the COVID-19 vaccine is medically contraindicated for a specific period of time and the reasons for the medical contraindication, which shall be valid medical reasons as determined by regulation of the Commissioner of Health.  A statement that meets the requirements of this </w:t>
      </w:r>
      <w:r>
        <w:t xml:space="preserve">paragraph </w:t>
      </w:r>
      <w:r w:rsidR="001E24CE">
        <w:t xml:space="preserve">shall exempt the student </w:t>
      </w:r>
      <w:r w:rsidR="00C95CB5">
        <w:t xml:space="preserve">or other individual </w:t>
      </w:r>
      <w:r w:rsidR="001E24CE">
        <w:t>from the vaccination requirements of this section for the stated period of time</w:t>
      </w:r>
      <w:r>
        <w:t>; or</w:t>
      </w:r>
    </w:p>
    <w:p w:rsidR="001E24CE" w:rsidRPr="00D71D68" w:rsidRDefault="002E363C" w:rsidP="001E24CE">
      <w:r>
        <w:tab/>
        <w:t>(2)</w:t>
      </w:r>
      <w:r>
        <w:tab/>
        <w:t xml:space="preserve">a </w:t>
      </w:r>
      <w:r w:rsidRPr="002E363C">
        <w:t>written statement explaining how the administration of the vaccine conflicts with the bona fide religious tenets or practices of the student</w:t>
      </w:r>
      <w:r w:rsidR="007A2A67">
        <w:t xml:space="preserve"> or other individual</w:t>
      </w:r>
      <w:r w:rsidRPr="002E363C">
        <w:t>, or the parent or guardian</w:t>
      </w:r>
      <w:r w:rsidR="007A2A67">
        <w:t xml:space="preserve"> of the student or other individual</w:t>
      </w:r>
      <w:r w:rsidRPr="002E363C">
        <w:t>, as appropriate; except that a general philosophical or moral objection to the vaccination shall not be sufficient for an exemption on religious grounds.</w:t>
      </w:r>
    </w:p>
    <w:p w:rsidR="001E24CE" w:rsidRDefault="001E24CE" w:rsidP="001E24CE">
      <w:r>
        <w:tab/>
        <w:t>e.</w:t>
      </w:r>
      <w:r>
        <w:tab/>
      </w:r>
      <w:r w:rsidR="004E1816">
        <w:t xml:space="preserve">No person shall </w:t>
      </w:r>
      <w:r>
        <w:t xml:space="preserve">be required to receive a vaccination against COVID-19 under this section if the </w:t>
      </w:r>
      <w:r w:rsidR="004E1816">
        <w:t xml:space="preserve">person will have no in-person presence on the </w:t>
      </w:r>
      <w:r>
        <w:t xml:space="preserve">premises of </w:t>
      </w:r>
      <w:r w:rsidR="004E1816">
        <w:t>a</w:t>
      </w:r>
      <w:r w:rsidR="002E363C">
        <w:t>n</w:t>
      </w:r>
      <w:r w:rsidR="004E1816">
        <w:t xml:space="preserve"> </w:t>
      </w:r>
      <w:r>
        <w:t>institution of higher education.</w:t>
      </w:r>
    </w:p>
    <w:p w:rsidR="001E24CE" w:rsidRDefault="001E24CE" w:rsidP="001E24CE"/>
    <w:p w:rsidR="001E24CE" w:rsidRDefault="001E24CE" w:rsidP="001E24CE">
      <w:r>
        <w:tab/>
        <w:t>2.</w:t>
      </w:r>
      <w:r>
        <w:tab/>
        <w:t xml:space="preserve">The Commissioner of Health shall adopt rules and regulations pursuant to the “Administrative Procedure Act,” </w:t>
      </w:r>
      <w:r>
        <w:lastRenderedPageBreak/>
        <w:t>P.L.1968, c.410 (C.52:14B-1 et seq.), as shall be necessary to implement the provisions of this act.</w:t>
      </w:r>
    </w:p>
    <w:p w:rsidR="001E24CE" w:rsidRPr="00D71D68" w:rsidRDefault="001E24CE" w:rsidP="00686AEB"/>
    <w:p w:rsidR="00686AEB" w:rsidRDefault="00686AEB" w:rsidP="00686AEB">
      <w:r>
        <w:tab/>
      </w:r>
      <w:r w:rsidR="001E24CE">
        <w:t>3</w:t>
      </w:r>
      <w:r w:rsidR="00E96C6A">
        <w:t>.</w:t>
      </w:r>
      <w:r w:rsidR="001E24CE">
        <w:tab/>
      </w:r>
      <w:r w:rsidR="00E96C6A">
        <w:t>This act shall take effect</w:t>
      </w:r>
      <w:r w:rsidR="001E24CE">
        <w:t xml:space="preserve"> immediately.</w:t>
      </w:r>
    </w:p>
    <w:p w:rsidR="001E24CE" w:rsidRPr="00AA7880" w:rsidRDefault="001E24C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05161" w:rsidRDefault="00605161" w:rsidP="00605161">
      <w:r>
        <w:tab/>
        <w:t>This bill requires vaccination against coronavirus disease 2019 (COVID-19) as a condition of in-person enrollment in, attendance of classes or activities at, employment by, or the provision of services at or through, a public</w:t>
      </w:r>
      <w:r w:rsidR="009C6BC4">
        <w:t xml:space="preserve"> or private</w:t>
      </w:r>
      <w:r>
        <w:t xml:space="preserve"> institution of higher education in this State</w:t>
      </w:r>
      <w:r w:rsidR="003B5FE4">
        <w:t>.  C</w:t>
      </w:r>
      <w:r>
        <w:t>ommence with the start of the 2021-2022 school year</w:t>
      </w:r>
      <w:r w:rsidR="003B5FE4">
        <w:t xml:space="preserve">, </w:t>
      </w:r>
      <w:r>
        <w:t>institutions of higher education will be prohibited from enrolling or retaining on an in-person basis any student, or employing, retaining, or utilizing the services of any other individual on an in-person basis, who has not submitted acceptable evidence of vaccination against COVID-19.</w:t>
      </w:r>
    </w:p>
    <w:p w:rsidR="00605161" w:rsidRDefault="00605161" w:rsidP="00605161">
      <w:r>
        <w:tab/>
        <w:t xml:space="preserve">Each institution of higher education in New Jersey will be required to offer the COVID-19 vaccination to its students, staff, employees, and in-person contracted workers through the institution's student health services program or through a contractual agreement with a community health care provider. </w:t>
      </w:r>
    </w:p>
    <w:p w:rsidR="00DB35DD" w:rsidRDefault="00605161" w:rsidP="00605161">
      <w:r>
        <w:tab/>
        <w:t>A student or other individual may be granted an exemption from the COVID-19 vaccination requirements set forth in the bill if the student or other individual submits</w:t>
      </w:r>
      <w:r w:rsidR="00DB35DD">
        <w:t>:</w:t>
      </w:r>
    </w:p>
    <w:p w:rsidR="00DB35DD" w:rsidRDefault="00DB35DD" w:rsidP="00605161">
      <w:r>
        <w:tab/>
        <w:t>1)</w:t>
      </w:r>
      <w:r>
        <w:tab/>
      </w:r>
      <w:r w:rsidR="00830FCC">
        <w:t xml:space="preserve">a written statement </w:t>
      </w:r>
      <w:r w:rsidR="00605161">
        <w:t xml:space="preserve">issued by a licensed physician indicating that the COVID-19 vaccine is medically contraindicated for a specific period of time and the reasons for the medical contraindication, which </w:t>
      </w:r>
      <w:r w:rsidR="00DB63B3">
        <w:t xml:space="preserve">are to </w:t>
      </w:r>
      <w:r w:rsidR="00605161">
        <w:t xml:space="preserve">be valid medical reasons as </w:t>
      </w:r>
      <w:r w:rsidR="00DB63B3">
        <w:t xml:space="preserve">established by </w:t>
      </w:r>
      <w:r w:rsidR="00605161">
        <w:t>the Commissioner of Health.  The medical exemption will be valid for the period of time indicated in the physician’s written statement</w:t>
      </w:r>
      <w:r>
        <w:t>; or</w:t>
      </w:r>
    </w:p>
    <w:p w:rsidR="00605161" w:rsidRPr="00D71D68" w:rsidRDefault="00DB35DD" w:rsidP="00605161">
      <w:r>
        <w:tab/>
        <w:t>2)</w:t>
      </w:r>
      <w:r>
        <w:tab/>
      </w:r>
      <w:r w:rsidR="00830FCC">
        <w:t>a written statement</w:t>
      </w:r>
      <w:r w:rsidR="00830FCC" w:rsidRPr="00DB35DD">
        <w:t xml:space="preserve"> </w:t>
      </w:r>
      <w:r w:rsidRPr="00DB35DD">
        <w:t>explaining how the administration of the vaccine conflicts with the bona fide religious tenets or practices of the student</w:t>
      </w:r>
      <w:r>
        <w:t xml:space="preserve"> or other individual</w:t>
      </w:r>
      <w:r w:rsidRPr="00DB35DD">
        <w:t xml:space="preserve">, or the </w:t>
      </w:r>
      <w:r>
        <w:t xml:space="preserve">student’s or individual’s </w:t>
      </w:r>
      <w:r w:rsidRPr="00DB35DD">
        <w:t xml:space="preserve">parent or guardian, as appropriate; except that a general philosophical or moral objection to the vaccination </w:t>
      </w:r>
      <w:r>
        <w:t xml:space="preserve">will </w:t>
      </w:r>
      <w:r w:rsidRPr="00DB35DD">
        <w:t>not be sufficient for an exemption on religious grounds.</w:t>
      </w:r>
      <w:r>
        <w:t xml:space="preserve">  </w:t>
      </w:r>
    </w:p>
    <w:p w:rsidR="00605161" w:rsidRDefault="00605161" w:rsidP="00605161">
      <w:r>
        <w:tab/>
        <w:t xml:space="preserve">No person </w:t>
      </w:r>
      <w:r w:rsidR="00DB63B3">
        <w:t xml:space="preserve">will </w:t>
      </w:r>
      <w:r>
        <w:t xml:space="preserve">be required to receive a vaccination against COVID-19 under </w:t>
      </w:r>
      <w:r w:rsidR="00DB63B3">
        <w:t xml:space="preserve">the bill </w:t>
      </w:r>
      <w:r>
        <w:t>if the person will have no in-person presence on the premises of a</w:t>
      </w:r>
      <w:r w:rsidR="00044FDF">
        <w:t>n</w:t>
      </w:r>
      <w:r>
        <w:t xml:space="preserve"> institution of higher education.</w:t>
      </w:r>
    </w:p>
    <w:sectPr w:rsidR="00605161" w:rsidSect="008E43A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83C" w:rsidRDefault="0080183C">
      <w:r>
        <w:separator/>
      </w:r>
    </w:p>
  </w:endnote>
  <w:endnote w:type="continuationSeparator" w:id="0">
    <w:p w:rsidR="0080183C" w:rsidRDefault="0080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83C" w:rsidRDefault="0080183C">
      <w:r>
        <w:separator/>
      </w:r>
    </w:p>
  </w:footnote>
  <w:footnote w:type="continuationSeparator" w:id="0">
    <w:p w:rsidR="0080183C" w:rsidRDefault="00801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878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E43A7" w:rsidRDefault="008E43A7" w:rsidP="008E43A7">
    <w:pPr>
      <w:pStyle w:val="bpuHeadSpon"/>
    </w:pPr>
    <w:r w:rsidRPr="008E43A7">
      <w:rPr>
        <w:rStyle w:val="bpuHeadSponChar"/>
      </w:rPr>
      <w:t>S4049</w:t>
    </w:r>
    <w:r>
      <w:t xml:space="preserve"> VITALE</w:t>
    </w:r>
  </w:p>
  <w:p w:rsidR="008E43A7" w:rsidRDefault="008E43A7" w:rsidP="008E43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7896">
      <w:rPr>
        <w:noProof/>
      </w:rPr>
      <w:t>3</w:t>
    </w:r>
    <w:r>
      <w:fldChar w:fldCharType="end"/>
    </w:r>
  </w:p>
  <w:p w:rsidR="008E43A7" w:rsidRDefault="008E43A7" w:rsidP="008E43A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E43A7" w:rsidRDefault="008E43A7" w:rsidP="008E43A7">
    <w:pPr>
      <w:pStyle w:val="bpuHeadSpon"/>
    </w:pPr>
    <w:r w:rsidRPr="008E43A7">
      <w:rPr>
        <w:rStyle w:val="bpuHeadSponChar"/>
      </w:rPr>
      <w:t>S4049</w:t>
    </w:r>
    <w:r>
      <w:t xml:space="preserve"> VITALE</w:t>
    </w:r>
  </w:p>
  <w:p w:rsidR="008E43A7" w:rsidRDefault="008E43A7" w:rsidP="008E43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7896">
      <w:rPr>
        <w:noProof/>
      </w:rPr>
      <w:t>2</w:t>
    </w:r>
    <w:r>
      <w:fldChar w:fldCharType="end"/>
    </w:r>
  </w:p>
  <w:p w:rsidR="008E43A7" w:rsidRDefault="008E43A7" w:rsidP="008E43A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3C"/>
    <w:rsid w:val="000051BD"/>
    <w:rsid w:val="000160A5"/>
    <w:rsid w:val="0002335B"/>
    <w:rsid w:val="0003549A"/>
    <w:rsid w:val="000367AE"/>
    <w:rsid w:val="00043B22"/>
    <w:rsid w:val="00044FDF"/>
    <w:rsid w:val="0005481F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4CE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63C"/>
    <w:rsid w:val="002E69D1"/>
    <w:rsid w:val="002F3BA6"/>
    <w:rsid w:val="00315320"/>
    <w:rsid w:val="00325776"/>
    <w:rsid w:val="00325E27"/>
    <w:rsid w:val="00330395"/>
    <w:rsid w:val="00333704"/>
    <w:rsid w:val="00336624"/>
    <w:rsid w:val="00336FF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DB7"/>
    <w:rsid w:val="003702CA"/>
    <w:rsid w:val="00370617"/>
    <w:rsid w:val="00382F1F"/>
    <w:rsid w:val="003840E5"/>
    <w:rsid w:val="00391DA4"/>
    <w:rsid w:val="003A3C64"/>
    <w:rsid w:val="003A3F83"/>
    <w:rsid w:val="003B0D10"/>
    <w:rsid w:val="003B5FE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553"/>
    <w:rsid w:val="00484144"/>
    <w:rsid w:val="00484C19"/>
    <w:rsid w:val="00485866"/>
    <w:rsid w:val="00492076"/>
    <w:rsid w:val="00493B1D"/>
    <w:rsid w:val="00497037"/>
    <w:rsid w:val="004A3009"/>
    <w:rsid w:val="004A4F54"/>
    <w:rsid w:val="004A6940"/>
    <w:rsid w:val="004A77A4"/>
    <w:rsid w:val="004C742C"/>
    <w:rsid w:val="004E181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2F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406B"/>
    <w:rsid w:val="00605161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A69"/>
    <w:rsid w:val="00677316"/>
    <w:rsid w:val="00686AEB"/>
    <w:rsid w:val="006B7897"/>
    <w:rsid w:val="006B7FA7"/>
    <w:rsid w:val="006C086A"/>
    <w:rsid w:val="006C21C1"/>
    <w:rsid w:val="006C5B5A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F88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A67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183C"/>
    <w:rsid w:val="00813627"/>
    <w:rsid w:val="00830FC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87896"/>
    <w:rsid w:val="008916EC"/>
    <w:rsid w:val="00891E4F"/>
    <w:rsid w:val="008A31C5"/>
    <w:rsid w:val="008A4594"/>
    <w:rsid w:val="008A4F9A"/>
    <w:rsid w:val="008A7CFB"/>
    <w:rsid w:val="008B2850"/>
    <w:rsid w:val="008C79B3"/>
    <w:rsid w:val="008D77BD"/>
    <w:rsid w:val="008E43A7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33F"/>
    <w:rsid w:val="009B34EC"/>
    <w:rsid w:val="009B5D67"/>
    <w:rsid w:val="009B6176"/>
    <w:rsid w:val="009C0D22"/>
    <w:rsid w:val="009C2DD9"/>
    <w:rsid w:val="009C3E09"/>
    <w:rsid w:val="009C5630"/>
    <w:rsid w:val="009C6BC4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E9F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5CB5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46F6"/>
    <w:rsid w:val="00DA5585"/>
    <w:rsid w:val="00DB02AC"/>
    <w:rsid w:val="00DB35DD"/>
    <w:rsid w:val="00DB63B3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6A"/>
    <w:rsid w:val="00EA7C16"/>
    <w:rsid w:val="00EB4E45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0B01"/>
    <w:rsid w:val="00F344E3"/>
    <w:rsid w:val="00F34D58"/>
    <w:rsid w:val="00F40FC9"/>
    <w:rsid w:val="00F41A9D"/>
    <w:rsid w:val="00F44314"/>
    <w:rsid w:val="00F539F7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50FE956-4C13-4E37-8C90-F6DF8FBC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E4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237B1-FDEB-4DFE-9687-FFE642BEC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809</Words>
  <Characters>4418</Characters>
  <Application>Microsoft Office Word</Application>
  <DocSecurity>0</DocSecurity>
  <Lines>114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S4049</vt:lpstr>
    </vt:vector>
  </TitlesOfParts>
  <Manager>R229</Manager>
  <Company>NJ Office of Legislative Services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S4049</dc:title>
  <dc:subject>21-2717</dc:subject>
  <dc:creator>Senator  VITALE</dc:creator>
  <cp:keywords>S4049|3|HS |259|219|263|N|0|</cp:keywords>
  <dc:description>INTRODUCED NOVEMBER 8, 2021</dc:description>
  <cp:lastModifiedBy>Bell, Careema</cp:lastModifiedBy>
  <cp:revision>2</cp:revision>
  <cp:lastPrinted>2005-10-12T19:02:00Z</cp:lastPrinted>
  <dcterms:created xsi:type="dcterms:W3CDTF">2021-11-08T23:44:00Z</dcterms:created>
  <dcterms:modified xsi:type="dcterms:W3CDTF">2021-11-08T23:44:00Z</dcterms:modified>
  <cp:category>s.1: C.18A:61D-19; s.2: T&amp;E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