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A6D2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A6D2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4063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A6D21">
        <w:rPr>
          <w:caps/>
          <w:szCs w:val="24"/>
        </w:rPr>
        <w:t xml:space="preserve">NOVEMBER </w:t>
      </w:r>
      <w:r w:rsidR="00BA5374">
        <w:rPr>
          <w:caps/>
          <w:szCs w:val="24"/>
        </w:rPr>
        <w:t>8</w:t>
      </w:r>
      <w:r w:rsidR="00AA6D21">
        <w:rPr>
          <w:caps/>
          <w:szCs w:val="24"/>
        </w:rPr>
        <w:t>, 2021</w:t>
      </w:r>
    </w:p>
    <w:p w:rsidR="004144CF" w:rsidRDefault="004144CF" w:rsidP="0083060A"/>
    <w:p w:rsidR="00E555DF" w:rsidRDefault="00B957AC" w:rsidP="00E555DF">
      <w:pPr>
        <w:rPr>
          <w:spacing w:val="4"/>
          <w:szCs w:val="24"/>
        </w:rPr>
      </w:pPr>
      <w:r>
        <w:tab/>
        <w:t>The Senate Transportation Committee reports favorably Senate Bill No. 406</w:t>
      </w:r>
      <w:r w:rsidR="00E555DF">
        <w:t>3</w:t>
      </w:r>
      <w:r>
        <w:t>.</w:t>
      </w:r>
      <w:r w:rsidR="00E555DF" w:rsidRPr="00E555DF">
        <w:rPr>
          <w:spacing w:val="4"/>
          <w:szCs w:val="24"/>
        </w:rPr>
        <w:t xml:space="preserve"> </w:t>
      </w:r>
    </w:p>
    <w:p w:rsidR="00E555DF" w:rsidRPr="00E555DF" w:rsidRDefault="003135F5" w:rsidP="00E555DF">
      <w:pPr>
        <w:rPr>
          <w:spacing w:val="4"/>
          <w:szCs w:val="24"/>
        </w:rPr>
      </w:pPr>
      <w:r>
        <w:rPr>
          <w:spacing w:val="4"/>
          <w:szCs w:val="24"/>
        </w:rPr>
        <w:tab/>
      </w:r>
      <w:r w:rsidR="00E555DF">
        <w:rPr>
          <w:spacing w:val="4"/>
          <w:szCs w:val="24"/>
        </w:rPr>
        <w:t xml:space="preserve">As reported, </w:t>
      </w:r>
      <w:r>
        <w:rPr>
          <w:spacing w:val="4"/>
          <w:szCs w:val="24"/>
        </w:rPr>
        <w:t xml:space="preserve">this bill </w:t>
      </w:r>
      <w:r w:rsidR="003A3C7D">
        <w:rPr>
          <w:spacing w:val="4"/>
          <w:szCs w:val="24"/>
        </w:rPr>
        <w:t>amends</w:t>
      </w:r>
      <w:r>
        <w:rPr>
          <w:spacing w:val="4"/>
          <w:szCs w:val="24"/>
        </w:rPr>
        <w:t xml:space="preserve"> a provision of the Fiscal Year 2022 appropriations act (P.L.2021, c.133) (the act).  </w:t>
      </w:r>
      <w:r w:rsidR="004B1795">
        <w:rPr>
          <w:spacing w:val="4"/>
          <w:szCs w:val="24"/>
        </w:rPr>
        <w:t>General provision</w:t>
      </w:r>
      <w:r w:rsidR="00E555DF" w:rsidRPr="00E555DF">
        <w:rPr>
          <w:spacing w:val="4"/>
          <w:szCs w:val="24"/>
        </w:rPr>
        <w:t xml:space="preserve"> 75 of </w:t>
      </w:r>
      <w:r>
        <w:rPr>
          <w:spacing w:val="4"/>
          <w:szCs w:val="24"/>
        </w:rPr>
        <w:t>the</w:t>
      </w:r>
      <w:r w:rsidR="00E555DF" w:rsidRPr="00E555DF">
        <w:rPr>
          <w:spacing w:val="4"/>
          <w:szCs w:val="24"/>
        </w:rPr>
        <w:t xml:space="preserve"> act overrides current law for State Fiscal Year 2022 to prohibit the payment of </w:t>
      </w:r>
      <w:r w:rsidR="003502CA">
        <w:rPr>
          <w:spacing w:val="4"/>
          <w:szCs w:val="24"/>
        </w:rPr>
        <w:t xml:space="preserve">certain </w:t>
      </w:r>
      <w:r w:rsidR="00E555DF" w:rsidRPr="00E555DF">
        <w:rPr>
          <w:spacing w:val="4"/>
          <w:szCs w:val="24"/>
        </w:rPr>
        <w:t>compensation or benefits to members of various State commissions, boards, and committees</w:t>
      </w:r>
      <w:r>
        <w:rPr>
          <w:spacing w:val="4"/>
          <w:szCs w:val="24"/>
        </w:rPr>
        <w:t>, including the New Jersey Maritime Pilot and Docking Pilot Commission</w:t>
      </w:r>
      <w:r w:rsidR="003A3C7D">
        <w:rPr>
          <w:spacing w:val="4"/>
          <w:szCs w:val="24"/>
        </w:rPr>
        <w:t>.</w:t>
      </w:r>
    </w:p>
    <w:p w:rsidR="004B2ABF" w:rsidRPr="003135F5" w:rsidRDefault="004B1795" w:rsidP="00DB057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bill amends</w:t>
      </w:r>
      <w:r w:rsidR="00E555DF" w:rsidRPr="00E555DF">
        <w:rPr>
          <w:spacing w:val="4"/>
          <w:szCs w:val="24"/>
        </w:rPr>
        <w:t xml:space="preserve"> this provision of </w:t>
      </w:r>
      <w:r w:rsidR="003502CA">
        <w:rPr>
          <w:spacing w:val="4"/>
          <w:szCs w:val="24"/>
        </w:rPr>
        <w:t xml:space="preserve">the </w:t>
      </w:r>
      <w:r w:rsidR="00E555DF" w:rsidRPr="00E555DF">
        <w:rPr>
          <w:spacing w:val="4"/>
          <w:szCs w:val="24"/>
        </w:rPr>
        <w:t>act</w:t>
      </w:r>
      <w:r>
        <w:rPr>
          <w:spacing w:val="4"/>
          <w:szCs w:val="24"/>
        </w:rPr>
        <w:t>, allowing statutory law to take effect, which</w:t>
      </w:r>
      <w:r w:rsidR="00E555DF" w:rsidRPr="00E555DF">
        <w:rPr>
          <w:spacing w:val="4"/>
          <w:szCs w:val="24"/>
        </w:rPr>
        <w:t xml:space="preserve"> require</w:t>
      </w:r>
      <w:r>
        <w:rPr>
          <w:spacing w:val="4"/>
          <w:szCs w:val="24"/>
        </w:rPr>
        <w:t>s</w:t>
      </w:r>
      <w:r w:rsidR="00E555DF" w:rsidRPr="00E555DF">
        <w:rPr>
          <w:spacing w:val="4"/>
          <w:szCs w:val="24"/>
        </w:rPr>
        <w:t xml:space="preserve"> the payment </w:t>
      </w:r>
      <w:r w:rsidR="003135F5">
        <w:rPr>
          <w:spacing w:val="4"/>
          <w:szCs w:val="24"/>
        </w:rPr>
        <w:t>of $28,000 in annual compensation</w:t>
      </w:r>
      <w:r w:rsidR="00C20C15">
        <w:rPr>
          <w:spacing w:val="4"/>
          <w:szCs w:val="24"/>
        </w:rPr>
        <w:t xml:space="preserve"> to each c</w:t>
      </w:r>
      <w:r w:rsidR="00E555DF" w:rsidRPr="00E555DF">
        <w:rPr>
          <w:spacing w:val="4"/>
          <w:szCs w:val="24"/>
        </w:rPr>
        <w:t>ommissioner of the New Jersey Maritime Pilot and Docking Pilot Commission</w:t>
      </w:r>
      <w:r w:rsidR="003135F5">
        <w:rPr>
          <w:spacing w:val="4"/>
          <w:szCs w:val="24"/>
        </w:rPr>
        <w:t xml:space="preserve"> </w:t>
      </w:r>
      <w:r w:rsidR="003135F5" w:rsidRPr="00E555DF">
        <w:rPr>
          <w:spacing w:val="4"/>
          <w:szCs w:val="24"/>
        </w:rPr>
        <w:t xml:space="preserve">for the period of July 1, 2021 through June 30, 2022, </w:t>
      </w:r>
      <w:r>
        <w:rPr>
          <w:spacing w:val="4"/>
          <w:szCs w:val="24"/>
        </w:rPr>
        <w:t xml:space="preserve">as </w:t>
      </w:r>
      <w:r w:rsidR="003135F5" w:rsidRPr="00E555DF">
        <w:rPr>
          <w:spacing w:val="4"/>
          <w:szCs w:val="24"/>
        </w:rPr>
        <w:t xml:space="preserve">provided </w:t>
      </w:r>
      <w:r w:rsidR="003135F5">
        <w:rPr>
          <w:spacing w:val="4"/>
          <w:szCs w:val="24"/>
        </w:rPr>
        <w:t xml:space="preserve">for by current law (R.S.12:8-4).  </w:t>
      </w:r>
      <w:r>
        <w:rPr>
          <w:spacing w:val="4"/>
          <w:szCs w:val="24"/>
        </w:rPr>
        <w:t>Existing law</w:t>
      </w:r>
      <w:r w:rsidR="003135F5">
        <w:rPr>
          <w:spacing w:val="4"/>
          <w:szCs w:val="24"/>
        </w:rPr>
        <w:t xml:space="preserve"> requires</w:t>
      </w:r>
      <w:r w:rsidR="00E555DF" w:rsidRPr="00E555DF">
        <w:rPr>
          <w:spacing w:val="4"/>
          <w:szCs w:val="24"/>
        </w:rPr>
        <w:t xml:space="preserve"> that each commissioner be enrolled in the Public Employees’ Retirement System and</w:t>
      </w:r>
      <w:r w:rsidR="003502CA">
        <w:rPr>
          <w:spacing w:val="4"/>
          <w:szCs w:val="24"/>
        </w:rPr>
        <w:t xml:space="preserve"> be eligible to participate in</w:t>
      </w:r>
      <w:r w:rsidR="00E555DF" w:rsidRPr="00E555DF">
        <w:rPr>
          <w:spacing w:val="4"/>
          <w:szCs w:val="24"/>
        </w:rPr>
        <w:t xml:space="preserve"> the State Health Benefits Program for that same period.  Current law (R.S.12:8-1) provides that each commissioner is eligible for service credit in the retirement system and for health care benefits coverage in the program.</w:t>
      </w:r>
      <w:r>
        <w:rPr>
          <w:spacing w:val="4"/>
          <w:szCs w:val="24"/>
        </w:rPr>
        <w:t xml:space="preserve">  This bill will allow each of those provisions of existing law to resume their effect for Fiscal Year 2022.</w:t>
      </w:r>
    </w:p>
    <w:sectPr w:rsidR="004B2ABF" w:rsidRPr="003135F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D21" w:rsidRDefault="00AA6D21">
      <w:r>
        <w:separator/>
      </w:r>
    </w:p>
  </w:endnote>
  <w:endnote w:type="continuationSeparator" w:id="0">
    <w:p w:rsidR="00AA6D21" w:rsidRDefault="00AA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D21" w:rsidRDefault="00AA6D21">
      <w:r>
        <w:separator/>
      </w:r>
    </w:p>
  </w:footnote>
  <w:footnote w:type="continuationSeparator" w:id="0">
    <w:p w:rsidR="00AA6D21" w:rsidRDefault="00AA6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B057E" w:rsidP="00DB057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B057E" w:rsidRDefault="00DB057E" w:rsidP="00DB057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D21"/>
    <w:rsid w:val="00003EB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50FA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07D5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35F5"/>
    <w:rsid w:val="00314EBA"/>
    <w:rsid w:val="00315DF7"/>
    <w:rsid w:val="00315E0F"/>
    <w:rsid w:val="003222E6"/>
    <w:rsid w:val="00326340"/>
    <w:rsid w:val="00333C3B"/>
    <w:rsid w:val="003341E3"/>
    <w:rsid w:val="003374D9"/>
    <w:rsid w:val="003437F3"/>
    <w:rsid w:val="00345DFB"/>
    <w:rsid w:val="003502CA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3C7D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0822"/>
    <w:rsid w:val="004A1E29"/>
    <w:rsid w:val="004A1E4D"/>
    <w:rsid w:val="004A391C"/>
    <w:rsid w:val="004A7696"/>
    <w:rsid w:val="004B1795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47AE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4C9F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6D21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57AC"/>
    <w:rsid w:val="00BA5374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C1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57E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555DF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51DC4F76-006A-46FB-A9E4-85DE4855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9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213</Words>
  <Characters>1148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S4063 TRANSPORTATION Statement NOVEMBER 4, 2021</vt:lpstr>
    </vt:vector>
  </TitlesOfParts>
  <Manager>R229</Manager>
  <Company>NJ OLS DMU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S4063 STR Statement 11/8/21</dc:title>
  <dc:subject/>
  <dc:creator>Senate STR</dc:creator>
  <cp:keywords>S4063|1|AU |278|0|0|!||</cp:keywords>
  <dc:description/>
  <cp:lastModifiedBy>Bell, Careema</cp:lastModifiedBy>
  <cp:revision>2</cp:revision>
  <cp:lastPrinted>1999-09-30T17:29:00Z</cp:lastPrinted>
  <dcterms:created xsi:type="dcterms:W3CDTF">2021-11-09T18:07:00Z</dcterms:created>
  <dcterms:modified xsi:type="dcterms:W3CDTF">2021-11-09T18:07:00Z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