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12C3" w:rsidP="00ED5E27">
      <w:pPr>
        <w:pStyle w:val="TopofPage1"/>
      </w:pPr>
      <w:bookmarkStart w:id="0" w:name="_GoBack"/>
      <w:bookmarkEnd w:id="0"/>
      <w:r>
        <w:t>SENATE</w:t>
      </w:r>
      <w:r w:rsidR="005C51A8">
        <w:t xml:space="preserve"> </w:t>
      </w:r>
      <w:r w:rsidR="002705DC">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E12C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4067</w:t>
      </w:r>
      <w:r w:rsidR="0063703D" w:rsidRPr="00ED5E27">
        <w:rPr>
          <w:b/>
          <w:sz w:val="36"/>
          <w:szCs w:val="36"/>
        </w:rPr>
        <w:t xml:space="preserve"> </w:t>
      </w:r>
    </w:p>
    <w:p w:rsidR="00D33775" w:rsidRDefault="00D33775" w:rsidP="0007575C">
      <w:pPr>
        <w:pStyle w:val="TopofPage1"/>
        <w:rPr>
          <w:sz w:val="24"/>
          <w:szCs w:val="24"/>
        </w:rPr>
      </w:pPr>
    </w:p>
    <w:p w:rsidR="009423C4" w:rsidRDefault="009423C4" w:rsidP="0007575C">
      <w:pPr>
        <w:pStyle w:val="TopofPage1"/>
        <w:rPr>
          <w:sz w:val="24"/>
          <w:szCs w:val="24"/>
        </w:rPr>
      </w:pPr>
      <w:r>
        <w:rPr>
          <w:sz w:val="24"/>
          <w:szCs w:val="24"/>
        </w:rPr>
        <w:t>with committee amendments</w:t>
      </w:r>
    </w:p>
    <w:p w:rsidR="009423C4" w:rsidRPr="004721EF" w:rsidRDefault="009423C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12C3">
        <w:rPr>
          <w:caps/>
          <w:szCs w:val="24"/>
        </w:rPr>
        <w:t>DECEMBER 9, 2021</w:t>
      </w:r>
    </w:p>
    <w:p w:rsidR="0069557B" w:rsidRDefault="0069557B" w:rsidP="006A5D7B">
      <w:pPr>
        <w:tabs>
          <w:tab w:val="left" w:pos="900"/>
          <w:tab w:val="left" w:pos="4140"/>
          <w:tab w:val="left" w:pos="5670"/>
          <w:tab w:val="left" w:pos="5940"/>
        </w:tabs>
        <w:jc w:val="center"/>
        <w:rPr>
          <w:caps/>
          <w:szCs w:val="24"/>
        </w:rPr>
      </w:pPr>
    </w:p>
    <w:p w:rsidR="0069557B" w:rsidRDefault="0069557B" w:rsidP="0069557B">
      <w:r>
        <w:tab/>
        <w:t xml:space="preserve">The Senate Economic Growth Committee reports favorably </w:t>
      </w:r>
      <w:r w:rsidR="009423C4">
        <w:t xml:space="preserve">and with committee amendments </w:t>
      </w:r>
      <w:r>
        <w:t>Senate Bill No. 4067.</w:t>
      </w:r>
    </w:p>
    <w:p w:rsidR="0069557B" w:rsidRDefault="0069557B" w:rsidP="0069557B">
      <w:pPr>
        <w:rPr>
          <w:spacing w:val="4"/>
          <w:szCs w:val="24"/>
        </w:rPr>
      </w:pPr>
      <w:r>
        <w:tab/>
        <w:t xml:space="preserve">As </w:t>
      </w:r>
      <w:r w:rsidR="009423C4">
        <w:t xml:space="preserve">amended and </w:t>
      </w:r>
      <w:r>
        <w:t xml:space="preserve">reported, </w:t>
      </w:r>
      <w:r>
        <w:rPr>
          <w:spacing w:val="4"/>
          <w:szCs w:val="24"/>
        </w:rPr>
        <w:t>t</w:t>
      </w:r>
      <w:r w:rsidR="001D5CA3">
        <w:rPr>
          <w:spacing w:val="4"/>
          <w:szCs w:val="24"/>
        </w:rPr>
        <w:t>his bill</w:t>
      </w:r>
      <w:r w:rsidRPr="0069557B">
        <w:rPr>
          <w:spacing w:val="4"/>
          <w:szCs w:val="24"/>
        </w:rPr>
        <w:t xml:space="preserve"> amend</w:t>
      </w:r>
      <w:r w:rsidR="001D5CA3">
        <w:rPr>
          <w:spacing w:val="4"/>
          <w:szCs w:val="24"/>
        </w:rPr>
        <w:t>s</w:t>
      </w:r>
      <w:r w:rsidRPr="0069557B">
        <w:rPr>
          <w:spacing w:val="4"/>
          <w:szCs w:val="24"/>
        </w:rPr>
        <w:t xml:space="preserve"> the “Local Redevelopment and Housing Law,” P.L.1992, c.79 (C.40A:12A-1 et seq.), to specify that </w:t>
      </w:r>
      <w:r w:rsidR="00CD7C26">
        <w:rPr>
          <w:spacing w:val="4"/>
          <w:szCs w:val="24"/>
        </w:rPr>
        <w:t xml:space="preserve">certain </w:t>
      </w:r>
      <w:r w:rsidRPr="0069557B">
        <w:rPr>
          <w:spacing w:val="4"/>
          <w:szCs w:val="24"/>
        </w:rPr>
        <w:t xml:space="preserve">farmland </w:t>
      </w:r>
      <w:r w:rsidR="00CD7C26">
        <w:rPr>
          <w:spacing w:val="4"/>
          <w:szCs w:val="24"/>
        </w:rPr>
        <w:t>cannot be included in a redevelopment area,</w:t>
      </w:r>
      <w:r w:rsidRPr="0069557B">
        <w:rPr>
          <w:spacing w:val="4"/>
          <w:szCs w:val="24"/>
        </w:rPr>
        <w:t xml:space="preserve"> an area in need of redevelopment</w:t>
      </w:r>
      <w:r w:rsidR="00CD7C26">
        <w:rPr>
          <w:spacing w:val="4"/>
          <w:szCs w:val="24"/>
        </w:rPr>
        <w:t>, a rehabilitation area, or an area in need of rehabilitation</w:t>
      </w:r>
      <w:r w:rsidRPr="0069557B">
        <w:rPr>
          <w:spacing w:val="4"/>
          <w:szCs w:val="24"/>
        </w:rPr>
        <w:t xml:space="preserve"> under that law.  Specifically, this bill amends the definitions of “redevelopment area” and “rehabilitation area” used in the law to specifically exclude any land actively devoted to agricultural or horticultural use that is valued, assessed, and taxed pursuant to the "Farmland Assessment Act of 1964," P.L.1964, c.48 (C.54:4-23.1 et seq.)</w:t>
      </w:r>
      <w:r w:rsidR="001D5CA3">
        <w:rPr>
          <w:spacing w:val="4"/>
          <w:szCs w:val="24"/>
        </w:rPr>
        <w:t>, except when the site is subject to remediation and clean up of environmentally hazardous materials or contaminants in accordance with State and federal law</w:t>
      </w:r>
      <w:r w:rsidRPr="0069557B">
        <w:rPr>
          <w:spacing w:val="4"/>
          <w:szCs w:val="24"/>
        </w:rPr>
        <w:t>.</w:t>
      </w:r>
    </w:p>
    <w:p w:rsidR="001D5CA3" w:rsidRPr="0069557B" w:rsidRDefault="001D5CA3" w:rsidP="0069557B">
      <w:pPr>
        <w:rPr>
          <w:spacing w:val="4"/>
          <w:szCs w:val="24"/>
        </w:rPr>
      </w:pPr>
      <w:r>
        <w:rPr>
          <w:spacing w:val="4"/>
          <w:szCs w:val="24"/>
        </w:rPr>
        <w:tab/>
        <w:t xml:space="preserve">The committee amended bill to make additional changes to the definitions of “redevelopment area” and “rehabilitation area” to include an exception for environmental site remediation and clean up to the farmland exclusion.    </w:t>
      </w:r>
    </w:p>
    <w:sectPr w:rsidR="001D5CA3" w:rsidRPr="0069557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2C3" w:rsidRDefault="008E12C3">
      <w:r>
        <w:separator/>
      </w:r>
    </w:p>
  </w:endnote>
  <w:endnote w:type="continuationSeparator" w:id="0">
    <w:p w:rsidR="008E12C3" w:rsidRDefault="008E1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2C3" w:rsidRDefault="008E12C3">
      <w:r>
        <w:separator/>
      </w:r>
    </w:p>
  </w:footnote>
  <w:footnote w:type="continuationSeparator" w:id="0">
    <w:p w:rsidR="008E12C3" w:rsidRDefault="008E1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37AA" w:rsidP="00F737AA">
    <w:pPr>
      <w:pStyle w:val="HeaderPage2"/>
      <w:jc w:val="center"/>
    </w:pPr>
    <w:r>
      <w:fldChar w:fldCharType="begin"/>
    </w:r>
    <w:r>
      <w:instrText xml:space="preserve"> PAGE  \* MERGEFORMAT </w:instrText>
    </w:r>
    <w:r>
      <w:fldChar w:fldCharType="separate"/>
    </w:r>
    <w:r>
      <w:rPr>
        <w:noProof/>
      </w:rPr>
      <w:t>2</w:t>
    </w:r>
    <w:r>
      <w:fldChar w:fldCharType="end"/>
    </w:r>
  </w:p>
  <w:p w:rsidR="00F737AA" w:rsidRDefault="00F737AA" w:rsidP="00F737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2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BA1"/>
    <w:rsid w:val="000927EF"/>
    <w:rsid w:val="000928AB"/>
    <w:rsid w:val="00096FDD"/>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CA3"/>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05DC"/>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2CD"/>
    <w:rsid w:val="00436B31"/>
    <w:rsid w:val="00437670"/>
    <w:rsid w:val="00440C7E"/>
    <w:rsid w:val="00450A12"/>
    <w:rsid w:val="00451A68"/>
    <w:rsid w:val="0045305D"/>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A7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57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FA0"/>
    <w:rsid w:val="008D1544"/>
    <w:rsid w:val="008D5F29"/>
    <w:rsid w:val="008E12C3"/>
    <w:rsid w:val="008E4311"/>
    <w:rsid w:val="00906674"/>
    <w:rsid w:val="00912150"/>
    <w:rsid w:val="00913C8C"/>
    <w:rsid w:val="009154B2"/>
    <w:rsid w:val="00921007"/>
    <w:rsid w:val="0092127F"/>
    <w:rsid w:val="009221EC"/>
    <w:rsid w:val="00925B67"/>
    <w:rsid w:val="00932959"/>
    <w:rsid w:val="009341ED"/>
    <w:rsid w:val="00937F0A"/>
    <w:rsid w:val="00941936"/>
    <w:rsid w:val="009423C4"/>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C2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00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7AA"/>
    <w:rsid w:val="00F822C9"/>
    <w:rsid w:val="00F83890"/>
    <w:rsid w:val="00F84AED"/>
    <w:rsid w:val="00F90919"/>
    <w:rsid w:val="00F914C0"/>
    <w:rsid w:val="00F93D03"/>
    <w:rsid w:val="00FA2943"/>
    <w:rsid w:val="00FA3796"/>
    <w:rsid w:val="00FA6023"/>
    <w:rsid w:val="00FB122E"/>
    <w:rsid w:val="00FC1FE0"/>
    <w:rsid w:val="00FC397B"/>
    <w:rsid w:val="00FC4539"/>
    <w:rsid w:val="00FC52FB"/>
    <w:rsid w:val="00FC7741"/>
    <w:rsid w:val="00FD00DD"/>
    <w:rsid w:val="00FD21A1"/>
    <w:rsid w:val="00FD470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9D3A7AF-658B-45C1-895F-408F8D69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187</Words>
  <Characters>1067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S4067 SEG Statement 12/9/21</vt:lpstr>
    </vt:vector>
  </TitlesOfParts>
  <Manager>R225</Manager>
  <Company>NJ OLS DMU</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S4067 SEG Statement 12/9/21</dc:title>
  <dc:subject/>
  <dc:creator>Senate SEG</dc:creator>
  <cp:keywords>S4067|1|AU |273|0|0|!|0|</cp:keywords>
  <dc:description/>
  <cp:lastModifiedBy>Siracusa, Nicole</cp:lastModifiedBy>
  <cp:revision>2</cp:revision>
  <cp:lastPrinted>1999-09-30T17:29:00Z</cp:lastPrinted>
  <dcterms:created xsi:type="dcterms:W3CDTF">2021-12-10T18:39:00Z</dcterms:created>
  <dcterms:modified xsi:type="dcterms:W3CDTF">2021-12-10T18:39:00Z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