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079" w:rsidRDefault="00320079" w:rsidP="00320079">
      <w:pPr>
        <w:pStyle w:val="bpuBill"/>
      </w:pPr>
      <w:bookmarkStart w:id="0" w:name="bpuFrontPg"/>
      <w:bookmarkStart w:id="1" w:name="_GoBack"/>
      <w:bookmarkEnd w:id="0"/>
      <w:bookmarkEnd w:id="1"/>
      <w:r>
        <w:t xml:space="preserve">SENATE, No. 4076 </w:t>
      </w:r>
    </w:p>
    <w:p w:rsidR="00320079" w:rsidRPr="009D38FF" w:rsidRDefault="00320079" w:rsidP="003200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76315" r:id="rId8"/>
        </w:object>
      </w:r>
    </w:p>
    <w:p w:rsidR="00320079" w:rsidRDefault="00320079" w:rsidP="00320079">
      <w:pPr>
        <w:pStyle w:val="bpuState"/>
      </w:pPr>
      <w:r>
        <w:t>STATE OF NEW JERSEY</w:t>
      </w:r>
    </w:p>
    <w:p w:rsidR="00320079" w:rsidRDefault="00320079" w:rsidP="00320079">
      <w:pPr>
        <w:pStyle w:val="bpuLegislature"/>
      </w:pPr>
      <w:r>
        <w:t>219th LEGISLATURE</w:t>
      </w:r>
    </w:p>
    <w:p w:rsidR="00320079" w:rsidRDefault="00320079" w:rsidP="00320079">
      <w:pPr>
        <w:pStyle w:val="bpuWpGraphic"/>
      </w:pPr>
      <w:r>
        <w:object w:dxaOrig="8985" w:dyaOrig="255">
          <v:shape id="_x0000_i1026" type="#_x0000_t75" style="width:6in;height:12pt" o:ole="">
            <v:imagedata r:id="rId7" o:title=""/>
          </v:shape>
          <o:OLEObject Type="Embed" ProgID="WPWin6.1" ShapeID="_x0000_i1026" DrawAspect="Content" ObjectID="_1697976316" r:id="rId9"/>
        </w:object>
      </w:r>
      <w:r>
        <w:t xml:space="preserve">  </w:t>
      </w:r>
    </w:p>
    <w:p w:rsidR="00320079" w:rsidRDefault="00320079" w:rsidP="00320079">
      <w:pPr>
        <w:pStyle w:val="bpuIntro"/>
      </w:pPr>
      <w:r>
        <w:t>INTRODUCED NOVEMBER 8, 2021</w:t>
      </w:r>
    </w:p>
    <w:p w:rsidR="00320079" w:rsidRDefault="00320079" w:rsidP="00320079">
      <w:pPr>
        <w:pStyle w:val="bpuIntro"/>
      </w:pPr>
    </w:p>
    <w:p w:rsidR="00320079" w:rsidRDefault="00320079" w:rsidP="00320079">
      <w:pPr>
        <w:pStyle w:val="bpuIntro"/>
        <w:sectPr w:rsidR="00320079" w:rsidSect="00B8448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20079" w:rsidRDefault="00320079" w:rsidP="00320079">
      <w:pPr>
        <w:pStyle w:val="bpuIntro"/>
      </w:pPr>
    </w:p>
    <w:p w:rsidR="00320079" w:rsidRDefault="00320079" w:rsidP="00320079">
      <w:pPr>
        <w:pStyle w:val="bpuSponsor"/>
      </w:pPr>
      <w:r>
        <w:t>Sponsored by:</w:t>
      </w:r>
    </w:p>
    <w:p w:rsidR="00320079" w:rsidRDefault="00320079" w:rsidP="00320079">
      <w:pPr>
        <w:pStyle w:val="bpuSponsor"/>
      </w:pPr>
      <w:r>
        <w:t>Senator  PAUL A. SARLO</w:t>
      </w:r>
    </w:p>
    <w:p w:rsidR="00320079" w:rsidRDefault="00320079" w:rsidP="00320079">
      <w:pPr>
        <w:pStyle w:val="bpuSponsor"/>
      </w:pPr>
      <w:r>
        <w:t>District 36 (Bergen and Passaic)</w:t>
      </w:r>
    </w:p>
    <w:p w:rsidR="00320079" w:rsidRDefault="00320079" w:rsidP="00320079">
      <w:pPr>
        <w:pStyle w:val="bpuSponsor"/>
      </w:pPr>
      <w:r>
        <w:t>Senator  VIN GOPAL</w:t>
      </w:r>
    </w:p>
    <w:p w:rsidR="00320079" w:rsidRDefault="00320079" w:rsidP="00320079">
      <w:pPr>
        <w:pStyle w:val="bpuSponsor"/>
      </w:pPr>
      <w:r>
        <w:t>District 11 (Monmouth)</w:t>
      </w:r>
    </w:p>
    <w:p w:rsidR="00320079" w:rsidRDefault="00320079" w:rsidP="00320079">
      <w:pPr>
        <w:pStyle w:val="bpuSponsor"/>
      </w:pPr>
    </w:p>
    <w:p w:rsidR="00320079" w:rsidRDefault="00B8448B" w:rsidP="00B8448B">
      <w:pPr>
        <w:pStyle w:val="bpuSponsor"/>
      </w:pPr>
      <w:r>
        <w:t>Co-Sponsored by:</w:t>
      </w:r>
    </w:p>
    <w:p w:rsidR="00B8448B" w:rsidRPr="00B8448B" w:rsidRDefault="00B8448B" w:rsidP="00B8448B">
      <w:pPr>
        <w:pStyle w:val="bpuSponsor"/>
      </w:pPr>
      <w:r w:rsidRPr="00B8448B">
        <w:t xml:space="preserve">Senators </w:t>
      </w:r>
      <w:proofErr w:type="spellStart"/>
      <w:r w:rsidRPr="00B8448B">
        <w:t>Oroho</w:t>
      </w:r>
      <w:proofErr w:type="spellEnd"/>
      <w:r w:rsidRPr="00B8448B">
        <w:t xml:space="preserve">, </w:t>
      </w:r>
      <w:proofErr w:type="spellStart"/>
      <w:r w:rsidRPr="00B8448B">
        <w:t>O'Scanlon</w:t>
      </w:r>
      <w:proofErr w:type="spellEnd"/>
      <w:r w:rsidRPr="00B8448B">
        <w:t xml:space="preserve">, Thompson and </w:t>
      </w:r>
      <w:proofErr w:type="spellStart"/>
      <w:r w:rsidRPr="00B8448B">
        <w:t>Testa</w:t>
      </w:r>
      <w:proofErr w:type="spellEnd"/>
    </w:p>
    <w:p w:rsidR="00320079" w:rsidRDefault="00320079" w:rsidP="00320079">
      <w:pPr>
        <w:pStyle w:val="bpuSponsor"/>
      </w:pPr>
    </w:p>
    <w:p w:rsidR="00B8448B" w:rsidRDefault="00B8448B" w:rsidP="00B8448B"/>
    <w:p w:rsidR="00B8448B" w:rsidRPr="00B8448B" w:rsidRDefault="00B8448B" w:rsidP="00B8448B"/>
    <w:p w:rsidR="00320079" w:rsidRDefault="00320079" w:rsidP="00320079">
      <w:pPr>
        <w:pStyle w:val="bpuSponsor"/>
      </w:pPr>
    </w:p>
    <w:p w:rsidR="00320079" w:rsidRDefault="00320079" w:rsidP="00320079">
      <w:pPr>
        <w:pStyle w:val="bpuSponsor"/>
      </w:pPr>
      <w:r>
        <w:t>SYNOPSIS</w:t>
      </w:r>
    </w:p>
    <w:p w:rsidR="00320079" w:rsidRDefault="00320079" w:rsidP="00320079">
      <w:pPr>
        <w:pStyle w:val="bpuNormText"/>
      </w:pPr>
      <w:r>
        <w:tab/>
        <w:t xml:space="preserve">Appropriates $500,000 for USS New Jersey Commissioning Committee to support commissioning of boat and assigned personnel. </w:t>
      </w:r>
    </w:p>
    <w:p w:rsidR="00320079" w:rsidRDefault="00320079" w:rsidP="00320079">
      <w:pPr>
        <w:pStyle w:val="bpuNormText"/>
      </w:pPr>
    </w:p>
    <w:p w:rsidR="00320079" w:rsidRDefault="00320079" w:rsidP="00320079">
      <w:pPr>
        <w:pStyle w:val="bpuSponsor"/>
      </w:pPr>
      <w:r>
        <w:t xml:space="preserve">CURRENT VERSION OF TEXT </w:t>
      </w:r>
    </w:p>
    <w:p w:rsidR="00320079" w:rsidRDefault="00320079" w:rsidP="00320079">
      <w:pPr>
        <w:pStyle w:val="bpuNormText"/>
      </w:pPr>
      <w:r>
        <w:tab/>
        <w:t>As introduced.</w:t>
      </w:r>
    </w:p>
    <w:p w:rsidR="00320079" w:rsidRDefault="00320079" w:rsidP="003200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0079" w:rsidRDefault="00320079" w:rsidP="00122025">
      <w:pPr>
        <w:pStyle w:val="FronterPage"/>
        <w:tabs>
          <w:tab w:val="clear" w:pos="1440"/>
          <w:tab w:val="clear" w:pos="2160"/>
          <w:tab w:val="clear" w:pos="2880"/>
          <w:tab w:val="clear" w:pos="3600"/>
          <w:tab w:val="clear" w:pos="4320"/>
          <w:tab w:val="clear" w:pos="5040"/>
        </w:tabs>
        <w:sectPr w:rsidR="00320079" w:rsidSect="00320079">
          <w:type w:val="continuous"/>
          <w:pgSz w:w="12240" w:h="20160" w:code="5"/>
          <w:pgMar w:top="1440" w:right="2275" w:bottom="1440" w:left="2275" w:header="72" w:footer="720" w:gutter="0"/>
          <w:pgNumType w:start="1"/>
          <w:cols w:space="720"/>
          <w:docGrid w:linePitch="360"/>
        </w:sectPr>
      </w:pPr>
    </w:p>
    <w:p w:rsidR="00686AEB" w:rsidRPr="00677316" w:rsidRDefault="002E2B6A"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 xml:space="preserve">to the </w:t>
      </w:r>
      <w:r w:rsidR="00996F23">
        <w:rPr>
          <w:rStyle w:val="HangingAnActChar"/>
        </w:rPr>
        <w:t>Fiscal Year 2022 appropriations act</w:t>
      </w:r>
      <w:r>
        <w:rPr>
          <w:rStyle w:val="HangingAnActChar"/>
        </w:rPr>
        <w:t>, P.L.2021, c.133.</w:t>
      </w:r>
    </w:p>
    <w:p w:rsidR="000B1054" w:rsidRPr="00D71D68" w:rsidRDefault="000B1054" w:rsidP="000B1054"/>
    <w:p w:rsidR="00686AEB" w:rsidRPr="00AA7880" w:rsidRDefault="00686AEB" w:rsidP="00686AEB">
      <w:r>
        <w:tab/>
      </w:r>
      <w:r w:rsidR="002E2B6A">
        <w:rPr>
          <w:rStyle w:val="BillHeading2"/>
        </w:rPr>
        <w:t>Be It Enacted</w:t>
      </w:r>
      <w:r>
        <w:rPr>
          <w:rStyle w:val="BillHeading2"/>
        </w:rPr>
        <w:t xml:space="preserve"> </w:t>
      </w:r>
      <w:r w:rsidR="002E2B6A">
        <w:rPr>
          <w:rStyle w:val="BillLanguage"/>
        </w:rPr>
        <w:t>by the Senate and the General Assembly of the State of New Jersey:</w:t>
      </w:r>
    </w:p>
    <w:p w:rsidR="00686AEB" w:rsidRPr="00D71D68" w:rsidRDefault="00686AEB" w:rsidP="00686AEB"/>
    <w:p w:rsidR="00686AEB" w:rsidRDefault="00686AEB" w:rsidP="00686AEB">
      <w:r>
        <w:tab/>
      </w:r>
      <w:r w:rsidR="002E2B6A">
        <w:t xml:space="preserve">1.  </w:t>
      </w:r>
      <w:r w:rsidR="003C62D0">
        <w:t>The following language is added to</w:t>
      </w:r>
      <w:r w:rsidR="002E2B6A">
        <w:t xml:space="preserve"> P.L.2021, c.133, the annual appropriations act for </w:t>
      </w:r>
      <w:r w:rsidR="00996F23">
        <w:t>Fiscal Year 2022</w:t>
      </w:r>
      <w:r w:rsidR="002E2B6A">
        <w:t>:</w:t>
      </w:r>
    </w:p>
    <w:p w:rsidR="002E2B6A" w:rsidRDefault="002E2B6A" w:rsidP="00686AEB"/>
    <w:p w:rsidR="002E2B6A" w:rsidRDefault="009D04D0" w:rsidP="002E2B6A">
      <w:pPr>
        <w:jc w:val="center"/>
        <w:rPr>
          <w:b/>
          <w:sz w:val="26"/>
        </w:rPr>
      </w:pPr>
      <w:r>
        <w:rPr>
          <w:b/>
          <w:sz w:val="26"/>
        </w:rPr>
        <w:t>67</w:t>
      </w:r>
      <w:r w:rsidR="002E2B6A">
        <w:rPr>
          <w:b/>
          <w:sz w:val="26"/>
        </w:rPr>
        <w:t xml:space="preserve"> </w:t>
      </w:r>
      <w:r>
        <w:rPr>
          <w:b/>
          <w:sz w:val="26"/>
        </w:rPr>
        <w:t>DEPARTMENT OF MILITARY AND VETERANS’ AFFAIRS</w:t>
      </w:r>
    </w:p>
    <w:p w:rsidR="002E2B6A" w:rsidRDefault="009D04D0" w:rsidP="002E2B6A">
      <w:pPr>
        <w:jc w:val="center"/>
        <w:rPr>
          <w:b/>
          <w:i/>
          <w:sz w:val="22"/>
        </w:rPr>
      </w:pPr>
      <w:r>
        <w:rPr>
          <w:b/>
          <w:i/>
          <w:sz w:val="22"/>
        </w:rPr>
        <w:t>10</w:t>
      </w:r>
      <w:r w:rsidR="002E2B6A">
        <w:rPr>
          <w:b/>
          <w:i/>
          <w:sz w:val="22"/>
        </w:rPr>
        <w:t xml:space="preserve"> </w:t>
      </w:r>
      <w:r>
        <w:rPr>
          <w:b/>
          <w:i/>
          <w:sz w:val="22"/>
        </w:rPr>
        <w:t>Public Safety and Criminal Justice</w:t>
      </w:r>
    </w:p>
    <w:p w:rsidR="002E2B6A" w:rsidRDefault="009D04D0" w:rsidP="002E2B6A">
      <w:pPr>
        <w:jc w:val="center"/>
        <w:rPr>
          <w:b/>
          <w:i/>
          <w:sz w:val="22"/>
        </w:rPr>
      </w:pPr>
      <w:r>
        <w:rPr>
          <w:b/>
          <w:i/>
          <w:sz w:val="22"/>
        </w:rPr>
        <w:t>14 Military Services</w:t>
      </w:r>
    </w:p>
    <w:p w:rsidR="002E2B6A" w:rsidRDefault="006A5D22" w:rsidP="006A5D22">
      <w:pPr>
        <w:jc w:val="center"/>
      </w:pPr>
      <w:r>
        <w:rPr>
          <w:b/>
          <w:bCs/>
          <w:color w:val="000000"/>
          <w:sz w:val="22"/>
          <w:szCs w:val="22"/>
          <w:u w:val="single"/>
        </w:rPr>
        <w:t>GRANTS-IN-AID</w:t>
      </w:r>
    </w:p>
    <w:p w:rsidR="006A5D22" w:rsidRDefault="006A5D22" w:rsidP="002E2B6A"/>
    <w:p w:rsidR="004B028D" w:rsidRDefault="00701362" w:rsidP="004B028D">
      <w:pPr>
        <w:ind w:left="288" w:hanging="288"/>
      </w:pPr>
      <w:r w:rsidRPr="00A70689">
        <w:t xml:space="preserve">In addition to the amounts </w:t>
      </w:r>
      <w:r w:rsidR="002A0A9F" w:rsidRPr="00A70689">
        <w:t xml:space="preserve">hereinabove </w:t>
      </w:r>
      <w:r w:rsidRPr="00A70689">
        <w:t xml:space="preserve">appropriated, there is appropriated from the General Fund an amount not to exceed $500,000 </w:t>
      </w:r>
      <w:r w:rsidR="009C7150" w:rsidRPr="00A70689">
        <w:t>for the USS New Jersey Commissioning Committee</w:t>
      </w:r>
      <w:r w:rsidR="00A92A0C" w:rsidRPr="00A70689">
        <w:t>, which</w:t>
      </w:r>
      <w:r w:rsidR="009C7150" w:rsidRPr="00A70689">
        <w:t xml:space="preserve"> </w:t>
      </w:r>
      <w:r w:rsidR="00A70689">
        <w:t xml:space="preserve">amount </w:t>
      </w:r>
      <w:r w:rsidR="009C7150" w:rsidRPr="00A70689">
        <w:t>shall be used by the committee to fund traditiona</w:t>
      </w:r>
      <w:r w:rsidR="007A5BCD" w:rsidRPr="00A70689">
        <w:t>l Commissioning Week activities</w:t>
      </w:r>
      <w:r w:rsidR="009C7150" w:rsidRPr="00A70689">
        <w:t xml:space="preserve">.  </w:t>
      </w:r>
      <w:r w:rsidR="004B028D" w:rsidRPr="00A70689">
        <w:t xml:space="preserve">The expenditure of the amount appropriated for the USS New Jersey Commissioning Committee is subject to </w:t>
      </w:r>
      <w:r w:rsidR="004B028D" w:rsidRPr="002E28CE">
        <w:t xml:space="preserve">the approval of the </w:t>
      </w:r>
      <w:r w:rsidR="00C355C3" w:rsidRPr="00C355C3">
        <w:t>Adjutant General of the Department of Military and Veterans' Affairs</w:t>
      </w:r>
      <w:r w:rsidR="004B028D" w:rsidRPr="002E28CE">
        <w:t xml:space="preserve"> of an itemized plan for the expenditure, as shall be submitted by the USS New Jersey Commissioning Committee.</w:t>
      </w:r>
      <w:r w:rsidR="00FF28FD" w:rsidRPr="00FF28FD">
        <w:t xml:space="preserve"> </w:t>
      </w:r>
      <w:r w:rsidR="007A5BCD">
        <w:t xml:space="preserve"> </w:t>
      </w:r>
      <w:r w:rsidR="00FF28FD">
        <w:t xml:space="preserve">Any amount </w:t>
      </w:r>
      <w:r w:rsidR="00FF28FD" w:rsidRPr="002E28CE">
        <w:t xml:space="preserve">unexpended </w:t>
      </w:r>
      <w:r w:rsidR="00FF28FD">
        <w:t xml:space="preserve">shall be donated </w:t>
      </w:r>
      <w:r w:rsidR="00FF28FD" w:rsidRPr="002E28CE">
        <w:t xml:space="preserve">for the support of personnel and their families and for the funding of existing </w:t>
      </w:r>
      <w:r w:rsidR="007A5BCD">
        <w:t xml:space="preserve">or the creation of new </w:t>
      </w:r>
      <w:r w:rsidR="00FF28FD" w:rsidRPr="002E28CE">
        <w:t xml:space="preserve">United States Navy scholarship programs.  </w:t>
      </w:r>
    </w:p>
    <w:p w:rsidR="000C77D6" w:rsidRDefault="000C77D6" w:rsidP="002E2B6A"/>
    <w:p w:rsidR="004B028D" w:rsidRDefault="00375A85" w:rsidP="002E2B6A">
      <w:r>
        <w:tab/>
        <w:t>2.</w:t>
      </w:r>
      <w:r>
        <w:tab/>
        <w:t>This act shall take effect immediately.</w:t>
      </w:r>
    </w:p>
    <w:p w:rsidR="00375A85" w:rsidRDefault="00375A85" w:rsidP="002E2B6A"/>
    <w:p w:rsidR="00375A85" w:rsidRPr="002E2B6A" w:rsidRDefault="00375A85" w:rsidP="002E2B6A"/>
    <w:p w:rsidR="00686AEB" w:rsidRPr="00AA7880" w:rsidRDefault="00686AEB" w:rsidP="00686AEB">
      <w:pPr>
        <w:jc w:val="center"/>
      </w:pPr>
      <w:r w:rsidRPr="00D71D68">
        <w:t>STATEMENT</w:t>
      </w:r>
    </w:p>
    <w:p w:rsidR="00686AEB" w:rsidRDefault="00686AEB" w:rsidP="00686AEB"/>
    <w:p w:rsidR="00535EF4" w:rsidRDefault="00535EF4" w:rsidP="00686AEB">
      <w:r>
        <w:tab/>
        <w:t xml:space="preserve">This bill </w:t>
      </w:r>
      <w:r w:rsidR="000D6D20" w:rsidRPr="00A70689">
        <w:t>appropriates</w:t>
      </w:r>
      <w:r w:rsidR="00701362" w:rsidRPr="00A70689">
        <w:t xml:space="preserve"> up to </w:t>
      </w:r>
      <w:r>
        <w:t xml:space="preserve">$500,000 from the General Fund </w:t>
      </w:r>
      <w:r w:rsidR="000D6D20">
        <w:t>to the Department of Military and Veterans’</w:t>
      </w:r>
      <w:r w:rsidR="00F30ACC">
        <w:t xml:space="preserve"> A</w:t>
      </w:r>
      <w:r w:rsidR="000D6D20">
        <w:t xml:space="preserve">ffairs </w:t>
      </w:r>
      <w:r w:rsidR="00F30ACC">
        <w:t>for</w:t>
      </w:r>
      <w:r w:rsidR="000D6D20">
        <w:t xml:space="preserve"> the</w:t>
      </w:r>
      <w:r>
        <w:t xml:space="preserve"> USS New Jersey Commissioning Committee</w:t>
      </w:r>
      <w:r w:rsidR="000D6D20">
        <w:t>.</w:t>
      </w:r>
      <w:r>
        <w:t xml:space="preserve"> </w:t>
      </w:r>
      <w:r w:rsidR="00F30ACC">
        <w:t xml:space="preserve"> The appropriation is to </w:t>
      </w:r>
      <w:r>
        <w:t xml:space="preserve">support the commissioning of the USS New Jersey and the officers and crew assigned to the </w:t>
      </w:r>
      <w:r w:rsidR="008A47F0">
        <w:t>boat</w:t>
      </w:r>
      <w:r>
        <w:t>.</w:t>
      </w:r>
      <w:r w:rsidR="007A5BCD">
        <w:t xml:space="preserve">  A ship’s commissioning is an historic event that brings together our military, veterans, and local community with significant economic benefits for the surrounding region.</w:t>
      </w:r>
    </w:p>
    <w:p w:rsidR="007A5BCD" w:rsidRDefault="00F30ACC" w:rsidP="00686AEB">
      <w:r>
        <w:tab/>
        <w:t xml:space="preserve">In May 2015, the Secretary of the Navy announced that the </w:t>
      </w:r>
      <w:r w:rsidR="007A5BCD">
        <w:t>SSN-796, a</w:t>
      </w:r>
      <w:r>
        <w:t xml:space="preserve"> Virginia-class </w:t>
      </w:r>
      <w:r w:rsidR="007A5BCD">
        <w:t xml:space="preserve">nuclear-powered fast-attack </w:t>
      </w:r>
      <w:r>
        <w:t xml:space="preserve">submarine would be named after the State of New Jersey, becoming the third </w:t>
      </w:r>
      <w:r w:rsidR="007A5BCD">
        <w:t>Naval vessel</w:t>
      </w:r>
      <w:r>
        <w:t xml:space="preserve"> to carry the name.  </w:t>
      </w:r>
      <w:r w:rsidR="007A5BCD">
        <w:t>The BB-16, a Virginia-class battleship and a member of the Great White Fleet, was the first ship to bear the name the U.S.S. New Jersey and the BB-</w:t>
      </w:r>
      <w:r w:rsidR="00701362" w:rsidRPr="00A70689">
        <w:t>62</w:t>
      </w:r>
      <w:r w:rsidR="007A5BCD" w:rsidRPr="00A70689">
        <w:t xml:space="preserve">, an </w:t>
      </w:r>
      <w:r w:rsidR="007A5BCD">
        <w:t>Iowa-class battleship, better known as the Battleship New Jersey, the official State Ship, was the second ship to bear the name the U.S.S. New Jersey.  The Battleship New Jersey is now a museum and memorial moored on the Camden City Waterfront.</w:t>
      </w:r>
    </w:p>
    <w:p w:rsidR="000C77D6" w:rsidRDefault="007A5BCD" w:rsidP="00686AEB">
      <w:r>
        <w:tab/>
      </w:r>
      <w:r w:rsidR="00F30ACC">
        <w:t xml:space="preserve">The </w:t>
      </w:r>
      <w:r>
        <w:t>submarine</w:t>
      </w:r>
      <w:r w:rsidR="00F30ACC">
        <w:t xml:space="preserve"> is </w:t>
      </w:r>
      <w:r>
        <w:t xml:space="preserve">currently </w:t>
      </w:r>
      <w:r w:rsidR="00F30ACC">
        <w:t xml:space="preserve">scheduled for delivery to the Navy in 2022.  </w:t>
      </w:r>
      <w:r w:rsidR="008A47F0">
        <w:t>Contributions to the USS New Jersey Commissioning Committee support traditional Commissioning Week activities, visits to the State by crewmembers, and habitability upgrades to the boat for the crew.</w:t>
      </w:r>
    </w:p>
    <w:sectPr w:rsidR="000C77D6" w:rsidSect="0032007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8B0" w:rsidRDefault="00F208B0">
      <w:r>
        <w:separator/>
      </w:r>
    </w:p>
  </w:endnote>
  <w:endnote w:type="continuationSeparator" w:id="0">
    <w:p w:rsidR="00F208B0" w:rsidRDefault="00F20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48B" w:rsidRDefault="00B8448B" w:rsidP="00B8448B">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8B0" w:rsidRDefault="00F208B0">
      <w:r>
        <w:separator/>
      </w:r>
    </w:p>
  </w:footnote>
  <w:footnote w:type="continuationSeparator" w:id="0">
    <w:p w:rsidR="00F208B0" w:rsidRDefault="00F20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7A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0079" w:rsidRDefault="00320079" w:rsidP="00320079">
    <w:pPr>
      <w:pStyle w:val="bpuHeadSpon"/>
    </w:pPr>
    <w:r w:rsidRPr="00320079">
      <w:rPr>
        <w:rStyle w:val="bpuHeadSponChar"/>
      </w:rPr>
      <w:t>S4076</w:t>
    </w:r>
    <w:r>
      <w:t xml:space="preserve"> SARLO, GOPAL</w:t>
    </w:r>
  </w:p>
  <w:p w:rsidR="00320079" w:rsidRDefault="00320079" w:rsidP="00320079">
    <w:pPr>
      <w:pStyle w:val="bpuHeadSpon"/>
    </w:pPr>
    <w:r>
      <w:fldChar w:fldCharType="begin"/>
    </w:r>
    <w:r>
      <w:instrText xml:space="preserve"> PAGE  \* MERGEFORMAT </w:instrText>
    </w:r>
    <w:r>
      <w:fldChar w:fldCharType="separate"/>
    </w:r>
    <w:r w:rsidR="00055B73">
      <w:rPr>
        <w:noProof/>
      </w:rPr>
      <w:t>3</w:t>
    </w:r>
    <w:r>
      <w:fldChar w:fldCharType="end"/>
    </w:r>
  </w:p>
  <w:p w:rsidR="00320079" w:rsidRDefault="00320079" w:rsidP="003200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0079" w:rsidRDefault="00320079" w:rsidP="00320079">
    <w:pPr>
      <w:pStyle w:val="bpuHeadSpon"/>
    </w:pPr>
    <w:r w:rsidRPr="00320079">
      <w:rPr>
        <w:rStyle w:val="bpuHeadSponChar"/>
      </w:rPr>
      <w:t>S4076</w:t>
    </w:r>
    <w:r>
      <w:t xml:space="preserve"> SARLO, GOPAL</w:t>
    </w:r>
  </w:p>
  <w:p w:rsidR="00320079" w:rsidRDefault="00320079" w:rsidP="00320079">
    <w:pPr>
      <w:pStyle w:val="bpuHeadSpon"/>
    </w:pPr>
    <w:r>
      <w:fldChar w:fldCharType="begin"/>
    </w:r>
    <w:r>
      <w:instrText xml:space="preserve"> PAGE  \* MERGEFORMAT </w:instrText>
    </w:r>
    <w:r>
      <w:fldChar w:fldCharType="separate"/>
    </w:r>
    <w:r w:rsidR="00055B73">
      <w:rPr>
        <w:noProof/>
      </w:rPr>
      <w:t>2</w:t>
    </w:r>
    <w:r>
      <w:fldChar w:fldCharType="end"/>
    </w:r>
  </w:p>
  <w:p w:rsidR="00320079" w:rsidRDefault="00320079" w:rsidP="003200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D75"/>
    <w:rsid w:val="000051BD"/>
    <w:rsid w:val="000160A5"/>
    <w:rsid w:val="0002335B"/>
    <w:rsid w:val="0003549A"/>
    <w:rsid w:val="000367AE"/>
    <w:rsid w:val="00043B22"/>
    <w:rsid w:val="00054975"/>
    <w:rsid w:val="00055B73"/>
    <w:rsid w:val="00057D20"/>
    <w:rsid w:val="0006197C"/>
    <w:rsid w:val="0006281F"/>
    <w:rsid w:val="00064C1D"/>
    <w:rsid w:val="0008141C"/>
    <w:rsid w:val="00092F6B"/>
    <w:rsid w:val="00094A55"/>
    <w:rsid w:val="000A44A7"/>
    <w:rsid w:val="000B1054"/>
    <w:rsid w:val="000B3411"/>
    <w:rsid w:val="000C054C"/>
    <w:rsid w:val="000C12C2"/>
    <w:rsid w:val="000C49C0"/>
    <w:rsid w:val="000C5038"/>
    <w:rsid w:val="000C77D6"/>
    <w:rsid w:val="000D11AF"/>
    <w:rsid w:val="000D6255"/>
    <w:rsid w:val="000D6262"/>
    <w:rsid w:val="000D6D20"/>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0A9F"/>
    <w:rsid w:val="002A1029"/>
    <w:rsid w:val="002A3A1A"/>
    <w:rsid w:val="002A4692"/>
    <w:rsid w:val="002A51BA"/>
    <w:rsid w:val="002B2E26"/>
    <w:rsid w:val="002B3DF0"/>
    <w:rsid w:val="002B3FE6"/>
    <w:rsid w:val="002C2D81"/>
    <w:rsid w:val="002C461E"/>
    <w:rsid w:val="002C6CEC"/>
    <w:rsid w:val="002E09CE"/>
    <w:rsid w:val="002E28CE"/>
    <w:rsid w:val="002E2B6A"/>
    <w:rsid w:val="002E5EBB"/>
    <w:rsid w:val="002E69D1"/>
    <w:rsid w:val="002F3BA6"/>
    <w:rsid w:val="00315320"/>
    <w:rsid w:val="00320079"/>
    <w:rsid w:val="0032551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5A85"/>
    <w:rsid w:val="00382F1F"/>
    <w:rsid w:val="003840E5"/>
    <w:rsid w:val="00391DA4"/>
    <w:rsid w:val="003A1DA7"/>
    <w:rsid w:val="003A3C64"/>
    <w:rsid w:val="003A3F83"/>
    <w:rsid w:val="003C43EF"/>
    <w:rsid w:val="003C5927"/>
    <w:rsid w:val="003C5A6B"/>
    <w:rsid w:val="003C62D0"/>
    <w:rsid w:val="003C7FB2"/>
    <w:rsid w:val="003D24DE"/>
    <w:rsid w:val="003D30B0"/>
    <w:rsid w:val="003E26D4"/>
    <w:rsid w:val="003E47BA"/>
    <w:rsid w:val="003F3B37"/>
    <w:rsid w:val="0040195A"/>
    <w:rsid w:val="00402DC0"/>
    <w:rsid w:val="004128F4"/>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028D"/>
    <w:rsid w:val="004C742C"/>
    <w:rsid w:val="004D7A0C"/>
    <w:rsid w:val="004E1F3E"/>
    <w:rsid w:val="004E2263"/>
    <w:rsid w:val="004F21BD"/>
    <w:rsid w:val="004F4F1D"/>
    <w:rsid w:val="004F74DD"/>
    <w:rsid w:val="00501317"/>
    <w:rsid w:val="0050495C"/>
    <w:rsid w:val="00505DC9"/>
    <w:rsid w:val="00505F51"/>
    <w:rsid w:val="00506E1E"/>
    <w:rsid w:val="00513C81"/>
    <w:rsid w:val="00527BFB"/>
    <w:rsid w:val="00532A32"/>
    <w:rsid w:val="00535EF4"/>
    <w:rsid w:val="00540B0B"/>
    <w:rsid w:val="0054460F"/>
    <w:rsid w:val="00545B64"/>
    <w:rsid w:val="005536CD"/>
    <w:rsid w:val="00554051"/>
    <w:rsid w:val="00557240"/>
    <w:rsid w:val="005623A9"/>
    <w:rsid w:val="005629A4"/>
    <w:rsid w:val="005651F3"/>
    <w:rsid w:val="00572184"/>
    <w:rsid w:val="005721ED"/>
    <w:rsid w:val="00577A15"/>
    <w:rsid w:val="00580533"/>
    <w:rsid w:val="0059131D"/>
    <w:rsid w:val="005B3F92"/>
    <w:rsid w:val="005B479C"/>
    <w:rsid w:val="005B561E"/>
    <w:rsid w:val="005C07E4"/>
    <w:rsid w:val="005C2124"/>
    <w:rsid w:val="005C336F"/>
    <w:rsid w:val="005C5254"/>
    <w:rsid w:val="005C7F3C"/>
    <w:rsid w:val="005D20FD"/>
    <w:rsid w:val="005E017C"/>
    <w:rsid w:val="005E50C6"/>
    <w:rsid w:val="005E7A42"/>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44E"/>
    <w:rsid w:val="00686AEB"/>
    <w:rsid w:val="0069553B"/>
    <w:rsid w:val="006A5D22"/>
    <w:rsid w:val="006B7897"/>
    <w:rsid w:val="006B7FA7"/>
    <w:rsid w:val="006C086A"/>
    <w:rsid w:val="006C21C1"/>
    <w:rsid w:val="006C43DF"/>
    <w:rsid w:val="006C597F"/>
    <w:rsid w:val="006C7327"/>
    <w:rsid w:val="006D00E5"/>
    <w:rsid w:val="006D732B"/>
    <w:rsid w:val="006D791B"/>
    <w:rsid w:val="006E2895"/>
    <w:rsid w:val="006F180D"/>
    <w:rsid w:val="006F4334"/>
    <w:rsid w:val="006F47AF"/>
    <w:rsid w:val="006F6B8A"/>
    <w:rsid w:val="00701362"/>
    <w:rsid w:val="00707CD3"/>
    <w:rsid w:val="00711B5D"/>
    <w:rsid w:val="00716BB9"/>
    <w:rsid w:val="007256D1"/>
    <w:rsid w:val="007279FD"/>
    <w:rsid w:val="00747664"/>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5BCD"/>
    <w:rsid w:val="007A6F93"/>
    <w:rsid w:val="007C0E14"/>
    <w:rsid w:val="007C7DE4"/>
    <w:rsid w:val="007D40CB"/>
    <w:rsid w:val="007D5796"/>
    <w:rsid w:val="007D59C0"/>
    <w:rsid w:val="007D7D9C"/>
    <w:rsid w:val="007F485D"/>
    <w:rsid w:val="007F6050"/>
    <w:rsid w:val="00804CD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7F0"/>
    <w:rsid w:val="008A4F9A"/>
    <w:rsid w:val="008B2850"/>
    <w:rsid w:val="008C79B3"/>
    <w:rsid w:val="008D77BD"/>
    <w:rsid w:val="008E454C"/>
    <w:rsid w:val="008F1E5A"/>
    <w:rsid w:val="00901BDA"/>
    <w:rsid w:val="009121D8"/>
    <w:rsid w:val="00912D9C"/>
    <w:rsid w:val="00915BAA"/>
    <w:rsid w:val="00916F7A"/>
    <w:rsid w:val="00917FE3"/>
    <w:rsid w:val="00922A3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F23"/>
    <w:rsid w:val="00997152"/>
    <w:rsid w:val="009972CD"/>
    <w:rsid w:val="009A0E9C"/>
    <w:rsid w:val="009A45DA"/>
    <w:rsid w:val="009B06D2"/>
    <w:rsid w:val="009B34EC"/>
    <w:rsid w:val="009B5D67"/>
    <w:rsid w:val="009B6176"/>
    <w:rsid w:val="009C0D22"/>
    <w:rsid w:val="009C2DD9"/>
    <w:rsid w:val="009C3E09"/>
    <w:rsid w:val="009C4673"/>
    <w:rsid w:val="009C5630"/>
    <w:rsid w:val="009C7150"/>
    <w:rsid w:val="009D04D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689"/>
    <w:rsid w:val="00A70F58"/>
    <w:rsid w:val="00A72987"/>
    <w:rsid w:val="00A7346B"/>
    <w:rsid w:val="00A84C4F"/>
    <w:rsid w:val="00A92A0C"/>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8448B"/>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D88"/>
    <w:rsid w:val="00C12E48"/>
    <w:rsid w:val="00C13D14"/>
    <w:rsid w:val="00C15F53"/>
    <w:rsid w:val="00C23F09"/>
    <w:rsid w:val="00C25356"/>
    <w:rsid w:val="00C328D0"/>
    <w:rsid w:val="00C3333D"/>
    <w:rsid w:val="00C355C3"/>
    <w:rsid w:val="00C46BC1"/>
    <w:rsid w:val="00C5235F"/>
    <w:rsid w:val="00C54CE2"/>
    <w:rsid w:val="00C66BF3"/>
    <w:rsid w:val="00C70140"/>
    <w:rsid w:val="00C70D75"/>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166D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168"/>
    <w:rsid w:val="00F00D08"/>
    <w:rsid w:val="00F02BF9"/>
    <w:rsid w:val="00F1124E"/>
    <w:rsid w:val="00F1350D"/>
    <w:rsid w:val="00F15583"/>
    <w:rsid w:val="00F17C18"/>
    <w:rsid w:val="00F200EE"/>
    <w:rsid w:val="00F208B0"/>
    <w:rsid w:val="00F22481"/>
    <w:rsid w:val="00F2542E"/>
    <w:rsid w:val="00F27278"/>
    <w:rsid w:val="00F30ACC"/>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8209C"/>
    <w:rsid w:val="00FA0AFC"/>
    <w:rsid w:val="00FA1C82"/>
    <w:rsid w:val="00FA2ED1"/>
    <w:rsid w:val="00FA4A52"/>
    <w:rsid w:val="00FA66C9"/>
    <w:rsid w:val="00FB4045"/>
    <w:rsid w:val="00FB4D8E"/>
    <w:rsid w:val="00FC0D0A"/>
    <w:rsid w:val="00FC1B0B"/>
    <w:rsid w:val="00FD2F97"/>
    <w:rsid w:val="00FD5EE0"/>
    <w:rsid w:val="00FF28F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5C3D6D"/>
  <w15:docId w15:val="{6015F568-5082-428B-827D-5C5349EAD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FF28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28FD"/>
    <w:rPr>
      <w:rFonts w:ascii="Segoe UI" w:hAnsi="Segoe UI" w:cs="Segoe UI"/>
      <w:spacing w:val="4"/>
      <w:sz w:val="18"/>
      <w:szCs w:val="18"/>
    </w:rPr>
  </w:style>
  <w:style w:type="character" w:styleId="LineNumber">
    <w:name w:val="line number"/>
    <w:basedOn w:val="DefaultParagraphFont"/>
    <w:semiHidden/>
    <w:unhideWhenUsed/>
    <w:rsid w:val="00320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5594C-9E9F-4C29-AD41-32F434E7A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464</Words>
  <Characters>2496</Characters>
  <Application>Microsoft Office Word</Application>
  <DocSecurity>0</DocSecurity>
  <Lines>86</Lines>
  <Paragraphs>28</Paragraphs>
  <ScaleCrop>false</ScaleCrop>
  <HeadingPairs>
    <vt:vector size="2" baseType="variant">
      <vt:variant>
        <vt:lpstr>Title</vt:lpstr>
      </vt:variant>
      <vt:variant>
        <vt:i4>1</vt:i4>
      </vt:variant>
    </vt:vector>
  </HeadingPairs>
  <TitlesOfParts>
    <vt:vector size="1" baseType="lpstr">
      <vt:lpstr> </vt:lpstr>
    </vt:vector>
  </TitlesOfParts>
  <Manager>R225</Manager>
  <Company>NJ Office of Legislative Services</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S4076</dc:title>
  <dc:subject/>
  <dc:creator>Senator  SARLO, Senator  GOPAL</dc:creator>
  <cp:keywords>S4076|3|RF |308|282|294|N|0|</cp:keywords>
  <dc:description>INTRODUCED NOVEMBER 8, 2021</dc:description>
  <cp:lastModifiedBy>Todaro, Vivian</cp:lastModifiedBy>
  <cp:revision>2</cp:revision>
  <cp:lastPrinted>2021-11-09T20:18:00Z</cp:lastPrinted>
  <dcterms:created xsi:type="dcterms:W3CDTF">2021-11-09T20:18:00Z</dcterms:created>
  <dcterms:modified xsi:type="dcterms:W3CDTF">2021-11-09T20:18:00Z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