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74D6A1" w14:textId="75C5B4EF" w:rsidR="00683895" w:rsidRDefault="00683895" w:rsidP="00683895">
      <w:pPr>
        <w:pStyle w:val="bpuBill"/>
      </w:pPr>
      <w:bookmarkStart w:id="0" w:name="bpuFrontPg"/>
      <w:bookmarkStart w:id="1" w:name="_GoBack"/>
      <w:bookmarkEnd w:id="0"/>
      <w:bookmarkEnd w:id="1"/>
      <w:r>
        <w:t xml:space="preserve">SENATE, No. 4085 </w:t>
      </w:r>
    </w:p>
    <w:p w14:paraId="3CBB2FDB" w14:textId="353B8FA8" w:rsidR="00683895" w:rsidRPr="009D38FF" w:rsidRDefault="00683895" w:rsidP="00683895">
      <w:pPr>
        <w:pStyle w:val="bpuWpGraphic"/>
      </w:pPr>
      <w:r>
        <w:object w:dxaOrig="8985" w:dyaOrig="255" w14:anchorId="7427C8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7961978" r:id="rId8"/>
        </w:object>
      </w:r>
    </w:p>
    <w:p w14:paraId="055A4356" w14:textId="77777777" w:rsidR="00683895" w:rsidRDefault="00683895" w:rsidP="00683895">
      <w:pPr>
        <w:pStyle w:val="bpuState"/>
      </w:pPr>
      <w:r>
        <w:t>STATE OF NEW JERSEY</w:t>
      </w:r>
    </w:p>
    <w:p w14:paraId="42E9A528" w14:textId="77777777" w:rsidR="00683895" w:rsidRDefault="00683895" w:rsidP="00683895">
      <w:pPr>
        <w:pStyle w:val="bpuLegislature"/>
      </w:pPr>
      <w:r>
        <w:t>219th LEGISLATURE</w:t>
      </w:r>
    </w:p>
    <w:p w14:paraId="56274BA0" w14:textId="5F9D7AD0" w:rsidR="00683895" w:rsidRDefault="00683895" w:rsidP="00683895">
      <w:pPr>
        <w:pStyle w:val="bpuWpGraphic"/>
      </w:pPr>
      <w:r>
        <w:object w:dxaOrig="8985" w:dyaOrig="255" w14:anchorId="1871C4F4">
          <v:shape id="_x0000_i1026" type="#_x0000_t75" style="width:6in;height:12pt" o:ole="">
            <v:imagedata r:id="rId7" o:title=""/>
          </v:shape>
          <o:OLEObject Type="Embed" ProgID="WPWin6.1" ShapeID="_x0000_i1026" DrawAspect="Content" ObjectID="_1697961979" r:id="rId9"/>
        </w:object>
      </w:r>
      <w:r>
        <w:t xml:space="preserve">  </w:t>
      </w:r>
    </w:p>
    <w:p w14:paraId="771F9968" w14:textId="77777777" w:rsidR="00683895" w:rsidRDefault="00683895" w:rsidP="00683895">
      <w:pPr>
        <w:pStyle w:val="bpuIntro"/>
      </w:pPr>
      <w:r>
        <w:t>INTRODUCED NOVEMBER 8, 2021</w:t>
      </w:r>
    </w:p>
    <w:p w14:paraId="35209B2D" w14:textId="77777777" w:rsidR="00683895" w:rsidRDefault="00683895" w:rsidP="00683895">
      <w:pPr>
        <w:pStyle w:val="bpuIntro"/>
      </w:pPr>
    </w:p>
    <w:p w14:paraId="444CF654" w14:textId="77777777" w:rsidR="00683895" w:rsidRDefault="00683895" w:rsidP="00683895">
      <w:pPr>
        <w:pStyle w:val="bpuIntro"/>
        <w:sectPr w:rsidR="00683895" w:rsidSect="00683895">
          <w:headerReference w:type="even" r:id="rId10"/>
          <w:headerReference w:type="default" r:id="rId11"/>
          <w:pgSz w:w="12240" w:h="20160" w:code="5"/>
          <w:pgMar w:top="2160" w:right="1440" w:bottom="1440" w:left="1440" w:header="72" w:footer="720" w:gutter="0"/>
          <w:pgNumType w:start="1"/>
          <w:cols w:space="720"/>
          <w:docGrid w:linePitch="360"/>
        </w:sectPr>
      </w:pPr>
    </w:p>
    <w:p w14:paraId="384AD07A" w14:textId="77777777" w:rsidR="00683895" w:rsidRDefault="00683895" w:rsidP="00683895">
      <w:pPr>
        <w:pStyle w:val="bpuIntro"/>
      </w:pPr>
    </w:p>
    <w:p w14:paraId="72A02BE5" w14:textId="77777777" w:rsidR="00683895" w:rsidRDefault="00683895" w:rsidP="00683895">
      <w:pPr>
        <w:pStyle w:val="bpuSponsor"/>
      </w:pPr>
      <w:r>
        <w:t>Sponsored by:</w:t>
      </w:r>
    </w:p>
    <w:p w14:paraId="1C9A2F22" w14:textId="77777777" w:rsidR="00683895" w:rsidRDefault="00683895" w:rsidP="00683895">
      <w:pPr>
        <w:pStyle w:val="bpuSponsor"/>
      </w:pPr>
      <w:r>
        <w:t>Senator  NILSA I. CRUZ-PEREZ</w:t>
      </w:r>
    </w:p>
    <w:p w14:paraId="511ABAC7" w14:textId="77777777" w:rsidR="00683895" w:rsidRDefault="00683895" w:rsidP="00683895">
      <w:pPr>
        <w:pStyle w:val="bpuSponsor"/>
      </w:pPr>
      <w:r>
        <w:t>District 5 (Camden and Gloucester)</w:t>
      </w:r>
    </w:p>
    <w:p w14:paraId="7D2C3E3F" w14:textId="77777777" w:rsidR="00683895" w:rsidRDefault="00683895" w:rsidP="00683895">
      <w:pPr>
        <w:pStyle w:val="bpuSponsor"/>
      </w:pPr>
    </w:p>
    <w:p w14:paraId="79608C08" w14:textId="77777777" w:rsidR="00683895" w:rsidRDefault="00683895" w:rsidP="00683895">
      <w:pPr>
        <w:pStyle w:val="bpuSponsor"/>
      </w:pPr>
    </w:p>
    <w:p w14:paraId="12741CD1" w14:textId="77777777" w:rsidR="00683895" w:rsidRDefault="00683895" w:rsidP="00683895">
      <w:pPr>
        <w:pStyle w:val="bpuSponsor"/>
      </w:pPr>
    </w:p>
    <w:p w14:paraId="1DBF21CE" w14:textId="77777777" w:rsidR="00683895" w:rsidRDefault="00683895" w:rsidP="00683895">
      <w:pPr>
        <w:pStyle w:val="bpuSponsor"/>
      </w:pPr>
    </w:p>
    <w:p w14:paraId="658F00D7" w14:textId="77777777" w:rsidR="00683895" w:rsidRDefault="00683895" w:rsidP="00683895">
      <w:pPr>
        <w:pStyle w:val="bpuSponsor"/>
      </w:pPr>
      <w:r>
        <w:t>SYNOPSIS</w:t>
      </w:r>
    </w:p>
    <w:p w14:paraId="34E30512" w14:textId="40AB2B60" w:rsidR="00683895" w:rsidRDefault="006B5746" w:rsidP="00683895">
      <w:pPr>
        <w:pStyle w:val="bpuNormText"/>
      </w:pPr>
      <w:r>
        <w:tab/>
      </w:r>
      <w:r w:rsidR="00683895">
        <w:t xml:space="preserve">Exempts commercial shellfish producers from prohibition on taking shellfish on Sunday. </w:t>
      </w:r>
    </w:p>
    <w:p w14:paraId="40D45D0B" w14:textId="77777777" w:rsidR="00683895" w:rsidRDefault="00683895" w:rsidP="00683895">
      <w:pPr>
        <w:pStyle w:val="bpuNormText"/>
      </w:pPr>
    </w:p>
    <w:p w14:paraId="2CB864C0" w14:textId="77777777" w:rsidR="00683895" w:rsidRDefault="00683895" w:rsidP="00683895">
      <w:pPr>
        <w:pStyle w:val="bpuSponsor"/>
      </w:pPr>
      <w:r>
        <w:t xml:space="preserve">CURRENT VERSION OF TEXT </w:t>
      </w:r>
    </w:p>
    <w:p w14:paraId="6CB9ED97" w14:textId="77777777" w:rsidR="00683895" w:rsidRDefault="00683895" w:rsidP="00683895">
      <w:pPr>
        <w:pStyle w:val="bpuNormText"/>
      </w:pPr>
      <w:r>
        <w:tab/>
        <w:t>As introduced.</w:t>
      </w:r>
    </w:p>
    <w:p w14:paraId="1124BE1A" w14:textId="33DC9EC9" w:rsidR="00683895" w:rsidRDefault="00683895" w:rsidP="00683895">
      <w:pPr>
        <w:pStyle w:val="bpuNormText"/>
      </w:pPr>
      <w:r>
        <w:rPr>
          <w:noProof/>
        </w:rPr>
        <w:drawing>
          <wp:anchor distT="0" distB="0" distL="114300" distR="114300" simplePos="0" relativeHeight="251659264" behindDoc="1" locked="0" layoutInCell="1" allowOverlap="1" wp14:anchorId="31C45246" wp14:editId="16F9F5FB">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606EE67E" w14:textId="77777777" w:rsidR="00683895" w:rsidRDefault="00683895" w:rsidP="00122025">
      <w:pPr>
        <w:pStyle w:val="FronterPage"/>
        <w:tabs>
          <w:tab w:val="clear" w:pos="1440"/>
          <w:tab w:val="clear" w:pos="2160"/>
          <w:tab w:val="clear" w:pos="2880"/>
          <w:tab w:val="clear" w:pos="3600"/>
          <w:tab w:val="clear" w:pos="4320"/>
          <w:tab w:val="clear" w:pos="5040"/>
        </w:tabs>
        <w:sectPr w:rsidR="00683895" w:rsidSect="00683895">
          <w:type w:val="continuous"/>
          <w:pgSz w:w="12240" w:h="20160" w:code="5"/>
          <w:pgMar w:top="1440" w:right="2275" w:bottom="1440" w:left="2275" w:header="72" w:footer="720" w:gutter="0"/>
          <w:pgNumType w:start="1"/>
          <w:cols w:space="720"/>
          <w:docGrid w:linePitch="360"/>
        </w:sectPr>
      </w:pPr>
    </w:p>
    <w:p w14:paraId="7024F448" w14:textId="77777777" w:rsidR="00686AEB" w:rsidRPr="00677316" w:rsidRDefault="0036799E" w:rsidP="003E47BA">
      <w:pPr>
        <w:pStyle w:val="HangingAnAct"/>
        <w:rPr>
          <w:rStyle w:val="HangingAnActChar"/>
        </w:rPr>
      </w:pPr>
      <w:r>
        <w:rPr>
          <w:rStyle w:val="BillHead"/>
        </w:rPr>
        <w:lastRenderedPageBreak/>
        <w:t>An Act</w:t>
      </w:r>
      <w:r w:rsidR="00686AEB" w:rsidRPr="006B7FA7">
        <w:rPr>
          <w:rStyle w:val="HangingAnActChar"/>
        </w:rPr>
        <w:t xml:space="preserve"> </w:t>
      </w:r>
      <w:r w:rsidR="00A16EF3">
        <w:rPr>
          <w:rStyle w:val="HangingAnActChar"/>
        </w:rPr>
        <w:t>concerning</w:t>
      </w:r>
      <w:r w:rsidR="007E2595">
        <w:rPr>
          <w:rStyle w:val="HangingAnActChar"/>
        </w:rPr>
        <w:t xml:space="preserve"> </w:t>
      </w:r>
      <w:r w:rsidR="00BA4DE6">
        <w:rPr>
          <w:rStyle w:val="HangingAnActChar"/>
        </w:rPr>
        <w:t xml:space="preserve">the </w:t>
      </w:r>
      <w:r w:rsidR="007E2595">
        <w:rPr>
          <w:rStyle w:val="HangingAnActChar"/>
        </w:rPr>
        <w:t xml:space="preserve">taking </w:t>
      </w:r>
      <w:r w:rsidR="00BA4DE6">
        <w:rPr>
          <w:rStyle w:val="HangingAnActChar"/>
        </w:rPr>
        <w:t xml:space="preserve">of </w:t>
      </w:r>
      <w:r w:rsidR="007F77E6">
        <w:rPr>
          <w:rStyle w:val="HangingAnActChar"/>
        </w:rPr>
        <w:t xml:space="preserve">shellfish on Sunday, amending R.S.50:2-11, and supplementing Title 50 of the Revised Statutes. </w:t>
      </w:r>
    </w:p>
    <w:p w14:paraId="54BC5CD3" w14:textId="77777777" w:rsidR="000B1054" w:rsidRPr="00D71D68" w:rsidRDefault="000B1054" w:rsidP="000B1054"/>
    <w:p w14:paraId="5941EF6E" w14:textId="77777777" w:rsidR="00686AEB" w:rsidRPr="00AA7880" w:rsidRDefault="00686AEB" w:rsidP="00686AEB">
      <w:r>
        <w:tab/>
      </w:r>
      <w:r w:rsidR="0036799E">
        <w:rPr>
          <w:rStyle w:val="BillHeading2"/>
        </w:rPr>
        <w:t>Be It Enacted</w:t>
      </w:r>
      <w:r>
        <w:rPr>
          <w:rStyle w:val="BillHeading2"/>
        </w:rPr>
        <w:t xml:space="preserve"> </w:t>
      </w:r>
      <w:r w:rsidR="0036799E">
        <w:rPr>
          <w:rStyle w:val="BillLanguage"/>
        </w:rPr>
        <w:t>by the Senate and General Assembly of the State of New Jersey:</w:t>
      </w:r>
    </w:p>
    <w:p w14:paraId="518B3490" w14:textId="77777777" w:rsidR="00686AEB" w:rsidRDefault="00686AEB" w:rsidP="00686AEB"/>
    <w:p w14:paraId="646C5DD7" w14:textId="650819C0" w:rsidR="00F56416" w:rsidRDefault="006B5746" w:rsidP="00686AEB">
      <w:r>
        <w:tab/>
        <w:t>1.</w:t>
      </w:r>
      <w:r>
        <w:tab/>
      </w:r>
      <w:r w:rsidR="00F56416">
        <w:t>R.S.50:2-1</w:t>
      </w:r>
      <w:r w:rsidR="0091621C">
        <w:t>1</w:t>
      </w:r>
      <w:r w:rsidR="00F56416">
        <w:t xml:space="preserve"> </w:t>
      </w:r>
      <w:r>
        <w:t xml:space="preserve"> </w:t>
      </w:r>
      <w:r w:rsidR="00F56416">
        <w:t xml:space="preserve">is amended to read as follows: </w:t>
      </w:r>
    </w:p>
    <w:p w14:paraId="2C58DFAB" w14:textId="689FB666" w:rsidR="008D23F4" w:rsidRDefault="00F56416" w:rsidP="00686AEB">
      <w:r>
        <w:tab/>
      </w:r>
      <w:r w:rsidR="006B5746">
        <w:t>50:2-11.</w:t>
      </w:r>
      <w:r w:rsidR="006B5746">
        <w:tab/>
      </w:r>
      <w:r>
        <w:t>No person shall dredge upon, or throw, cast</w:t>
      </w:r>
      <w:r w:rsidR="00BA4DE6">
        <w:t xml:space="preserve"> </w:t>
      </w:r>
      <w:r w:rsidR="00FC0C0E" w:rsidRPr="00FC0C0E">
        <w:rPr>
          <w:u w:val="single"/>
        </w:rPr>
        <w:t>,</w:t>
      </w:r>
      <w:r>
        <w:t xml:space="preserve"> or drag an oyster dredge or any other instrument or appliance used for catching shellfish, or assist in so doing, or collect shellfish by any means, upon any of the lands lying under the tidal waters of this State before sunrise or after sunset, or at any time on Sunday, except that clams may be taken from the waters of </w:t>
      </w:r>
      <w:r w:rsidR="008A1387" w:rsidRPr="008A1387">
        <w:rPr>
          <w:u w:val="single"/>
        </w:rPr>
        <w:t>the</w:t>
      </w:r>
      <w:r w:rsidR="008A1387">
        <w:t xml:space="preserve"> </w:t>
      </w:r>
      <w:r>
        <w:t>Raritan Bay, Sandy Hook Bay, Shrewsbury River</w:t>
      </w:r>
      <w:r w:rsidR="000D6F71">
        <w:t xml:space="preserve"> </w:t>
      </w:r>
      <w:r w:rsidR="000D6F71" w:rsidRPr="000D6F71">
        <w:rPr>
          <w:u w:val="single"/>
        </w:rPr>
        <w:t>,</w:t>
      </w:r>
      <w:r>
        <w:t xml:space="preserve"> or </w:t>
      </w:r>
      <w:proofErr w:type="spellStart"/>
      <w:r w:rsidR="00C62D81">
        <w:t>Navesink</w:t>
      </w:r>
      <w:proofErr w:type="spellEnd"/>
      <w:r w:rsidR="00C62D81">
        <w:t xml:space="preserve"> River on Sunday</w:t>
      </w:r>
      <w:r w:rsidR="009936E2" w:rsidRPr="008A48BB">
        <w:rPr>
          <w:u w:val="single"/>
        </w:rPr>
        <w:t>,</w:t>
      </w:r>
      <w:r w:rsidR="001F16FE" w:rsidRPr="008A48BB">
        <w:rPr>
          <w:u w:val="single"/>
        </w:rPr>
        <w:t xml:space="preserve"> and except as provided in section 2 of P.L.   , c.  (C.   ) (pending before the Legislature as this bill)</w:t>
      </w:r>
      <w:r w:rsidR="00554AF2">
        <w:t xml:space="preserve">.  </w:t>
      </w:r>
      <w:r w:rsidR="00C62D81">
        <w:t xml:space="preserve">The </w:t>
      </w:r>
      <w:r w:rsidR="00132DEF" w:rsidRPr="00132DEF">
        <w:rPr>
          <w:rFonts w:ascii="Albertus Extra Bold" w:hAnsi="Albertus Extra Bold"/>
          <w:b/>
        </w:rPr>
        <w:t>[</w:t>
      </w:r>
      <w:r w:rsidR="00C62D81">
        <w:t>d</w:t>
      </w:r>
      <w:r>
        <w:t>epartment</w:t>
      </w:r>
      <w:r w:rsidR="00132DEF" w:rsidRPr="00132DEF">
        <w:rPr>
          <w:rFonts w:ascii="Albertus Extra Bold" w:hAnsi="Albertus Extra Bold"/>
          <w:b/>
        </w:rPr>
        <w:t>]</w:t>
      </w:r>
      <w:r w:rsidR="00132DEF">
        <w:t xml:space="preserve"> </w:t>
      </w:r>
      <w:r w:rsidR="00132DEF" w:rsidRPr="00132DEF">
        <w:rPr>
          <w:u w:val="single"/>
        </w:rPr>
        <w:t>Department of Environmental Protection</w:t>
      </w:r>
      <w:r>
        <w:t xml:space="preserve">, in consultation with the </w:t>
      </w:r>
      <w:r w:rsidR="00EF48A4" w:rsidRPr="00EF48A4">
        <w:rPr>
          <w:rFonts w:ascii="Albertus Extra Bold" w:hAnsi="Albertus Extra Bold"/>
          <w:b/>
        </w:rPr>
        <w:t>[</w:t>
      </w:r>
      <w:r w:rsidR="00EF48A4" w:rsidRPr="00EF48A4">
        <w:t>c</w:t>
      </w:r>
      <w:r>
        <w:t>ouncil</w:t>
      </w:r>
      <w:r w:rsidR="00EF48A4" w:rsidRPr="00EF48A4">
        <w:rPr>
          <w:rFonts w:ascii="Albertus Extra Bold" w:hAnsi="Albertus Extra Bold"/>
          <w:b/>
        </w:rPr>
        <w:t>]</w:t>
      </w:r>
      <w:r w:rsidR="00EF48A4">
        <w:t xml:space="preserve"> </w:t>
      </w:r>
      <w:r w:rsidR="00F02227" w:rsidRPr="00EF48A4">
        <w:rPr>
          <w:u w:val="single"/>
        </w:rPr>
        <w:t xml:space="preserve">Shellfisheries </w:t>
      </w:r>
      <w:r w:rsidR="00EF48A4" w:rsidRPr="00EF48A4">
        <w:rPr>
          <w:u w:val="single"/>
        </w:rPr>
        <w:t>Council</w:t>
      </w:r>
      <w:r>
        <w:t xml:space="preserve">, may adopt, pursuant to the “Administrative Procedure Act,” P.L.1968, c.410 (C.52:14B-1 et seq.), rules and regulations for the harvest of oysters on Sunday during specific times, in specific areas, and using specific methods of harvest.  The maintenance of leases, limited to the moving and planting of shell, oyster </w:t>
      </w:r>
      <w:r w:rsidR="008308E5" w:rsidRPr="008308E5">
        <w:rPr>
          <w:u w:val="single"/>
        </w:rPr>
        <w:t>,</w:t>
      </w:r>
      <w:r w:rsidR="008308E5">
        <w:t xml:space="preserve"> </w:t>
      </w:r>
      <w:r>
        <w:t xml:space="preserve">and clam seed </w:t>
      </w:r>
      <w:r w:rsidR="008308E5" w:rsidRPr="008308E5">
        <w:rPr>
          <w:u w:val="single"/>
        </w:rPr>
        <w:t>,</w:t>
      </w:r>
      <w:r w:rsidR="008308E5">
        <w:t xml:space="preserve"> </w:t>
      </w:r>
      <w:r>
        <w:t xml:space="preserve">and the use of </w:t>
      </w:r>
      <w:proofErr w:type="spellStart"/>
      <w:r>
        <w:t>bagless</w:t>
      </w:r>
      <w:proofErr w:type="spellEnd"/>
      <w:r>
        <w:t xml:space="preserve"> oyster scrapes, shall be permitted on Sunday.</w:t>
      </w:r>
    </w:p>
    <w:p w14:paraId="68895F70" w14:textId="4F5A13FE" w:rsidR="008D23F4" w:rsidRDefault="006B5746" w:rsidP="008D23F4">
      <w:r>
        <w:t>(</w:t>
      </w:r>
      <w:proofErr w:type="spellStart"/>
      <w:r>
        <w:t>cf</w:t>
      </w:r>
      <w:proofErr w:type="spellEnd"/>
      <w:r>
        <w:t xml:space="preserve">: </w:t>
      </w:r>
      <w:r w:rsidR="008D23F4">
        <w:t>P.L.2007, c.338, s.39)</w:t>
      </w:r>
    </w:p>
    <w:p w14:paraId="791F2DFE" w14:textId="77777777" w:rsidR="00B949DD" w:rsidRDefault="00B949DD" w:rsidP="00686AEB"/>
    <w:p w14:paraId="3C344F1A" w14:textId="76E84CF8" w:rsidR="009365AD" w:rsidRPr="008D23F4" w:rsidRDefault="00B949DD" w:rsidP="006B5746">
      <w:pPr>
        <w:tabs>
          <w:tab w:val="clear" w:pos="2880"/>
          <w:tab w:val="left" w:pos="2340"/>
          <w:tab w:val="left" w:pos="2700"/>
        </w:tabs>
      </w:pPr>
      <w:r>
        <w:tab/>
      </w:r>
      <w:r w:rsidR="008D23F4">
        <w:t>2.</w:t>
      </w:r>
      <w:r w:rsidR="006B5746">
        <w:tab/>
        <w:t xml:space="preserve">(New section) </w:t>
      </w:r>
      <w:r w:rsidR="006B5746">
        <w:tab/>
        <w:t>a.</w:t>
      </w:r>
      <w:r w:rsidR="006B5746">
        <w:tab/>
      </w:r>
      <w:r w:rsidR="004825E0">
        <w:t>A c</w:t>
      </w:r>
      <w:r w:rsidR="00554AF2" w:rsidRPr="008D23F4">
        <w:t>ommercial</w:t>
      </w:r>
      <w:r w:rsidR="00986B8E">
        <w:t xml:space="preserve"> shellfish</w:t>
      </w:r>
      <w:r w:rsidR="00A86227" w:rsidRPr="008D23F4">
        <w:t xml:space="preserve"> </w:t>
      </w:r>
      <w:r w:rsidR="00554AF2" w:rsidRPr="008D23F4">
        <w:t>prod</w:t>
      </w:r>
      <w:r w:rsidR="004825E0">
        <w:t>ucer is</w:t>
      </w:r>
      <w:r w:rsidR="00B1416B">
        <w:t xml:space="preserve"> exempt from the restriction</w:t>
      </w:r>
      <w:r w:rsidR="00554AF2" w:rsidRPr="008D23F4">
        <w:t xml:space="preserve"> on the collecting and catching of shellfish</w:t>
      </w:r>
      <w:r w:rsidRPr="008D23F4">
        <w:t xml:space="preserve"> </w:t>
      </w:r>
      <w:r w:rsidR="000A51E7" w:rsidRPr="008D23F4">
        <w:t xml:space="preserve">on Sunday </w:t>
      </w:r>
      <w:r w:rsidRPr="008D23F4">
        <w:t>pursuant to</w:t>
      </w:r>
      <w:r w:rsidR="00B03E80" w:rsidRPr="00B03E80">
        <w:t xml:space="preserve"> </w:t>
      </w:r>
      <w:r w:rsidR="00B03E80">
        <w:t>R.S.50:2-11</w:t>
      </w:r>
      <w:r w:rsidR="00554AF2" w:rsidRPr="008D23F4">
        <w:t>, except that shellfish shall not be taken before sun</w:t>
      </w:r>
      <w:r w:rsidRPr="008D23F4">
        <w:t>rise or after sunset</w:t>
      </w:r>
      <w:r w:rsidR="00B1416B">
        <w:t xml:space="preserve"> </w:t>
      </w:r>
      <w:r w:rsidRPr="008D23F4">
        <w:t xml:space="preserve">on </w:t>
      </w:r>
      <w:r w:rsidR="00F20402" w:rsidRPr="008D23F4">
        <w:t xml:space="preserve">Sunday.  </w:t>
      </w:r>
      <w:r w:rsidR="004825E0">
        <w:t>A c</w:t>
      </w:r>
      <w:r w:rsidR="00745C7E">
        <w:t xml:space="preserve">ommercial </w:t>
      </w:r>
      <w:r w:rsidR="00986B8E">
        <w:t>shellfish</w:t>
      </w:r>
      <w:r w:rsidR="004825E0">
        <w:t xml:space="preserve"> producer</w:t>
      </w:r>
      <w:r w:rsidR="009365AD" w:rsidRPr="008D23F4">
        <w:t xml:space="preserve"> </w:t>
      </w:r>
      <w:r w:rsidR="004825E0">
        <w:t>is</w:t>
      </w:r>
      <w:r w:rsidRPr="008D23F4">
        <w:t xml:space="preserve"> required to adhere to any rules and regulations for the harvest of oysters adopted by the Department of Environmental P</w:t>
      </w:r>
      <w:r w:rsidR="009365AD" w:rsidRPr="008D23F4">
        <w:t>rotection, in consultation with the Shellfisheries C</w:t>
      </w:r>
      <w:r w:rsidR="00F20402" w:rsidRPr="008D23F4">
        <w:t xml:space="preserve">ouncil, pursuant to the “Administrative Procedure Act,” P.L.1968, c.410 (C.52:14B-1 et seq.). </w:t>
      </w:r>
    </w:p>
    <w:p w14:paraId="0280BD81" w14:textId="51273F2D" w:rsidR="00F56416" w:rsidRPr="008D23F4" w:rsidRDefault="009365AD" w:rsidP="00686AEB">
      <w:r w:rsidRPr="008D23F4">
        <w:tab/>
      </w:r>
      <w:r w:rsidR="004370FC">
        <w:t>b</w:t>
      </w:r>
      <w:r w:rsidRPr="008D23F4">
        <w:t>.  As used in this section</w:t>
      </w:r>
      <w:r w:rsidR="009B2617">
        <w:t xml:space="preserve">, </w:t>
      </w:r>
      <w:r w:rsidRPr="008D23F4">
        <w:t>“</w:t>
      </w:r>
      <w:r w:rsidR="009B2617">
        <w:t>c</w:t>
      </w:r>
      <w:r w:rsidRPr="008D23F4">
        <w:t xml:space="preserve">ommercial </w:t>
      </w:r>
      <w:r w:rsidR="00986B8E">
        <w:t>shellfish</w:t>
      </w:r>
      <w:r w:rsidR="004370FC">
        <w:t xml:space="preserve"> producer</w:t>
      </w:r>
      <w:r w:rsidRPr="008D23F4">
        <w:t>” means</w:t>
      </w:r>
      <w:r w:rsidR="001F16FE" w:rsidRPr="008D23F4" w:rsidDel="001F16FE">
        <w:t xml:space="preserve"> </w:t>
      </w:r>
      <w:r w:rsidR="00587F47">
        <w:t xml:space="preserve">a person or entity directly </w:t>
      </w:r>
      <w:r w:rsidR="00F20402" w:rsidRPr="008D23F4">
        <w:t>engaged with shellfish aquaculture</w:t>
      </w:r>
      <w:r w:rsidR="00193E27">
        <w:t xml:space="preserve"> or </w:t>
      </w:r>
      <w:r w:rsidR="00174375">
        <w:t xml:space="preserve">directly engaged in </w:t>
      </w:r>
      <w:r w:rsidR="00193E27">
        <w:t>the taking</w:t>
      </w:r>
      <w:r w:rsidR="00587F47">
        <w:t xml:space="preserve"> of </w:t>
      </w:r>
      <w:r w:rsidR="00176D1D">
        <w:t>wild shellfish</w:t>
      </w:r>
      <w:r w:rsidR="00587F47">
        <w:t>,</w:t>
      </w:r>
      <w:r w:rsidR="00F20402" w:rsidRPr="008D23F4">
        <w:t xml:space="preserve"> for commercial purposes.</w:t>
      </w:r>
    </w:p>
    <w:p w14:paraId="1FF2AF9E" w14:textId="77777777" w:rsidR="00F56416" w:rsidRPr="00D71D68" w:rsidRDefault="00F56416" w:rsidP="00686AEB"/>
    <w:p w14:paraId="3C480B41" w14:textId="6BE8B6EC" w:rsidR="00686AEB" w:rsidRPr="00AA7880" w:rsidRDefault="00686AEB" w:rsidP="00686AEB">
      <w:r>
        <w:tab/>
      </w:r>
      <w:r w:rsidR="008D23F4">
        <w:t>3</w:t>
      </w:r>
      <w:r w:rsidR="006B5746">
        <w:t>.</w:t>
      </w:r>
      <w:r w:rsidR="006B5746">
        <w:tab/>
      </w:r>
      <w:r w:rsidR="0036799E">
        <w:t>This act shall take effect</w:t>
      </w:r>
      <w:r w:rsidR="00B633F9">
        <w:t xml:space="preserve"> immediately. </w:t>
      </w:r>
    </w:p>
    <w:p w14:paraId="32E498B4" w14:textId="77777777" w:rsidR="00686AEB" w:rsidRDefault="00686AEB" w:rsidP="00686AEB"/>
    <w:p w14:paraId="06C2EDF0" w14:textId="77777777" w:rsidR="005D5BC8" w:rsidRPr="00CE7BD8" w:rsidRDefault="005D5BC8" w:rsidP="00686AEB"/>
    <w:p w14:paraId="7F2EBAAB" w14:textId="77777777" w:rsidR="00686AEB" w:rsidRPr="00AA7880" w:rsidRDefault="00686AEB" w:rsidP="00686AEB">
      <w:pPr>
        <w:jc w:val="center"/>
      </w:pPr>
      <w:r w:rsidRPr="00D71D68">
        <w:t>STATEMENT</w:t>
      </w:r>
    </w:p>
    <w:p w14:paraId="3EBC31F3" w14:textId="77777777" w:rsidR="00686AEB" w:rsidRDefault="00686AEB" w:rsidP="00686AEB"/>
    <w:p w14:paraId="06430AE9" w14:textId="1DB06196" w:rsidR="000C5038" w:rsidRDefault="007969A0">
      <w:r>
        <w:tab/>
        <w:t xml:space="preserve">This bill exempts </w:t>
      </w:r>
      <w:r w:rsidR="004825E0">
        <w:t xml:space="preserve">a </w:t>
      </w:r>
      <w:r>
        <w:t xml:space="preserve">commercial </w:t>
      </w:r>
      <w:r w:rsidR="00986B8E">
        <w:t>shellfish</w:t>
      </w:r>
      <w:r w:rsidR="00A86227">
        <w:t xml:space="preserve"> </w:t>
      </w:r>
      <w:r w:rsidR="004825E0">
        <w:t>producer</w:t>
      </w:r>
      <w:r>
        <w:t xml:space="preserve"> from</w:t>
      </w:r>
      <w:r w:rsidR="005D5BC8">
        <w:t xml:space="preserve"> the prohibition on the taking of shellfish on Sunday.  </w:t>
      </w:r>
      <w:r w:rsidR="00B724B0">
        <w:t xml:space="preserve">Under the bill, </w:t>
      </w:r>
      <w:r w:rsidR="009B2617">
        <w:t xml:space="preserve">the </w:t>
      </w:r>
      <w:r w:rsidR="005D5BC8">
        <w:t>taking of shellfish on any day of the week</w:t>
      </w:r>
      <w:r>
        <w:t xml:space="preserve"> by</w:t>
      </w:r>
      <w:r w:rsidR="004825E0">
        <w:t xml:space="preserve"> a</w:t>
      </w:r>
      <w:r>
        <w:t xml:space="preserve"> commercial </w:t>
      </w:r>
      <w:r w:rsidR="00986B8E">
        <w:t>shellfish</w:t>
      </w:r>
      <w:r w:rsidR="00A86227">
        <w:t xml:space="preserve"> </w:t>
      </w:r>
      <w:r w:rsidR="004825E0">
        <w:lastRenderedPageBreak/>
        <w:t>producer</w:t>
      </w:r>
      <w:r w:rsidR="005D5BC8">
        <w:t xml:space="preserve">, excluding before sunrise and after sunset, </w:t>
      </w:r>
      <w:r w:rsidR="00A16EF3">
        <w:t xml:space="preserve">would </w:t>
      </w:r>
      <w:r w:rsidR="00696FBB">
        <w:t>be allowed</w:t>
      </w:r>
      <w:r w:rsidR="005D5BC8">
        <w:t xml:space="preserve"> subject to the rules and regulations </w:t>
      </w:r>
      <w:r w:rsidR="009B2617">
        <w:t xml:space="preserve">adopted by </w:t>
      </w:r>
      <w:r w:rsidR="005D5BC8">
        <w:t>the Department of Environmental Protection</w:t>
      </w:r>
      <w:r w:rsidR="009B2617">
        <w:t>, in consultation with</w:t>
      </w:r>
      <w:r w:rsidR="005D5BC8">
        <w:t xml:space="preserve"> the Shellfisheries</w:t>
      </w:r>
      <w:r w:rsidR="00773EF6">
        <w:t xml:space="preserve"> Council</w:t>
      </w:r>
      <w:r w:rsidR="005D5BC8">
        <w:t xml:space="preserve">. </w:t>
      </w:r>
      <w:r w:rsidR="00773EF6">
        <w:t xml:space="preserve"> </w:t>
      </w:r>
    </w:p>
    <w:sectPr w:rsidR="000C5038" w:rsidSect="006B5746">
      <w:headerReference w:type="default" r:id="rId13"/>
      <w:footerReference w:type="default" r:id="rId14"/>
      <w:headerReference w:type="first" r:id="rId15"/>
      <w:footerReference w:type="first" r:id="rId16"/>
      <w:pgSz w:w="12240" w:h="20160" w:code="5"/>
      <w:pgMar w:top="1440" w:right="2520" w:bottom="1872" w:left="2880" w:header="1181" w:footer="63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17B503" w14:textId="77777777" w:rsidR="00803590" w:rsidRDefault="00803590">
      <w:r>
        <w:separator/>
      </w:r>
    </w:p>
  </w:endnote>
  <w:endnote w:type="continuationSeparator" w:id="0">
    <w:p w14:paraId="20AA512F" w14:textId="77777777" w:rsidR="00803590" w:rsidRDefault="008035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1E3B2A"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C17840" w14:textId="77777777" w:rsidR="0036799E" w:rsidRPr="00921C91" w:rsidRDefault="0036799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0F2F312E" w14:textId="77777777" w:rsidR="0036799E" w:rsidRPr="00921C91" w:rsidRDefault="0036799E">
    <w:pPr>
      <w:pStyle w:val="Footer"/>
      <w:rPr>
        <w:szCs w:val="18"/>
      </w:rPr>
    </w:pPr>
  </w:p>
  <w:p w14:paraId="207E63FD" w14:textId="77777777" w:rsidR="0036799E" w:rsidRPr="00921C91" w:rsidRDefault="0036799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2BCEB62E" w14:textId="77777777" w:rsidR="0036799E" w:rsidRDefault="0036799E">
    <w:pPr>
      <w:pStyle w:val="Footer"/>
    </w:pPr>
  </w:p>
  <w:p w14:paraId="342FD150"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20653C" w14:textId="77777777" w:rsidR="00803590" w:rsidRDefault="00803590">
      <w:r>
        <w:separator/>
      </w:r>
    </w:p>
  </w:footnote>
  <w:footnote w:type="continuationSeparator" w:id="0">
    <w:p w14:paraId="52AE8187" w14:textId="77777777" w:rsidR="00803590" w:rsidRDefault="008035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C0899E" w14:textId="77777777" w:rsidR="00665CBC" w:rsidRDefault="00EE0D63">
    <w:pPr>
      <w:pStyle w:val="Header"/>
    </w:pPr>
    <w:r>
      <w:rPr>
        <w:noProof/>
      </w:rPr>
      <w:pict w14:anchorId="34EAB3F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5C4A55" w14:textId="15040FFE"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3C7E0E" w14:textId="6040C8C1" w:rsidR="00665CBC" w:rsidRDefault="00665CBC" w:rsidP="00686AEB">
    <w:pPr>
      <w:pStyle w:val="Header"/>
      <w:jc w:val="center"/>
      <w:rPr>
        <w:rStyle w:val="PageNumber"/>
      </w:rPr>
    </w:pPr>
  </w:p>
  <w:p w14:paraId="30628C73" w14:textId="5B9A1A8D" w:rsidR="00683895" w:rsidRDefault="00683895" w:rsidP="00683895">
    <w:pPr>
      <w:pStyle w:val="bpuHeadSpon"/>
    </w:pPr>
    <w:r w:rsidRPr="00683895">
      <w:rPr>
        <w:rStyle w:val="bpuHeadSponChar"/>
      </w:rPr>
      <w:t>S4085</w:t>
    </w:r>
    <w:r>
      <w:t xml:space="preserve"> CRUZ-PEREZ</w:t>
    </w:r>
  </w:p>
  <w:p w14:paraId="41F98664" w14:textId="07225AA9" w:rsidR="00683895" w:rsidRDefault="00683895" w:rsidP="00683895">
    <w:pPr>
      <w:pStyle w:val="bpuHeadSpon"/>
    </w:pPr>
    <w:r>
      <w:fldChar w:fldCharType="begin"/>
    </w:r>
    <w:r>
      <w:instrText xml:space="preserve"> PAGE  \* MERGEFORMAT </w:instrText>
    </w:r>
    <w:r>
      <w:fldChar w:fldCharType="separate"/>
    </w:r>
    <w:r w:rsidR="00202A9C">
      <w:rPr>
        <w:noProof/>
      </w:rPr>
      <w:t>3</w:t>
    </w:r>
    <w:r>
      <w:fldChar w:fldCharType="end"/>
    </w:r>
  </w:p>
  <w:p w14:paraId="6F1415E4" w14:textId="77777777" w:rsidR="00683895" w:rsidRDefault="00683895" w:rsidP="0068389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587963" w14:textId="6B9E93E4" w:rsidR="00683895" w:rsidRDefault="00683895" w:rsidP="00683895">
    <w:pPr>
      <w:pStyle w:val="bpuHeadSpon"/>
    </w:pPr>
    <w:r w:rsidRPr="00683895">
      <w:rPr>
        <w:rStyle w:val="bpuHeadSponChar"/>
      </w:rPr>
      <w:t>S4085</w:t>
    </w:r>
    <w:r>
      <w:t xml:space="preserve"> CRUZ-PEREZ</w:t>
    </w:r>
  </w:p>
  <w:p w14:paraId="3D9C8405" w14:textId="0A3FE981" w:rsidR="00683895" w:rsidRDefault="00683895" w:rsidP="00683895">
    <w:pPr>
      <w:pStyle w:val="bpuHeadSpon"/>
    </w:pPr>
    <w:r>
      <w:fldChar w:fldCharType="begin"/>
    </w:r>
    <w:r>
      <w:instrText xml:space="preserve"> PAGE  \* MERGEFORMAT </w:instrText>
    </w:r>
    <w:r>
      <w:fldChar w:fldCharType="separate"/>
    </w:r>
    <w:r w:rsidR="00202A9C">
      <w:rPr>
        <w:noProof/>
      </w:rPr>
      <w:t>2</w:t>
    </w:r>
    <w:r>
      <w:fldChar w:fldCharType="end"/>
    </w:r>
  </w:p>
  <w:p w14:paraId="7749E7B5" w14:textId="77777777" w:rsidR="00683895" w:rsidRDefault="00683895" w:rsidP="0068389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3590"/>
    <w:rsid w:val="000051BD"/>
    <w:rsid w:val="000160A5"/>
    <w:rsid w:val="0002335B"/>
    <w:rsid w:val="0003549A"/>
    <w:rsid w:val="000367AE"/>
    <w:rsid w:val="00043B22"/>
    <w:rsid w:val="00054975"/>
    <w:rsid w:val="00057D20"/>
    <w:rsid w:val="0006014D"/>
    <w:rsid w:val="0006197C"/>
    <w:rsid w:val="0006281F"/>
    <w:rsid w:val="0008141C"/>
    <w:rsid w:val="00092F6B"/>
    <w:rsid w:val="00094A55"/>
    <w:rsid w:val="000A44A7"/>
    <w:rsid w:val="000A51E7"/>
    <w:rsid w:val="000B1054"/>
    <w:rsid w:val="000B3411"/>
    <w:rsid w:val="000C054C"/>
    <w:rsid w:val="000C12C2"/>
    <w:rsid w:val="000C49C0"/>
    <w:rsid w:val="000C5038"/>
    <w:rsid w:val="000D11AF"/>
    <w:rsid w:val="000D6255"/>
    <w:rsid w:val="000D6262"/>
    <w:rsid w:val="000D6F71"/>
    <w:rsid w:val="000D7B4A"/>
    <w:rsid w:val="000E4006"/>
    <w:rsid w:val="000F3D9B"/>
    <w:rsid w:val="000F3DA2"/>
    <w:rsid w:val="000F5FDE"/>
    <w:rsid w:val="000F7466"/>
    <w:rsid w:val="00111070"/>
    <w:rsid w:val="00120BD2"/>
    <w:rsid w:val="00122025"/>
    <w:rsid w:val="0013000E"/>
    <w:rsid w:val="00132672"/>
    <w:rsid w:val="00132DEF"/>
    <w:rsid w:val="00133F81"/>
    <w:rsid w:val="0013563D"/>
    <w:rsid w:val="00135943"/>
    <w:rsid w:val="0014664C"/>
    <w:rsid w:val="001645FB"/>
    <w:rsid w:val="00171E41"/>
    <w:rsid w:val="00173D2B"/>
    <w:rsid w:val="00174375"/>
    <w:rsid w:val="00176D1D"/>
    <w:rsid w:val="00181676"/>
    <w:rsid w:val="00183603"/>
    <w:rsid w:val="0018410E"/>
    <w:rsid w:val="00186347"/>
    <w:rsid w:val="00193E27"/>
    <w:rsid w:val="00194E78"/>
    <w:rsid w:val="0019707B"/>
    <w:rsid w:val="00197E8B"/>
    <w:rsid w:val="00197FA4"/>
    <w:rsid w:val="001A161A"/>
    <w:rsid w:val="001A2B78"/>
    <w:rsid w:val="001A3B79"/>
    <w:rsid w:val="001A66B6"/>
    <w:rsid w:val="001B20FD"/>
    <w:rsid w:val="001B4716"/>
    <w:rsid w:val="001B4EA4"/>
    <w:rsid w:val="001C320A"/>
    <w:rsid w:val="001C7C52"/>
    <w:rsid w:val="001D25F3"/>
    <w:rsid w:val="001E15F1"/>
    <w:rsid w:val="001E16FA"/>
    <w:rsid w:val="001E6213"/>
    <w:rsid w:val="001F14C7"/>
    <w:rsid w:val="001F16FE"/>
    <w:rsid w:val="001F7405"/>
    <w:rsid w:val="00202A9C"/>
    <w:rsid w:val="00205533"/>
    <w:rsid w:val="002071E1"/>
    <w:rsid w:val="00212B8D"/>
    <w:rsid w:val="002206C8"/>
    <w:rsid w:val="00222983"/>
    <w:rsid w:val="002370D0"/>
    <w:rsid w:val="00255958"/>
    <w:rsid w:val="002563BB"/>
    <w:rsid w:val="00257FA2"/>
    <w:rsid w:val="00261EC5"/>
    <w:rsid w:val="0026574A"/>
    <w:rsid w:val="002660BB"/>
    <w:rsid w:val="002720E8"/>
    <w:rsid w:val="00275293"/>
    <w:rsid w:val="002776B0"/>
    <w:rsid w:val="00286C7E"/>
    <w:rsid w:val="002A0C7A"/>
    <w:rsid w:val="002A1029"/>
    <w:rsid w:val="002A3A1A"/>
    <w:rsid w:val="002A4692"/>
    <w:rsid w:val="002A51BA"/>
    <w:rsid w:val="002B2E26"/>
    <w:rsid w:val="002B3DF0"/>
    <w:rsid w:val="002B3FE6"/>
    <w:rsid w:val="002C2D81"/>
    <w:rsid w:val="002C461E"/>
    <w:rsid w:val="002C6CEC"/>
    <w:rsid w:val="002E09CE"/>
    <w:rsid w:val="002E1C4A"/>
    <w:rsid w:val="002E5EBB"/>
    <w:rsid w:val="002E69D1"/>
    <w:rsid w:val="002F3BA6"/>
    <w:rsid w:val="003031CB"/>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799E"/>
    <w:rsid w:val="003702CA"/>
    <w:rsid w:val="00370617"/>
    <w:rsid w:val="0037125B"/>
    <w:rsid w:val="00382F1F"/>
    <w:rsid w:val="003840E5"/>
    <w:rsid w:val="00391DA4"/>
    <w:rsid w:val="003960FC"/>
    <w:rsid w:val="003A1DA7"/>
    <w:rsid w:val="003A3C64"/>
    <w:rsid w:val="003A3F83"/>
    <w:rsid w:val="003C43EF"/>
    <w:rsid w:val="003C5927"/>
    <w:rsid w:val="003C5A6B"/>
    <w:rsid w:val="003C750F"/>
    <w:rsid w:val="003C7FB2"/>
    <w:rsid w:val="003D24DE"/>
    <w:rsid w:val="003D3F0C"/>
    <w:rsid w:val="003E26D4"/>
    <w:rsid w:val="003E47BA"/>
    <w:rsid w:val="003F3B37"/>
    <w:rsid w:val="0040195A"/>
    <w:rsid w:val="00402DC0"/>
    <w:rsid w:val="00416C4B"/>
    <w:rsid w:val="0041751E"/>
    <w:rsid w:val="004211E5"/>
    <w:rsid w:val="00422091"/>
    <w:rsid w:val="0043386C"/>
    <w:rsid w:val="00436327"/>
    <w:rsid w:val="00436F2D"/>
    <w:rsid w:val="00436F5D"/>
    <w:rsid w:val="004370FC"/>
    <w:rsid w:val="00441B42"/>
    <w:rsid w:val="00444E6C"/>
    <w:rsid w:val="0045118A"/>
    <w:rsid w:val="004555ED"/>
    <w:rsid w:val="00455D51"/>
    <w:rsid w:val="00456BF9"/>
    <w:rsid w:val="00461057"/>
    <w:rsid w:val="004700BA"/>
    <w:rsid w:val="004704A8"/>
    <w:rsid w:val="00471102"/>
    <w:rsid w:val="00471F18"/>
    <w:rsid w:val="004825E0"/>
    <w:rsid w:val="00484144"/>
    <w:rsid w:val="00484C19"/>
    <w:rsid w:val="00485866"/>
    <w:rsid w:val="00490561"/>
    <w:rsid w:val="00492076"/>
    <w:rsid w:val="00493B1D"/>
    <w:rsid w:val="00494BF6"/>
    <w:rsid w:val="00497037"/>
    <w:rsid w:val="004A3009"/>
    <w:rsid w:val="004A6940"/>
    <w:rsid w:val="004A77A4"/>
    <w:rsid w:val="004C742C"/>
    <w:rsid w:val="004D1EAE"/>
    <w:rsid w:val="004D7A0C"/>
    <w:rsid w:val="004E1F3E"/>
    <w:rsid w:val="004E7E8C"/>
    <w:rsid w:val="004F1797"/>
    <w:rsid w:val="004F21BD"/>
    <w:rsid w:val="004F4F1D"/>
    <w:rsid w:val="004F74DD"/>
    <w:rsid w:val="00501317"/>
    <w:rsid w:val="0050495C"/>
    <w:rsid w:val="00505DC9"/>
    <w:rsid w:val="00505F51"/>
    <w:rsid w:val="00506E1E"/>
    <w:rsid w:val="00513C81"/>
    <w:rsid w:val="00527BFB"/>
    <w:rsid w:val="00532A32"/>
    <w:rsid w:val="00540B0B"/>
    <w:rsid w:val="0054460F"/>
    <w:rsid w:val="00545B64"/>
    <w:rsid w:val="005536CD"/>
    <w:rsid w:val="00554051"/>
    <w:rsid w:val="00554AF2"/>
    <w:rsid w:val="00557240"/>
    <w:rsid w:val="005623A9"/>
    <w:rsid w:val="005629A4"/>
    <w:rsid w:val="005651F3"/>
    <w:rsid w:val="00572184"/>
    <w:rsid w:val="00577A15"/>
    <w:rsid w:val="00580533"/>
    <w:rsid w:val="005844A2"/>
    <w:rsid w:val="00585410"/>
    <w:rsid w:val="00587F47"/>
    <w:rsid w:val="0059131D"/>
    <w:rsid w:val="00593A80"/>
    <w:rsid w:val="005B3F92"/>
    <w:rsid w:val="005B479C"/>
    <w:rsid w:val="005B561E"/>
    <w:rsid w:val="005C07E4"/>
    <w:rsid w:val="005C2124"/>
    <w:rsid w:val="005C336F"/>
    <w:rsid w:val="005C7F3C"/>
    <w:rsid w:val="005D20FD"/>
    <w:rsid w:val="005D5BC8"/>
    <w:rsid w:val="005E017C"/>
    <w:rsid w:val="005E50C6"/>
    <w:rsid w:val="005F2A97"/>
    <w:rsid w:val="005F399B"/>
    <w:rsid w:val="006019F8"/>
    <w:rsid w:val="00602754"/>
    <w:rsid w:val="0060372D"/>
    <w:rsid w:val="00605B20"/>
    <w:rsid w:val="0061156F"/>
    <w:rsid w:val="00611BAA"/>
    <w:rsid w:val="00613FF5"/>
    <w:rsid w:val="006155A8"/>
    <w:rsid w:val="00621076"/>
    <w:rsid w:val="00621B94"/>
    <w:rsid w:val="00626239"/>
    <w:rsid w:val="00635316"/>
    <w:rsid w:val="00635449"/>
    <w:rsid w:val="006378C5"/>
    <w:rsid w:val="00645E6A"/>
    <w:rsid w:val="00665CBC"/>
    <w:rsid w:val="00667A5C"/>
    <w:rsid w:val="00677316"/>
    <w:rsid w:val="00683895"/>
    <w:rsid w:val="00686AEB"/>
    <w:rsid w:val="00696FBB"/>
    <w:rsid w:val="006B5746"/>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56D1"/>
    <w:rsid w:val="007279FD"/>
    <w:rsid w:val="00745C7E"/>
    <w:rsid w:val="007502CB"/>
    <w:rsid w:val="00752D79"/>
    <w:rsid w:val="00752E20"/>
    <w:rsid w:val="00756EDE"/>
    <w:rsid w:val="00764456"/>
    <w:rsid w:val="00772AB9"/>
    <w:rsid w:val="00773EF6"/>
    <w:rsid w:val="007801B3"/>
    <w:rsid w:val="00780E07"/>
    <w:rsid w:val="00781B4D"/>
    <w:rsid w:val="007824BF"/>
    <w:rsid w:val="00783B8D"/>
    <w:rsid w:val="00794B94"/>
    <w:rsid w:val="00794BD4"/>
    <w:rsid w:val="007969A0"/>
    <w:rsid w:val="007A2F73"/>
    <w:rsid w:val="007A3061"/>
    <w:rsid w:val="007A5755"/>
    <w:rsid w:val="007A5A0B"/>
    <w:rsid w:val="007A6F93"/>
    <w:rsid w:val="007A71ED"/>
    <w:rsid w:val="007B5595"/>
    <w:rsid w:val="007C0E14"/>
    <w:rsid w:val="007C7DE4"/>
    <w:rsid w:val="007D40CB"/>
    <w:rsid w:val="007D5796"/>
    <w:rsid w:val="007D59C0"/>
    <w:rsid w:val="007D7D9C"/>
    <w:rsid w:val="007E2595"/>
    <w:rsid w:val="007F485D"/>
    <w:rsid w:val="007F6050"/>
    <w:rsid w:val="007F7479"/>
    <w:rsid w:val="007F77E6"/>
    <w:rsid w:val="00803590"/>
    <w:rsid w:val="00813627"/>
    <w:rsid w:val="008308E5"/>
    <w:rsid w:val="00832816"/>
    <w:rsid w:val="00835C93"/>
    <w:rsid w:val="00837109"/>
    <w:rsid w:val="00840365"/>
    <w:rsid w:val="008406A3"/>
    <w:rsid w:val="00841D2C"/>
    <w:rsid w:val="00845F3C"/>
    <w:rsid w:val="008461B8"/>
    <w:rsid w:val="008462F1"/>
    <w:rsid w:val="00847EF1"/>
    <w:rsid w:val="008538FA"/>
    <w:rsid w:val="008573B0"/>
    <w:rsid w:val="0085740D"/>
    <w:rsid w:val="00866563"/>
    <w:rsid w:val="00867AC2"/>
    <w:rsid w:val="00867F18"/>
    <w:rsid w:val="0087056E"/>
    <w:rsid w:val="00875402"/>
    <w:rsid w:val="00884D51"/>
    <w:rsid w:val="008916EC"/>
    <w:rsid w:val="00891E4F"/>
    <w:rsid w:val="008A1387"/>
    <w:rsid w:val="008A31C5"/>
    <w:rsid w:val="008A48BB"/>
    <w:rsid w:val="008A4F9A"/>
    <w:rsid w:val="008B2850"/>
    <w:rsid w:val="008B554E"/>
    <w:rsid w:val="008C79B3"/>
    <w:rsid w:val="008D23F4"/>
    <w:rsid w:val="008D77BD"/>
    <w:rsid w:val="008E454C"/>
    <w:rsid w:val="008E5E46"/>
    <w:rsid w:val="008F1E5A"/>
    <w:rsid w:val="008F5DD2"/>
    <w:rsid w:val="00901BDA"/>
    <w:rsid w:val="009121D8"/>
    <w:rsid w:val="00912D9C"/>
    <w:rsid w:val="0091621C"/>
    <w:rsid w:val="00916F7A"/>
    <w:rsid w:val="00917FE3"/>
    <w:rsid w:val="00922587"/>
    <w:rsid w:val="009318C7"/>
    <w:rsid w:val="00931C09"/>
    <w:rsid w:val="009348C2"/>
    <w:rsid w:val="009365AD"/>
    <w:rsid w:val="009440D0"/>
    <w:rsid w:val="009523A3"/>
    <w:rsid w:val="00960958"/>
    <w:rsid w:val="00963A46"/>
    <w:rsid w:val="00966A3E"/>
    <w:rsid w:val="00971493"/>
    <w:rsid w:val="009714C5"/>
    <w:rsid w:val="00971AD9"/>
    <w:rsid w:val="00973069"/>
    <w:rsid w:val="00973523"/>
    <w:rsid w:val="00977F69"/>
    <w:rsid w:val="00980766"/>
    <w:rsid w:val="009835D4"/>
    <w:rsid w:val="009865D4"/>
    <w:rsid w:val="00986B8E"/>
    <w:rsid w:val="009936E2"/>
    <w:rsid w:val="00997152"/>
    <w:rsid w:val="009972CD"/>
    <w:rsid w:val="009A0E9C"/>
    <w:rsid w:val="009A45DA"/>
    <w:rsid w:val="009B06D2"/>
    <w:rsid w:val="009B2617"/>
    <w:rsid w:val="009B34EC"/>
    <w:rsid w:val="009B5D67"/>
    <w:rsid w:val="009B6176"/>
    <w:rsid w:val="009C0D22"/>
    <w:rsid w:val="009C2DD9"/>
    <w:rsid w:val="009C3E09"/>
    <w:rsid w:val="009C5630"/>
    <w:rsid w:val="009D0E5D"/>
    <w:rsid w:val="009D0F63"/>
    <w:rsid w:val="009D70BD"/>
    <w:rsid w:val="009D7934"/>
    <w:rsid w:val="009D7CCF"/>
    <w:rsid w:val="009E3164"/>
    <w:rsid w:val="009E5961"/>
    <w:rsid w:val="009E6A09"/>
    <w:rsid w:val="009F4FAC"/>
    <w:rsid w:val="00A017C0"/>
    <w:rsid w:val="00A11228"/>
    <w:rsid w:val="00A16EF3"/>
    <w:rsid w:val="00A222C2"/>
    <w:rsid w:val="00A25845"/>
    <w:rsid w:val="00A305D6"/>
    <w:rsid w:val="00A342C4"/>
    <w:rsid w:val="00A50F6B"/>
    <w:rsid w:val="00A52237"/>
    <w:rsid w:val="00A551D6"/>
    <w:rsid w:val="00A6251B"/>
    <w:rsid w:val="00A6754E"/>
    <w:rsid w:val="00A70F58"/>
    <w:rsid w:val="00A72987"/>
    <w:rsid w:val="00A7346B"/>
    <w:rsid w:val="00A80298"/>
    <w:rsid w:val="00A84C4F"/>
    <w:rsid w:val="00A86227"/>
    <w:rsid w:val="00A932A1"/>
    <w:rsid w:val="00A96E06"/>
    <w:rsid w:val="00AA6197"/>
    <w:rsid w:val="00AA6C70"/>
    <w:rsid w:val="00AB16FD"/>
    <w:rsid w:val="00AB4813"/>
    <w:rsid w:val="00AC319E"/>
    <w:rsid w:val="00AC469E"/>
    <w:rsid w:val="00AC4BBE"/>
    <w:rsid w:val="00AC6466"/>
    <w:rsid w:val="00AC7639"/>
    <w:rsid w:val="00AD08BB"/>
    <w:rsid w:val="00AD0EC0"/>
    <w:rsid w:val="00AD70D6"/>
    <w:rsid w:val="00AD75BC"/>
    <w:rsid w:val="00AD7BB0"/>
    <w:rsid w:val="00AD7BC9"/>
    <w:rsid w:val="00AE1871"/>
    <w:rsid w:val="00AF0DB9"/>
    <w:rsid w:val="00AF1A8C"/>
    <w:rsid w:val="00AF3AEE"/>
    <w:rsid w:val="00B0116D"/>
    <w:rsid w:val="00B01173"/>
    <w:rsid w:val="00B02F35"/>
    <w:rsid w:val="00B03E80"/>
    <w:rsid w:val="00B05A3C"/>
    <w:rsid w:val="00B07100"/>
    <w:rsid w:val="00B1138C"/>
    <w:rsid w:val="00B1416B"/>
    <w:rsid w:val="00B2574A"/>
    <w:rsid w:val="00B27362"/>
    <w:rsid w:val="00B35D8A"/>
    <w:rsid w:val="00B42580"/>
    <w:rsid w:val="00B45B34"/>
    <w:rsid w:val="00B57047"/>
    <w:rsid w:val="00B61D86"/>
    <w:rsid w:val="00B633F9"/>
    <w:rsid w:val="00B6342D"/>
    <w:rsid w:val="00B668C9"/>
    <w:rsid w:val="00B724B0"/>
    <w:rsid w:val="00B726BD"/>
    <w:rsid w:val="00B732BC"/>
    <w:rsid w:val="00B84643"/>
    <w:rsid w:val="00B90E33"/>
    <w:rsid w:val="00B949DD"/>
    <w:rsid w:val="00B96753"/>
    <w:rsid w:val="00B9676B"/>
    <w:rsid w:val="00BA2EA5"/>
    <w:rsid w:val="00BA364B"/>
    <w:rsid w:val="00BA4DE6"/>
    <w:rsid w:val="00BB1190"/>
    <w:rsid w:val="00BB31D0"/>
    <w:rsid w:val="00BB3A11"/>
    <w:rsid w:val="00BB4DDB"/>
    <w:rsid w:val="00BB5D79"/>
    <w:rsid w:val="00BB5F02"/>
    <w:rsid w:val="00BC7892"/>
    <w:rsid w:val="00BD299D"/>
    <w:rsid w:val="00BE038D"/>
    <w:rsid w:val="00BE24D6"/>
    <w:rsid w:val="00BE7EFA"/>
    <w:rsid w:val="00BF06AD"/>
    <w:rsid w:val="00BF2C67"/>
    <w:rsid w:val="00BF5C56"/>
    <w:rsid w:val="00C04F4D"/>
    <w:rsid w:val="00C12E48"/>
    <w:rsid w:val="00C13D14"/>
    <w:rsid w:val="00C15F53"/>
    <w:rsid w:val="00C23F09"/>
    <w:rsid w:val="00C2488F"/>
    <w:rsid w:val="00C25356"/>
    <w:rsid w:val="00C328D0"/>
    <w:rsid w:val="00C3333D"/>
    <w:rsid w:val="00C46BC1"/>
    <w:rsid w:val="00C5235F"/>
    <w:rsid w:val="00C54CE2"/>
    <w:rsid w:val="00C62D81"/>
    <w:rsid w:val="00C66BF3"/>
    <w:rsid w:val="00C70140"/>
    <w:rsid w:val="00C72108"/>
    <w:rsid w:val="00C73CA7"/>
    <w:rsid w:val="00C77568"/>
    <w:rsid w:val="00C822F6"/>
    <w:rsid w:val="00C82AC2"/>
    <w:rsid w:val="00C8456C"/>
    <w:rsid w:val="00C84645"/>
    <w:rsid w:val="00C869A2"/>
    <w:rsid w:val="00C91E19"/>
    <w:rsid w:val="00C92402"/>
    <w:rsid w:val="00C92867"/>
    <w:rsid w:val="00C93B93"/>
    <w:rsid w:val="00CA037D"/>
    <w:rsid w:val="00CA0837"/>
    <w:rsid w:val="00CA2442"/>
    <w:rsid w:val="00CA4725"/>
    <w:rsid w:val="00CB01EF"/>
    <w:rsid w:val="00CB1AA4"/>
    <w:rsid w:val="00CB6246"/>
    <w:rsid w:val="00CC0A17"/>
    <w:rsid w:val="00CD0F93"/>
    <w:rsid w:val="00CD1BD1"/>
    <w:rsid w:val="00CD528D"/>
    <w:rsid w:val="00CE02F0"/>
    <w:rsid w:val="00CE78BF"/>
    <w:rsid w:val="00CF65EB"/>
    <w:rsid w:val="00CF72AD"/>
    <w:rsid w:val="00D02441"/>
    <w:rsid w:val="00D039F4"/>
    <w:rsid w:val="00D10496"/>
    <w:rsid w:val="00D11173"/>
    <w:rsid w:val="00D1215F"/>
    <w:rsid w:val="00D16561"/>
    <w:rsid w:val="00D16C9D"/>
    <w:rsid w:val="00D17FF8"/>
    <w:rsid w:val="00D268AC"/>
    <w:rsid w:val="00D27FF3"/>
    <w:rsid w:val="00D343D0"/>
    <w:rsid w:val="00D3664D"/>
    <w:rsid w:val="00D500E9"/>
    <w:rsid w:val="00D507BC"/>
    <w:rsid w:val="00D55E6B"/>
    <w:rsid w:val="00D6090A"/>
    <w:rsid w:val="00D62FA3"/>
    <w:rsid w:val="00D63A8C"/>
    <w:rsid w:val="00D63B6F"/>
    <w:rsid w:val="00D64A90"/>
    <w:rsid w:val="00D65B30"/>
    <w:rsid w:val="00D74821"/>
    <w:rsid w:val="00D9410B"/>
    <w:rsid w:val="00D9695B"/>
    <w:rsid w:val="00DA2417"/>
    <w:rsid w:val="00DA5585"/>
    <w:rsid w:val="00DB02AC"/>
    <w:rsid w:val="00DB6AA2"/>
    <w:rsid w:val="00DC4E8B"/>
    <w:rsid w:val="00DC5BD9"/>
    <w:rsid w:val="00DE10D1"/>
    <w:rsid w:val="00DE2514"/>
    <w:rsid w:val="00DE6851"/>
    <w:rsid w:val="00DF03EE"/>
    <w:rsid w:val="00DF2927"/>
    <w:rsid w:val="00E01B71"/>
    <w:rsid w:val="00E05CC9"/>
    <w:rsid w:val="00E13C9E"/>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0CBD"/>
    <w:rsid w:val="00ED3C5D"/>
    <w:rsid w:val="00ED4553"/>
    <w:rsid w:val="00EF48A4"/>
    <w:rsid w:val="00F00D08"/>
    <w:rsid w:val="00F02227"/>
    <w:rsid w:val="00F02BF9"/>
    <w:rsid w:val="00F1124E"/>
    <w:rsid w:val="00F13210"/>
    <w:rsid w:val="00F1350D"/>
    <w:rsid w:val="00F14654"/>
    <w:rsid w:val="00F15583"/>
    <w:rsid w:val="00F17C18"/>
    <w:rsid w:val="00F200EE"/>
    <w:rsid w:val="00F20402"/>
    <w:rsid w:val="00F22481"/>
    <w:rsid w:val="00F2542E"/>
    <w:rsid w:val="00F27278"/>
    <w:rsid w:val="00F344E3"/>
    <w:rsid w:val="00F34D58"/>
    <w:rsid w:val="00F40FC9"/>
    <w:rsid w:val="00F41A9D"/>
    <w:rsid w:val="00F44314"/>
    <w:rsid w:val="00F46EBE"/>
    <w:rsid w:val="00F54B9C"/>
    <w:rsid w:val="00F56416"/>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D8E"/>
    <w:rsid w:val="00FB67E6"/>
    <w:rsid w:val="00FC0C0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C8D7B93"/>
  <w15:docId w15:val="{1E0EDA5F-9E4B-4E82-B495-2307858123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styleId="BalloonText">
    <w:name w:val="Balloon Text"/>
    <w:basedOn w:val="Normal"/>
    <w:link w:val="BalloonTextChar"/>
    <w:semiHidden/>
    <w:unhideWhenUsed/>
    <w:rsid w:val="001F16F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F16FE"/>
    <w:rPr>
      <w:rFonts w:ascii="Segoe UI" w:hAnsi="Segoe UI" w:cs="Segoe UI"/>
      <w:spacing w:val="4"/>
      <w:sz w:val="18"/>
      <w:szCs w:val="18"/>
    </w:rPr>
  </w:style>
  <w:style w:type="character" w:styleId="CommentReference">
    <w:name w:val="annotation reference"/>
    <w:basedOn w:val="DefaultParagraphFont"/>
    <w:semiHidden/>
    <w:unhideWhenUsed/>
    <w:rsid w:val="00B724B0"/>
    <w:rPr>
      <w:sz w:val="16"/>
      <w:szCs w:val="16"/>
    </w:rPr>
  </w:style>
  <w:style w:type="paragraph" w:styleId="CommentText">
    <w:name w:val="annotation text"/>
    <w:basedOn w:val="Normal"/>
    <w:link w:val="CommentTextChar"/>
    <w:semiHidden/>
    <w:unhideWhenUsed/>
    <w:rsid w:val="00B724B0"/>
    <w:pPr>
      <w:spacing w:line="240" w:lineRule="auto"/>
    </w:pPr>
    <w:rPr>
      <w:sz w:val="20"/>
      <w:szCs w:val="20"/>
    </w:rPr>
  </w:style>
  <w:style w:type="character" w:customStyle="1" w:styleId="CommentTextChar">
    <w:name w:val="Comment Text Char"/>
    <w:basedOn w:val="DefaultParagraphFont"/>
    <w:link w:val="CommentText"/>
    <w:semiHidden/>
    <w:rsid w:val="00B724B0"/>
    <w:rPr>
      <w:spacing w:val="4"/>
    </w:rPr>
  </w:style>
  <w:style w:type="paragraph" w:styleId="CommentSubject">
    <w:name w:val="annotation subject"/>
    <w:basedOn w:val="CommentText"/>
    <w:next w:val="CommentText"/>
    <w:link w:val="CommentSubjectChar"/>
    <w:semiHidden/>
    <w:unhideWhenUsed/>
    <w:rsid w:val="00B724B0"/>
    <w:rPr>
      <w:b/>
      <w:bCs/>
    </w:rPr>
  </w:style>
  <w:style w:type="character" w:customStyle="1" w:styleId="CommentSubjectChar">
    <w:name w:val="Comment Subject Char"/>
    <w:basedOn w:val="CommentTextChar"/>
    <w:link w:val="CommentSubject"/>
    <w:semiHidden/>
    <w:rsid w:val="00B724B0"/>
    <w:rPr>
      <w:b/>
      <w:bCs/>
      <w:spacing w:val="4"/>
    </w:rPr>
  </w:style>
  <w:style w:type="character" w:styleId="LineNumber">
    <w:name w:val="line number"/>
    <w:basedOn w:val="DefaultParagraphFont"/>
    <w:semiHidden/>
    <w:unhideWhenUsed/>
    <w:rsid w:val="006838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30894A-768F-4955-8E6D-284C4DBBAC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3</Pages>
  <Words>453</Words>
  <Characters>2413</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S4085</vt:lpstr>
    </vt:vector>
  </TitlesOfParts>
  <Manager>R230</Manager>
  <Company>NJ Office of Legislative Services</Company>
  <LinksUpToDate>false</LinksUpToDate>
  <CharactersWithSpaces>2879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S4085</dc:title>
  <dc:subject/>
  <dc:creator>Senator  CRUZ-PEREZ</dc:creator>
  <cp:keywords>S4085|3|EA |325|133|161|N|0|</cp:keywords>
  <dc:description>INTRODUCED NOVEMBER 8, 2021</dc:description>
  <cp:lastModifiedBy>Bektas, Brenda</cp:lastModifiedBy>
  <cp:revision>2</cp:revision>
  <cp:lastPrinted>2021-11-04T16:52:00Z</cp:lastPrinted>
  <dcterms:created xsi:type="dcterms:W3CDTF">2021-11-09T16:19:00Z</dcterms:created>
  <dcterms:modified xsi:type="dcterms:W3CDTF">2021-11-09T16:19:00Z</dcterms:modified>
  <cp:category>s.2:  C.50:2-11.1 to 2021/209_x000d_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