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7F7" w:rsidRDefault="00F007F7" w:rsidP="00F007F7">
      <w:pPr>
        <w:pStyle w:val="bpuBill"/>
      </w:pPr>
      <w:bookmarkStart w:id="0" w:name="bpuFrontPg"/>
      <w:bookmarkStart w:id="1" w:name="_GoBack"/>
      <w:bookmarkEnd w:id="0"/>
      <w:bookmarkEnd w:id="1"/>
      <w:r>
        <w:t xml:space="preserve">SENATE, No. 4088 </w:t>
      </w:r>
    </w:p>
    <w:p w:rsidR="00F007F7" w:rsidRPr="009D38FF" w:rsidRDefault="00F007F7" w:rsidP="00F007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441" r:id="rId8"/>
        </w:object>
      </w:r>
    </w:p>
    <w:p w:rsidR="00F007F7" w:rsidRDefault="00F007F7" w:rsidP="00F007F7">
      <w:pPr>
        <w:pStyle w:val="bpuState"/>
      </w:pPr>
      <w:r>
        <w:t>STATE OF NEW JERSEY</w:t>
      </w:r>
    </w:p>
    <w:p w:rsidR="00F007F7" w:rsidRDefault="00F007F7" w:rsidP="00F007F7">
      <w:pPr>
        <w:pStyle w:val="bpuLegislature"/>
      </w:pPr>
      <w:r>
        <w:t>219th LEGISLATURE</w:t>
      </w:r>
    </w:p>
    <w:p w:rsidR="00F007F7" w:rsidRDefault="00F007F7" w:rsidP="00F007F7">
      <w:pPr>
        <w:pStyle w:val="bpuWpGraphic"/>
      </w:pPr>
      <w:r>
        <w:object w:dxaOrig="8985" w:dyaOrig="255">
          <v:shape id="_x0000_i1026" type="#_x0000_t75" style="width:6in;height:12pt" o:ole="">
            <v:imagedata r:id="rId7" o:title=""/>
          </v:shape>
          <o:OLEObject Type="Embed" ProgID="WPWin6.1" ShapeID="_x0000_i1026" DrawAspect="Content" ObjectID="_1698237442" r:id="rId9"/>
        </w:object>
      </w:r>
      <w:r>
        <w:t xml:space="preserve">  </w:t>
      </w:r>
    </w:p>
    <w:p w:rsidR="00F007F7" w:rsidRDefault="00DA50F9" w:rsidP="00F007F7">
      <w:pPr>
        <w:pStyle w:val="bpuIntro"/>
      </w:pPr>
      <w:r>
        <w:t>INTRODUCED NOVEMBER 12</w:t>
      </w:r>
      <w:r w:rsidR="00F007F7">
        <w:t>, 2021</w:t>
      </w:r>
    </w:p>
    <w:p w:rsidR="00F007F7" w:rsidRDefault="00F007F7" w:rsidP="00F007F7">
      <w:pPr>
        <w:pStyle w:val="bpuIntro"/>
      </w:pPr>
    </w:p>
    <w:p w:rsidR="00F007F7" w:rsidRDefault="00F007F7" w:rsidP="00F007F7">
      <w:pPr>
        <w:pStyle w:val="bpuIntro"/>
        <w:sectPr w:rsidR="00F007F7" w:rsidSect="00F007F7">
          <w:headerReference w:type="even" r:id="rId10"/>
          <w:headerReference w:type="default" r:id="rId11"/>
          <w:pgSz w:w="12240" w:h="20160" w:code="5"/>
          <w:pgMar w:top="2160" w:right="1440" w:bottom="1440" w:left="1440" w:header="72" w:footer="720" w:gutter="0"/>
          <w:pgNumType w:start="1"/>
          <w:cols w:space="720"/>
          <w:docGrid w:linePitch="360"/>
        </w:sectPr>
      </w:pPr>
    </w:p>
    <w:p w:rsidR="00F007F7" w:rsidRDefault="00F007F7" w:rsidP="00F007F7">
      <w:pPr>
        <w:pStyle w:val="bpuIntro"/>
      </w:pPr>
    </w:p>
    <w:p w:rsidR="00F007F7" w:rsidRDefault="00F007F7" w:rsidP="00F007F7">
      <w:pPr>
        <w:pStyle w:val="bpuSponsor"/>
      </w:pPr>
      <w:r>
        <w:t>Sponsored by:</w:t>
      </w:r>
    </w:p>
    <w:p w:rsidR="00F007F7" w:rsidRDefault="00F007F7" w:rsidP="00F007F7">
      <w:pPr>
        <w:pStyle w:val="bpuSponsor"/>
      </w:pPr>
      <w:r>
        <w:t>Senator  ROBERT W. SINGER</w:t>
      </w:r>
    </w:p>
    <w:p w:rsidR="00F007F7" w:rsidRDefault="00F007F7" w:rsidP="00F007F7">
      <w:pPr>
        <w:pStyle w:val="bpuSponsor"/>
      </w:pPr>
      <w:r>
        <w:t>District 30 (Monmouth and Ocean)</w:t>
      </w:r>
    </w:p>
    <w:p w:rsidR="00F007F7" w:rsidRDefault="00F007F7" w:rsidP="00F007F7">
      <w:pPr>
        <w:pStyle w:val="bpuSponsor"/>
      </w:pPr>
    </w:p>
    <w:p w:rsidR="00F007F7" w:rsidRDefault="00F007F7" w:rsidP="00F007F7">
      <w:pPr>
        <w:pStyle w:val="bpuSponsor"/>
      </w:pPr>
    </w:p>
    <w:p w:rsidR="00F007F7" w:rsidRDefault="00F007F7" w:rsidP="00F007F7">
      <w:pPr>
        <w:pStyle w:val="bpuSponsor"/>
      </w:pPr>
    </w:p>
    <w:p w:rsidR="00F007F7" w:rsidRDefault="00F007F7" w:rsidP="00F007F7">
      <w:pPr>
        <w:pStyle w:val="bpuSponsor"/>
      </w:pPr>
    </w:p>
    <w:p w:rsidR="00F007F7" w:rsidRDefault="00F007F7" w:rsidP="00F007F7">
      <w:pPr>
        <w:pStyle w:val="bpuSponsor"/>
      </w:pPr>
      <w:r>
        <w:t>SYNOPSIS</w:t>
      </w:r>
    </w:p>
    <w:p w:rsidR="00F007F7" w:rsidRDefault="00F007F7" w:rsidP="00F007F7">
      <w:pPr>
        <w:pStyle w:val="bpuNormText"/>
      </w:pPr>
      <w:r>
        <w:tab/>
        <w:t>Permits municipalities having population in excess of 100,000 to appoint up to five alternate deputy registrars.</w:t>
      </w:r>
    </w:p>
    <w:p w:rsidR="00F007F7" w:rsidRDefault="00F007F7" w:rsidP="00F007F7">
      <w:pPr>
        <w:pStyle w:val="bpuNormText"/>
      </w:pPr>
    </w:p>
    <w:p w:rsidR="00F007F7" w:rsidRDefault="00F007F7" w:rsidP="00F007F7">
      <w:pPr>
        <w:pStyle w:val="bpuSponsor"/>
      </w:pPr>
      <w:r>
        <w:t xml:space="preserve">CURRENT VERSION OF TEXT </w:t>
      </w:r>
    </w:p>
    <w:p w:rsidR="00F007F7" w:rsidRDefault="00F007F7" w:rsidP="00F007F7">
      <w:pPr>
        <w:pStyle w:val="bpuNormText"/>
      </w:pPr>
      <w:r>
        <w:tab/>
        <w:t>As introduced.</w:t>
      </w:r>
    </w:p>
    <w:p w:rsidR="00F007F7" w:rsidRDefault="00F007F7" w:rsidP="00F007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07F7" w:rsidRDefault="00F007F7" w:rsidP="00122025">
      <w:pPr>
        <w:pStyle w:val="FronterPage"/>
        <w:tabs>
          <w:tab w:val="clear" w:pos="1440"/>
          <w:tab w:val="clear" w:pos="2160"/>
          <w:tab w:val="clear" w:pos="2880"/>
          <w:tab w:val="clear" w:pos="3600"/>
          <w:tab w:val="clear" w:pos="4320"/>
          <w:tab w:val="clear" w:pos="5040"/>
        </w:tabs>
        <w:sectPr w:rsidR="00F007F7" w:rsidSect="00F007F7">
          <w:type w:val="continuous"/>
          <w:pgSz w:w="12240" w:h="20160" w:code="5"/>
          <w:pgMar w:top="1440" w:right="2275" w:bottom="1440" w:left="2275" w:header="72" w:footer="720" w:gutter="0"/>
          <w:pgNumType w:start="1"/>
          <w:cols w:space="720"/>
          <w:docGrid w:linePitch="360"/>
        </w:sectPr>
      </w:pPr>
    </w:p>
    <w:p w:rsidR="00686AEB" w:rsidRPr="00677316" w:rsidRDefault="00625291" w:rsidP="003E47BA">
      <w:pPr>
        <w:pStyle w:val="HangingAnAct"/>
        <w:rPr>
          <w:rStyle w:val="HangingAnActChar"/>
        </w:rPr>
      </w:pPr>
      <w:r>
        <w:rPr>
          <w:rStyle w:val="BillHead"/>
        </w:rPr>
        <w:lastRenderedPageBreak/>
        <w:t>An Act</w:t>
      </w:r>
      <w:r w:rsidR="00686AEB" w:rsidRPr="006B7FA7">
        <w:rPr>
          <w:rStyle w:val="HangingAnActChar"/>
        </w:rPr>
        <w:t xml:space="preserve"> </w:t>
      </w:r>
      <w:r w:rsidR="007E0D43">
        <w:t>permitting certain municipalities to appoint additional alternate deputy registrars and amending R.S.26:8-17.</w:t>
      </w:r>
    </w:p>
    <w:p w:rsidR="000B1054" w:rsidRPr="00D71D68" w:rsidRDefault="000B1054" w:rsidP="000B1054"/>
    <w:p w:rsidR="00686AEB" w:rsidRPr="00AA7880" w:rsidRDefault="00686AEB" w:rsidP="00686AEB">
      <w:r>
        <w:tab/>
      </w:r>
      <w:r w:rsidR="00625291">
        <w:rPr>
          <w:rStyle w:val="BillHeading2"/>
        </w:rPr>
        <w:t>Be It Enacted</w:t>
      </w:r>
      <w:r>
        <w:rPr>
          <w:rStyle w:val="BillHeading2"/>
        </w:rPr>
        <w:t xml:space="preserve"> </w:t>
      </w:r>
      <w:r w:rsidR="00625291">
        <w:rPr>
          <w:rStyle w:val="BillLanguage"/>
        </w:rPr>
        <w:t>by the Senate and General Assembly of the State of New Jersey:</w:t>
      </w:r>
    </w:p>
    <w:p w:rsidR="00686AEB" w:rsidRDefault="00686AEB" w:rsidP="00686AEB"/>
    <w:p w:rsidR="007E0D43" w:rsidRDefault="005802CD" w:rsidP="00686AEB">
      <w:r>
        <w:tab/>
        <w:t>1.</w:t>
      </w:r>
      <w:r>
        <w:tab/>
      </w:r>
      <w:r w:rsidR="0051579F">
        <w:t>R.S.26:8-17</w:t>
      </w:r>
      <w:r>
        <w:t xml:space="preserve"> </w:t>
      </w:r>
      <w:r w:rsidR="0051579F">
        <w:t xml:space="preserve"> is amended to read as follows:</w:t>
      </w:r>
    </w:p>
    <w:p w:rsidR="0051579F" w:rsidRDefault="000509AB" w:rsidP="000509AB">
      <w:pPr>
        <w:tabs>
          <w:tab w:val="clear" w:pos="2160"/>
          <w:tab w:val="left" w:pos="1710"/>
        </w:tabs>
      </w:pPr>
      <w:r>
        <w:tab/>
        <w:t>26:8-17.</w:t>
      </w:r>
      <w:r>
        <w:tab/>
      </w:r>
      <w:r w:rsidR="002C0932" w:rsidRPr="002C0932">
        <w:rPr>
          <w:u w:val="single"/>
        </w:rPr>
        <w:t>a</w:t>
      </w:r>
      <w:r>
        <w:rPr>
          <w:u w:val="single"/>
        </w:rPr>
        <w:t>.</w:t>
      </w:r>
      <w:r>
        <w:rPr>
          <w:u w:val="single"/>
        </w:rPr>
        <w:tab/>
      </w:r>
      <w:r w:rsidR="00FF2E7C" w:rsidRPr="00FF2E7C">
        <w:rPr>
          <w:u w:val="single"/>
        </w:rPr>
        <w:t>(1)</w:t>
      </w:r>
      <w:r>
        <w:t xml:space="preserve"> </w:t>
      </w:r>
      <w:r w:rsidR="0051579F">
        <w:t xml:space="preserve">The local registrar, immediately upon acceptance of the appointment, shall appoint a deputy to assist in the normal, day-to-day operation of the office and whose duty shall be to act in the registrar's stead in case of absence, disability or death of the registrar.  In case of death of the local registrar the deputy shall act as local registrar until a new local registrar has been appointed and qualified.  </w:t>
      </w:r>
    </w:p>
    <w:p w:rsidR="0051579F" w:rsidRDefault="0051579F" w:rsidP="0051579F">
      <w:r>
        <w:tab/>
      </w:r>
      <w:r w:rsidR="00FF2E7C" w:rsidRPr="00FF2E7C">
        <w:rPr>
          <w:u w:val="single"/>
        </w:rPr>
        <w:t>(2)</w:t>
      </w:r>
      <w:r w:rsidR="00FF2E7C">
        <w:t xml:space="preserve">  </w:t>
      </w:r>
      <w:r>
        <w:t>In addition to a deputy registrar, the local registrar may appoint one or two alternate deputy registrars if the local registrar deems such an appointment to be necessary for the office to function efficiently and to provide quality service to the public.  The deputy registrar and alternate deputy registrar shall have the authority to receive birth certificates and death certificates; to issue burial permits, and copies of birth, death, marriage, civil union and domestic partnership certificates; to take the oath on marriage and civil union license applications; and to issue marriage and civil union licenses and register domestic partnerships.  The deputy registrar and alternate deputy registrar shall receive instructions from and perform their duties under the direct supervision of the registrar, who shall be the final authority with the responsibility of fulfilling the duties of the local registrar outlined in R.S.26:8-25.  The deputy registrar and any alternate deputy registrar shall serve at the pleasure</w:t>
      </w:r>
      <w:r w:rsidR="002C0932">
        <w:t xml:space="preserve"> of the local registrar.</w:t>
      </w:r>
    </w:p>
    <w:p w:rsidR="002C0932" w:rsidRDefault="002C0932" w:rsidP="0051579F">
      <w:r>
        <w:tab/>
      </w:r>
      <w:r w:rsidRPr="002C0932">
        <w:rPr>
          <w:u w:val="single"/>
        </w:rPr>
        <w:t>b.</w:t>
      </w:r>
      <w:r w:rsidR="005802CD">
        <w:rPr>
          <w:u w:val="single"/>
        </w:rPr>
        <w:tab/>
      </w:r>
      <w:r w:rsidRPr="002C0932">
        <w:rPr>
          <w:u w:val="single"/>
        </w:rPr>
        <w:t>In</w:t>
      </w:r>
      <w:r w:rsidRPr="00D22193">
        <w:rPr>
          <w:u w:val="single"/>
        </w:rPr>
        <w:t xml:space="preserve"> the case of a municipality having a population in excess of 100,000 persons, according to the </w:t>
      </w:r>
      <w:r>
        <w:rPr>
          <w:u w:val="single"/>
        </w:rPr>
        <w:t>most recent</w:t>
      </w:r>
      <w:r w:rsidRPr="00D22193">
        <w:rPr>
          <w:u w:val="single"/>
        </w:rPr>
        <w:t xml:space="preserve"> federal dec</w:t>
      </w:r>
      <w:r>
        <w:rPr>
          <w:u w:val="single"/>
        </w:rPr>
        <w:t>ennial census, the local registrar</w:t>
      </w:r>
      <w:r w:rsidRPr="00D22193">
        <w:rPr>
          <w:u w:val="single"/>
        </w:rPr>
        <w:t xml:space="preserve"> may appoint up to </w:t>
      </w:r>
      <w:r>
        <w:rPr>
          <w:u w:val="single"/>
        </w:rPr>
        <w:t xml:space="preserve">five alternate deputy registrars for the purposes set forth in </w:t>
      </w:r>
      <w:r w:rsidR="00FF2E7C">
        <w:rPr>
          <w:u w:val="single"/>
        </w:rPr>
        <w:t xml:space="preserve">paragraph (2) of </w:t>
      </w:r>
      <w:r>
        <w:rPr>
          <w:u w:val="single"/>
        </w:rPr>
        <w:t>subsection a. of this section</w:t>
      </w:r>
      <w:r w:rsidRPr="00D22193">
        <w:rPr>
          <w:u w:val="single"/>
        </w:rPr>
        <w:t>.</w:t>
      </w:r>
    </w:p>
    <w:p w:rsidR="0051579F" w:rsidRDefault="005802CD" w:rsidP="0051579F">
      <w:r>
        <w:t xml:space="preserve">(cf: </w:t>
      </w:r>
      <w:r w:rsidR="0051579F">
        <w:t>P.L.2006, c.103, s.39)</w:t>
      </w:r>
    </w:p>
    <w:p w:rsidR="007E0D43" w:rsidRPr="00D71D68" w:rsidRDefault="007E0D43" w:rsidP="00686AEB"/>
    <w:p w:rsidR="00686AEB" w:rsidRDefault="00686AEB" w:rsidP="00686AEB">
      <w:r>
        <w:tab/>
      </w:r>
      <w:r w:rsidR="0051579F">
        <w:t>2</w:t>
      </w:r>
      <w:r w:rsidR="00625291">
        <w:t>.</w:t>
      </w:r>
      <w:r w:rsidR="005802CD">
        <w:tab/>
      </w:r>
      <w:r w:rsidR="00625291">
        <w:t>This act shall take effect</w:t>
      </w:r>
      <w:r w:rsidR="0051579F">
        <w:t xml:space="preserve"> immediately.</w:t>
      </w:r>
    </w:p>
    <w:p w:rsidR="0051579F" w:rsidRPr="00AA7880" w:rsidRDefault="0051579F" w:rsidP="00686AEB"/>
    <w:p w:rsidR="007E0D43" w:rsidRPr="00CE7BD8" w:rsidRDefault="007E0D43" w:rsidP="00686AEB"/>
    <w:p w:rsidR="00686AEB" w:rsidRPr="00AA7880" w:rsidRDefault="00686AEB" w:rsidP="00686AEB">
      <w:pPr>
        <w:jc w:val="center"/>
      </w:pPr>
      <w:r w:rsidRPr="00D71D68">
        <w:t>STATEMENT</w:t>
      </w:r>
    </w:p>
    <w:p w:rsidR="00686AEB" w:rsidRDefault="00686AEB" w:rsidP="00686AEB"/>
    <w:p w:rsidR="002C0932" w:rsidRDefault="0051579F" w:rsidP="002C0932">
      <w:r>
        <w:tab/>
        <w:t xml:space="preserve">This bill would permit </w:t>
      </w:r>
      <w:r w:rsidR="002C0932">
        <w:t xml:space="preserve">the local registrar of vital statistics of a municipality having a population in excess of 100,000 persons, according to the most recent federal decennial census, to appoint up to five alternate deputy registrars.  Current law permits the </w:t>
      </w:r>
      <w:r w:rsidR="002C0932">
        <w:lastRenderedPageBreak/>
        <w:t>appointment of only one or two alternate deputy registrars.  The duties of an alternate deputy registrar include receiving birth certificates and death certificates; issuing burial permits, and copies of birth, death, marriage, civil union and domestic partnership certificates; taking the oath on marriage and civil union license applications; and issuing marriage and civil union licenses and register domestic partnerships.</w:t>
      </w:r>
    </w:p>
    <w:p w:rsidR="000C5038" w:rsidRDefault="002C0932">
      <w:r>
        <w:tab/>
        <w:t>The purpose of this bill is to provide additional staff to process vital statistics documents in the State’s largest municipalities.</w:t>
      </w:r>
    </w:p>
    <w:sectPr w:rsidR="000C5038" w:rsidSect="00627B90">
      <w:headerReference w:type="default" r:id="rId13"/>
      <w:footerReference w:type="default" r:id="rId14"/>
      <w:headerReference w:type="first" r:id="rId15"/>
      <w:footerReference w:type="first" r:id="rId16"/>
      <w:pgSz w:w="12240" w:h="20160" w:code="5"/>
      <w:pgMar w:top="1440" w:right="2520" w:bottom="1440"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DB" w:rsidRDefault="00CF63DB">
      <w:r>
        <w:separator/>
      </w:r>
    </w:p>
  </w:endnote>
  <w:endnote w:type="continuationSeparator" w:id="0">
    <w:p w:rsidR="00CF63DB" w:rsidRDefault="00CF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291" w:rsidRPr="00921C91" w:rsidRDefault="00625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291" w:rsidRPr="00921C91" w:rsidRDefault="00625291">
    <w:pPr>
      <w:pStyle w:val="Footer"/>
      <w:rPr>
        <w:szCs w:val="18"/>
      </w:rPr>
    </w:pPr>
  </w:p>
  <w:p w:rsidR="00625291" w:rsidRPr="00921C91" w:rsidRDefault="00625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5291" w:rsidRDefault="006252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DB" w:rsidRDefault="00CF63DB">
      <w:r>
        <w:separator/>
      </w:r>
    </w:p>
  </w:footnote>
  <w:footnote w:type="continuationSeparator" w:id="0">
    <w:p w:rsidR="00CF63DB" w:rsidRDefault="00CF6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4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07F7" w:rsidRDefault="00F007F7" w:rsidP="00F007F7">
    <w:pPr>
      <w:pStyle w:val="bpuHeadSpon"/>
    </w:pPr>
    <w:r w:rsidRPr="00F007F7">
      <w:rPr>
        <w:rStyle w:val="bpuHeadSponChar"/>
      </w:rPr>
      <w:t>S4088</w:t>
    </w:r>
    <w:r>
      <w:t xml:space="preserve"> SINGER</w:t>
    </w:r>
  </w:p>
  <w:p w:rsidR="00F007F7" w:rsidRDefault="00F007F7" w:rsidP="00F007F7">
    <w:pPr>
      <w:pStyle w:val="bpuHeadSpon"/>
    </w:pPr>
    <w:r>
      <w:fldChar w:fldCharType="begin"/>
    </w:r>
    <w:r>
      <w:instrText xml:space="preserve"> PAGE  \* MERGEFORMAT </w:instrText>
    </w:r>
    <w:r>
      <w:fldChar w:fldCharType="separate"/>
    </w:r>
    <w:r w:rsidR="0067474C">
      <w:rPr>
        <w:noProof/>
      </w:rPr>
      <w:t>3</w:t>
    </w:r>
    <w:r>
      <w:fldChar w:fldCharType="end"/>
    </w:r>
  </w:p>
  <w:p w:rsidR="00F007F7" w:rsidRDefault="00F007F7" w:rsidP="00F007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07F7" w:rsidRDefault="00F007F7" w:rsidP="00F007F7">
    <w:pPr>
      <w:pStyle w:val="bpuHeadSpon"/>
    </w:pPr>
    <w:r w:rsidRPr="00F007F7">
      <w:rPr>
        <w:rStyle w:val="bpuHeadSponChar"/>
      </w:rPr>
      <w:t>S4088</w:t>
    </w:r>
    <w:r>
      <w:t xml:space="preserve"> SINGER</w:t>
    </w:r>
  </w:p>
  <w:p w:rsidR="00F007F7" w:rsidRDefault="00F007F7" w:rsidP="00F007F7">
    <w:pPr>
      <w:pStyle w:val="bpuHeadSpon"/>
    </w:pPr>
    <w:r>
      <w:fldChar w:fldCharType="begin"/>
    </w:r>
    <w:r>
      <w:instrText xml:space="preserve"> PAGE  \* MERGEFORMAT </w:instrText>
    </w:r>
    <w:r>
      <w:fldChar w:fldCharType="separate"/>
    </w:r>
    <w:r w:rsidR="0067474C">
      <w:rPr>
        <w:noProof/>
      </w:rPr>
      <w:t>2</w:t>
    </w:r>
    <w:r>
      <w:fldChar w:fldCharType="end"/>
    </w:r>
  </w:p>
  <w:p w:rsidR="00F007F7" w:rsidRDefault="00F007F7" w:rsidP="00F007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DB"/>
    <w:rsid w:val="00001830"/>
    <w:rsid w:val="000051BD"/>
    <w:rsid w:val="000160A5"/>
    <w:rsid w:val="0002335B"/>
    <w:rsid w:val="0003549A"/>
    <w:rsid w:val="000367AE"/>
    <w:rsid w:val="00043B22"/>
    <w:rsid w:val="000509AB"/>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0932"/>
    <w:rsid w:val="002C2D81"/>
    <w:rsid w:val="002C461E"/>
    <w:rsid w:val="002C6CEC"/>
    <w:rsid w:val="002E09CE"/>
    <w:rsid w:val="002E5EBB"/>
    <w:rsid w:val="002E69D1"/>
    <w:rsid w:val="002F3BA6"/>
    <w:rsid w:val="00315320"/>
    <w:rsid w:val="00325776"/>
    <w:rsid w:val="00325E27"/>
    <w:rsid w:val="0032633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79F"/>
    <w:rsid w:val="00527BFB"/>
    <w:rsid w:val="00532A32"/>
    <w:rsid w:val="00540B0B"/>
    <w:rsid w:val="0054460F"/>
    <w:rsid w:val="00545B64"/>
    <w:rsid w:val="005536CD"/>
    <w:rsid w:val="00554051"/>
    <w:rsid w:val="00557240"/>
    <w:rsid w:val="005623A9"/>
    <w:rsid w:val="005629A4"/>
    <w:rsid w:val="005651F3"/>
    <w:rsid w:val="00572184"/>
    <w:rsid w:val="00577A15"/>
    <w:rsid w:val="005802CD"/>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5291"/>
    <w:rsid w:val="00626239"/>
    <w:rsid w:val="00627B90"/>
    <w:rsid w:val="00635316"/>
    <w:rsid w:val="00635449"/>
    <w:rsid w:val="006378C5"/>
    <w:rsid w:val="00645E6A"/>
    <w:rsid w:val="00665CBC"/>
    <w:rsid w:val="00667A5C"/>
    <w:rsid w:val="0067474C"/>
    <w:rsid w:val="00677316"/>
    <w:rsid w:val="00686AEB"/>
    <w:rsid w:val="006B085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750F"/>
    <w:rsid w:val="007256D1"/>
    <w:rsid w:val="007279FD"/>
    <w:rsid w:val="007502CB"/>
    <w:rsid w:val="00752D79"/>
    <w:rsid w:val="00752E20"/>
    <w:rsid w:val="00756EDE"/>
    <w:rsid w:val="00764456"/>
    <w:rsid w:val="007718BE"/>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D4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739"/>
    <w:rsid w:val="00901BDA"/>
    <w:rsid w:val="009121D8"/>
    <w:rsid w:val="00912D9C"/>
    <w:rsid w:val="00913ECE"/>
    <w:rsid w:val="00916F7A"/>
    <w:rsid w:val="00917FE3"/>
    <w:rsid w:val="009318C7"/>
    <w:rsid w:val="00931C09"/>
    <w:rsid w:val="009348C2"/>
    <w:rsid w:val="00942BD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45D38"/>
    <w:rsid w:val="00B57047"/>
    <w:rsid w:val="00B61D86"/>
    <w:rsid w:val="00B6342D"/>
    <w:rsid w:val="00B726BD"/>
    <w:rsid w:val="00B732BC"/>
    <w:rsid w:val="00B90E33"/>
    <w:rsid w:val="00B91D0E"/>
    <w:rsid w:val="00B9578B"/>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3D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FF"/>
    <w:rsid w:val="00D6090A"/>
    <w:rsid w:val="00D62FA3"/>
    <w:rsid w:val="00D63A8C"/>
    <w:rsid w:val="00D63B6F"/>
    <w:rsid w:val="00D64A90"/>
    <w:rsid w:val="00D9410B"/>
    <w:rsid w:val="00D9695B"/>
    <w:rsid w:val="00DA2417"/>
    <w:rsid w:val="00DA50F9"/>
    <w:rsid w:val="00DA5585"/>
    <w:rsid w:val="00DB02AC"/>
    <w:rsid w:val="00DB6AA2"/>
    <w:rsid w:val="00DC4E8B"/>
    <w:rsid w:val="00DC5BD9"/>
    <w:rsid w:val="00DE10D1"/>
    <w:rsid w:val="00DE2514"/>
    <w:rsid w:val="00DE2A2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30E"/>
    <w:rsid w:val="00F007F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2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171504-BE6D-430D-8F65-CEBE2EA1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63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6331"/>
    <w:rPr>
      <w:rFonts w:ascii="Segoe UI" w:hAnsi="Segoe UI" w:cs="Segoe UI"/>
      <w:spacing w:val="4"/>
      <w:sz w:val="18"/>
      <w:szCs w:val="18"/>
    </w:rPr>
  </w:style>
  <w:style w:type="character" w:styleId="LineNumber">
    <w:name w:val="line number"/>
    <w:basedOn w:val="DefaultParagraphFont"/>
    <w:semiHidden/>
    <w:unhideWhenUsed/>
    <w:rsid w:val="00F00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3CF95-0D94-4EEA-88C9-388251121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495</Words>
  <Characters>2723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S4088</vt:lpstr>
    </vt:vector>
  </TitlesOfParts>
  <Manager>R230</Manager>
  <Company>NJ Office of Legislative Services</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S4088</dc:title>
  <dc:subject/>
  <dc:creator>Senator  SINGER</dc:creator>
  <cp:keywords>S4088|3|LG |115|324|297|N|0|</cp:keywords>
  <dc:description>INTRODUCED NOVEMBER 12, 2021</dc:description>
  <cp:lastModifiedBy>Siracusa, Nicole</cp:lastModifiedBy>
  <cp:revision>2</cp:revision>
  <cp:lastPrinted>2021-11-10T14:25:00Z</cp:lastPrinted>
  <dcterms:created xsi:type="dcterms:W3CDTF">2021-11-12T20:48:00Z</dcterms:created>
  <dcterms:modified xsi:type="dcterms:W3CDTF">2021-11-12T20:48:00Z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