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548667" w14:textId="33D190D6" w:rsidR="00815FDD" w:rsidRDefault="00815FDD" w:rsidP="00815FDD">
      <w:pPr>
        <w:pStyle w:val="bpuBill"/>
      </w:pPr>
      <w:bookmarkStart w:id="0" w:name="bpuFrontPg"/>
      <w:bookmarkStart w:id="1" w:name="_GoBack"/>
      <w:bookmarkEnd w:id="0"/>
      <w:bookmarkEnd w:id="1"/>
      <w:r>
        <w:t xml:space="preserve">SENATE, No. 4136 </w:t>
      </w:r>
    </w:p>
    <w:p w14:paraId="09AE4254" w14:textId="338A9006" w:rsidR="00815FDD" w:rsidRPr="009D38FF" w:rsidRDefault="00815FDD" w:rsidP="00815FDD">
      <w:pPr>
        <w:pStyle w:val="bpuWpGraphic"/>
      </w:pPr>
      <w:r>
        <w:object w:dxaOrig="8985" w:dyaOrig="255" w14:anchorId="7D3349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672705" r:id="rId8"/>
        </w:object>
      </w:r>
    </w:p>
    <w:p w14:paraId="7B41AE13" w14:textId="77777777" w:rsidR="00815FDD" w:rsidRDefault="00815FDD" w:rsidP="00815FDD">
      <w:pPr>
        <w:pStyle w:val="bpuState"/>
      </w:pPr>
      <w:r>
        <w:t>STATE OF NEW JERSEY</w:t>
      </w:r>
    </w:p>
    <w:p w14:paraId="2E42E12B" w14:textId="77777777" w:rsidR="00815FDD" w:rsidRDefault="00815FDD" w:rsidP="00815FDD">
      <w:pPr>
        <w:pStyle w:val="bpuLegislature"/>
      </w:pPr>
      <w:r>
        <w:t>219th LEGISLATURE</w:t>
      </w:r>
    </w:p>
    <w:p w14:paraId="292ABD61" w14:textId="5E7838D5" w:rsidR="00815FDD" w:rsidRDefault="00815FDD" w:rsidP="00815FDD">
      <w:pPr>
        <w:pStyle w:val="bpuWpGraphic"/>
      </w:pPr>
      <w:r>
        <w:object w:dxaOrig="8985" w:dyaOrig="255" w14:anchorId="56C4FF05">
          <v:shape id="_x0000_i1026" type="#_x0000_t75" style="width:6in;height:12pt" o:ole="">
            <v:imagedata r:id="rId7" o:title=""/>
          </v:shape>
          <o:OLEObject Type="Embed" ProgID="WPWin6.1" ShapeID="_x0000_i1026" DrawAspect="Content" ObjectID="_1701672706" r:id="rId9"/>
        </w:object>
      </w:r>
      <w:r>
        <w:t xml:space="preserve">  </w:t>
      </w:r>
    </w:p>
    <w:p w14:paraId="1508284F" w14:textId="58497698" w:rsidR="00815FDD" w:rsidRDefault="000D7061" w:rsidP="00815FDD">
      <w:pPr>
        <w:pStyle w:val="bpuIntro"/>
      </w:pPr>
      <w:r>
        <w:t>INTRODUCED NOVEMBER 12</w:t>
      </w:r>
      <w:r w:rsidR="00815FDD">
        <w:t>, 2021</w:t>
      </w:r>
    </w:p>
    <w:p w14:paraId="7C686BFA" w14:textId="77777777" w:rsidR="00815FDD" w:rsidRDefault="00815FDD" w:rsidP="00815FDD">
      <w:pPr>
        <w:pStyle w:val="bpuIntro"/>
      </w:pPr>
    </w:p>
    <w:p w14:paraId="1298067C" w14:textId="77777777" w:rsidR="00815FDD" w:rsidRDefault="00815FDD" w:rsidP="00815FDD">
      <w:pPr>
        <w:pStyle w:val="bpuIntro"/>
        <w:sectPr w:rsidR="00815FDD" w:rsidSect="0039037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982E9A7" w14:textId="77777777" w:rsidR="00815FDD" w:rsidRDefault="00815FDD" w:rsidP="00815FDD">
      <w:pPr>
        <w:pStyle w:val="bpuIntro"/>
      </w:pPr>
    </w:p>
    <w:p w14:paraId="0C75E7DD" w14:textId="77777777" w:rsidR="00815FDD" w:rsidRDefault="00815FDD" w:rsidP="00815FDD">
      <w:pPr>
        <w:pStyle w:val="bpuSponsor"/>
      </w:pPr>
      <w:r>
        <w:t>Sponsored by:</w:t>
      </w:r>
    </w:p>
    <w:p w14:paraId="31B83B59" w14:textId="77777777" w:rsidR="00815FDD" w:rsidRDefault="00815FDD" w:rsidP="00815FDD">
      <w:pPr>
        <w:pStyle w:val="bpuSponsor"/>
      </w:pPr>
      <w:r>
        <w:t>Senator  JOSEPH PENNACCHIO</w:t>
      </w:r>
    </w:p>
    <w:p w14:paraId="33BA6B24" w14:textId="77777777" w:rsidR="00815FDD" w:rsidRDefault="00815FDD" w:rsidP="00815FDD">
      <w:pPr>
        <w:pStyle w:val="bpuSponsor"/>
      </w:pPr>
      <w:r>
        <w:t>District 26 (Essex, Morris and Passaic)</w:t>
      </w:r>
    </w:p>
    <w:p w14:paraId="47CC77EF" w14:textId="77777777" w:rsidR="00815FDD" w:rsidRDefault="00815FDD" w:rsidP="00815FDD">
      <w:pPr>
        <w:pStyle w:val="bpuSponsor"/>
      </w:pPr>
      <w:r>
        <w:t>Senator  MICHAEL L. TESTA, JR.</w:t>
      </w:r>
    </w:p>
    <w:p w14:paraId="7353ED07" w14:textId="77777777" w:rsidR="00815FDD" w:rsidRDefault="00815FDD" w:rsidP="00815FDD">
      <w:pPr>
        <w:pStyle w:val="bpuSponsor"/>
      </w:pPr>
      <w:r>
        <w:t>District 1 (Atlantic, Cape May and Cumberland)</w:t>
      </w:r>
    </w:p>
    <w:p w14:paraId="5A90C611" w14:textId="77777777" w:rsidR="00815FDD" w:rsidRDefault="00815FDD" w:rsidP="00815FDD">
      <w:pPr>
        <w:pStyle w:val="bpuSponsor"/>
      </w:pPr>
    </w:p>
    <w:p w14:paraId="04538869" w14:textId="1C04492B" w:rsidR="003354F2" w:rsidRDefault="0039037E" w:rsidP="0039037E">
      <w:pPr>
        <w:pStyle w:val="bpuSponsor"/>
      </w:pPr>
      <w:r>
        <w:t>Co-Sponsored by:</w:t>
      </w:r>
    </w:p>
    <w:p w14:paraId="6B77B52F" w14:textId="35B9C779" w:rsidR="0039037E" w:rsidRDefault="0039037E" w:rsidP="0039037E">
      <w:pPr>
        <w:pStyle w:val="bpuSponsor"/>
      </w:pPr>
      <w:r w:rsidRPr="0039037E">
        <w:t>Senators Thompson and Oroho</w:t>
      </w:r>
    </w:p>
    <w:p w14:paraId="332633D7" w14:textId="77777777" w:rsidR="0039037E" w:rsidRPr="0039037E" w:rsidRDefault="0039037E" w:rsidP="0039037E"/>
    <w:p w14:paraId="33BD59C8" w14:textId="77777777" w:rsidR="003354F2" w:rsidRPr="003354F2" w:rsidRDefault="003354F2" w:rsidP="003354F2"/>
    <w:p w14:paraId="373E20C0" w14:textId="77777777" w:rsidR="00815FDD" w:rsidRDefault="00815FDD" w:rsidP="00815FDD">
      <w:pPr>
        <w:pStyle w:val="bpuSponsor"/>
      </w:pPr>
    </w:p>
    <w:p w14:paraId="41A593A9" w14:textId="77777777" w:rsidR="00815FDD" w:rsidRDefault="00815FDD" w:rsidP="00815FDD">
      <w:pPr>
        <w:pStyle w:val="bpuSponsor"/>
      </w:pPr>
    </w:p>
    <w:p w14:paraId="6E84F4FF" w14:textId="77777777" w:rsidR="00815FDD" w:rsidRDefault="00815FDD" w:rsidP="00815FDD">
      <w:pPr>
        <w:pStyle w:val="bpuSponsor"/>
      </w:pPr>
      <w:r>
        <w:t>SYNOPSIS</w:t>
      </w:r>
    </w:p>
    <w:p w14:paraId="5EEA7AA7" w14:textId="77777777" w:rsidR="00815FDD" w:rsidRDefault="00815FDD" w:rsidP="00815FDD">
      <w:pPr>
        <w:pStyle w:val="bpuNormText"/>
      </w:pPr>
      <w:r>
        <w:tab/>
        <w:t xml:space="preserve">Requires entities to accept confirmation of prior COVID-19 infection or protective immune response against COVID-19 when proof of vaccination is required. </w:t>
      </w:r>
    </w:p>
    <w:p w14:paraId="4350A8BB" w14:textId="77777777" w:rsidR="00815FDD" w:rsidRDefault="00815FDD" w:rsidP="00815FDD">
      <w:pPr>
        <w:pStyle w:val="bpuNormText"/>
      </w:pPr>
    </w:p>
    <w:p w14:paraId="43CC2F90" w14:textId="77777777" w:rsidR="00815FDD" w:rsidRDefault="00815FDD" w:rsidP="00815FDD">
      <w:pPr>
        <w:pStyle w:val="bpuSponsor"/>
      </w:pPr>
      <w:r>
        <w:t xml:space="preserve">CURRENT VERSION OF TEXT </w:t>
      </w:r>
    </w:p>
    <w:p w14:paraId="7696959D" w14:textId="77777777" w:rsidR="00815FDD" w:rsidRDefault="00815FDD" w:rsidP="00815FDD">
      <w:pPr>
        <w:pStyle w:val="bpuNormText"/>
      </w:pPr>
      <w:r>
        <w:tab/>
        <w:t>As introduced.</w:t>
      </w:r>
    </w:p>
    <w:p w14:paraId="2B3A7D6D" w14:textId="09F6AE03" w:rsidR="00815FDD" w:rsidRDefault="00815FDD" w:rsidP="00815FDD">
      <w:pPr>
        <w:pStyle w:val="bpuNormText"/>
      </w:pPr>
      <w:r>
        <w:rPr>
          <w:noProof/>
        </w:rPr>
        <w:drawing>
          <wp:anchor distT="0" distB="0" distL="114300" distR="114300" simplePos="0" relativeHeight="251659264" behindDoc="1" locked="0" layoutInCell="1" allowOverlap="1" wp14:anchorId="577E53DF" wp14:editId="3FA94C6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8551C5B" w14:textId="77777777" w:rsidR="00815FDD" w:rsidRDefault="00815FDD" w:rsidP="00122025">
      <w:pPr>
        <w:pStyle w:val="FronterPage"/>
        <w:tabs>
          <w:tab w:val="clear" w:pos="1440"/>
          <w:tab w:val="clear" w:pos="2160"/>
          <w:tab w:val="clear" w:pos="2880"/>
          <w:tab w:val="clear" w:pos="3600"/>
          <w:tab w:val="clear" w:pos="4320"/>
          <w:tab w:val="clear" w:pos="5040"/>
        </w:tabs>
        <w:sectPr w:rsidR="00815FDD" w:rsidSect="00815FDD">
          <w:type w:val="continuous"/>
          <w:pgSz w:w="12240" w:h="20160" w:code="5"/>
          <w:pgMar w:top="1440" w:right="2275" w:bottom="1440" w:left="2275" w:header="72" w:footer="720" w:gutter="0"/>
          <w:pgNumType w:start="1"/>
          <w:cols w:space="720"/>
          <w:docGrid w:linePitch="360"/>
        </w:sectPr>
      </w:pPr>
    </w:p>
    <w:p w14:paraId="7DA40974" w14:textId="523D80E7" w:rsidR="00686AEB" w:rsidRPr="00677316" w:rsidRDefault="00EB35AA" w:rsidP="003E47BA">
      <w:pPr>
        <w:pStyle w:val="HangingAnAct"/>
        <w:rPr>
          <w:rStyle w:val="HangingAnActChar"/>
        </w:rPr>
      </w:pPr>
      <w:r>
        <w:rPr>
          <w:rStyle w:val="BillHead"/>
        </w:rPr>
        <w:lastRenderedPageBreak/>
        <w:t>An Act</w:t>
      </w:r>
      <w:r w:rsidR="00686AEB" w:rsidRPr="006B7FA7">
        <w:rPr>
          <w:rStyle w:val="HangingAnActChar"/>
        </w:rPr>
        <w:t xml:space="preserve"> </w:t>
      </w:r>
      <w:r w:rsidR="009B020A">
        <w:rPr>
          <w:rStyle w:val="HangingAnActChar"/>
        </w:rPr>
        <w:t xml:space="preserve">concerning </w:t>
      </w:r>
      <w:r w:rsidR="00DD7535" w:rsidRPr="00DD7535">
        <w:rPr>
          <w:rStyle w:val="HangingAnActChar"/>
        </w:rPr>
        <w:t xml:space="preserve">coronavirus disease 2019 </w:t>
      </w:r>
      <w:r w:rsidR="00133FCC">
        <w:rPr>
          <w:rStyle w:val="HangingAnActChar"/>
        </w:rPr>
        <w:t>vaccine requirements</w:t>
      </w:r>
      <w:r w:rsidR="00DD7535" w:rsidRPr="00DD7535">
        <w:rPr>
          <w:rStyle w:val="HangingAnActChar"/>
        </w:rPr>
        <w:t xml:space="preserve"> and supplementing Title </w:t>
      </w:r>
      <w:r w:rsidR="001B180D">
        <w:rPr>
          <w:rStyle w:val="HangingAnActChar"/>
        </w:rPr>
        <w:t>10</w:t>
      </w:r>
      <w:r w:rsidR="00DD7535" w:rsidRPr="00DD7535">
        <w:rPr>
          <w:rStyle w:val="HangingAnActChar"/>
        </w:rPr>
        <w:t xml:space="preserve"> of the Revised Statutes.</w:t>
      </w:r>
    </w:p>
    <w:p w14:paraId="190BB3B5" w14:textId="77777777" w:rsidR="000B1054" w:rsidRPr="00D71D68" w:rsidRDefault="000B1054" w:rsidP="000B1054"/>
    <w:p w14:paraId="70F9F74D" w14:textId="77777777" w:rsidR="00686AEB" w:rsidRPr="00AA7880" w:rsidRDefault="00686AEB" w:rsidP="00686AEB">
      <w:r>
        <w:tab/>
      </w:r>
      <w:r w:rsidR="00EB35AA">
        <w:rPr>
          <w:rStyle w:val="BillHeading2"/>
        </w:rPr>
        <w:t>Be It Enacted</w:t>
      </w:r>
      <w:r>
        <w:rPr>
          <w:rStyle w:val="BillHeading2"/>
        </w:rPr>
        <w:t xml:space="preserve"> </w:t>
      </w:r>
      <w:r w:rsidR="00EB35AA">
        <w:rPr>
          <w:rStyle w:val="BillLanguage"/>
        </w:rPr>
        <w:t>by the Senate and General Assembly of the State of New Jersey:</w:t>
      </w:r>
    </w:p>
    <w:p w14:paraId="409128ED" w14:textId="77777777" w:rsidR="00686AEB" w:rsidRPr="00D71D68" w:rsidRDefault="00686AEB" w:rsidP="00686AEB"/>
    <w:p w14:paraId="4D33488C" w14:textId="7301AD72" w:rsidR="00D55AE3" w:rsidRDefault="00686AEB" w:rsidP="00487E9F">
      <w:r>
        <w:tab/>
      </w:r>
      <w:r w:rsidR="00B8769A">
        <w:t>1.</w:t>
      </w:r>
      <w:r w:rsidR="00B8769A">
        <w:tab/>
      </w:r>
      <w:r w:rsidR="00D55AE3">
        <w:t>The Legislature find</w:t>
      </w:r>
      <w:r w:rsidR="003D66D7">
        <w:t>s</w:t>
      </w:r>
      <w:r w:rsidR="00D55AE3">
        <w:t xml:space="preserve"> and declares:</w:t>
      </w:r>
    </w:p>
    <w:p w14:paraId="16C0E4F7" w14:textId="23C64A89" w:rsidR="00487E9F" w:rsidRDefault="00487E9F" w:rsidP="00487E9F">
      <w:r>
        <w:tab/>
      </w:r>
      <w:r w:rsidR="00B8769A">
        <w:t>a.</w:t>
      </w:r>
      <w:r w:rsidR="00B8769A">
        <w:tab/>
      </w:r>
      <w:r>
        <w:t xml:space="preserve">Some scientific studies have suggested that people with SARS-CoV-2 antibodies, which </w:t>
      </w:r>
      <w:r w:rsidR="007B38B0">
        <w:t>is</w:t>
      </w:r>
      <w:r>
        <w:t xml:space="preserve"> a sign of prior</w:t>
      </w:r>
      <w:r w:rsidR="007B38B0">
        <w:t xml:space="preserve"> SARS-CoV-2</w:t>
      </w:r>
      <w:r>
        <w:t xml:space="preserve"> infection, are at a lower risk for future infection with SARS-CoV-2; </w:t>
      </w:r>
    </w:p>
    <w:p w14:paraId="72CC8F58" w14:textId="5CC867B5" w:rsidR="00487E9F" w:rsidRDefault="00487E9F" w:rsidP="00487E9F">
      <w:r>
        <w:tab/>
      </w:r>
      <w:r w:rsidR="00B8769A">
        <w:t>b.</w:t>
      </w:r>
      <w:r w:rsidR="00B8769A">
        <w:tab/>
      </w:r>
      <w:r>
        <w:t>Based on those observations, it appears that SARS-CoV-2</w:t>
      </w:r>
      <w:r w:rsidR="009C7AC9">
        <w:t xml:space="preserve"> antibodies offer</w:t>
      </w:r>
      <w:r>
        <w:t xml:space="preserve"> </w:t>
      </w:r>
      <w:r w:rsidR="00BE5849">
        <w:t xml:space="preserve">a </w:t>
      </w:r>
      <w:r>
        <w:t xml:space="preserve">degree of protection against being reinfected with the SARS-CoV-2 virus; </w:t>
      </w:r>
    </w:p>
    <w:p w14:paraId="1A9D35C4" w14:textId="5BBFE2DE" w:rsidR="00487E9F" w:rsidRDefault="00487E9F" w:rsidP="00487E9F">
      <w:r>
        <w:tab/>
      </w:r>
      <w:r w:rsidR="00B8769A">
        <w:t>c.</w:t>
      </w:r>
      <w:r w:rsidR="00B8769A">
        <w:tab/>
      </w:r>
      <w:r w:rsidR="00CE7ACA">
        <w:t>As society re</w:t>
      </w:r>
      <w:r w:rsidR="00506E2F">
        <w:t>turns</w:t>
      </w:r>
      <w:r w:rsidR="00CE7ACA">
        <w:t xml:space="preserve"> </w:t>
      </w:r>
      <w:r w:rsidR="00E86BC8">
        <w:t xml:space="preserve">to </w:t>
      </w:r>
      <w:r w:rsidR="00CE7ACA">
        <w:t xml:space="preserve">a sense of normalcy following the COVID-19 pandemic lockdown and </w:t>
      </w:r>
      <w:r w:rsidR="00CC0C22">
        <w:t xml:space="preserve">COVID-19 </w:t>
      </w:r>
      <w:r w:rsidR="00CE7ACA">
        <w:t xml:space="preserve">vaccine rollout, proof of vaccination against </w:t>
      </w:r>
      <w:r w:rsidR="00CE7ACA" w:rsidRPr="00CE7ACA">
        <w:t>SARS-CoV-2</w:t>
      </w:r>
      <w:r w:rsidR="00CE7ACA">
        <w:t xml:space="preserve"> is becoming a requirement for many workplaces and </w:t>
      </w:r>
      <w:r w:rsidR="009E43E7">
        <w:t>public</w:t>
      </w:r>
      <w:r w:rsidR="00CE7ACA">
        <w:t xml:space="preserve"> venues; </w:t>
      </w:r>
    </w:p>
    <w:p w14:paraId="0C633B41" w14:textId="3D2FA0CB" w:rsidR="00182913" w:rsidRDefault="00CE7ACA" w:rsidP="00487E9F">
      <w:r>
        <w:tab/>
      </w:r>
      <w:r w:rsidR="00E908AA">
        <w:t>d.</w:t>
      </w:r>
      <w:r w:rsidR="00B8769A">
        <w:tab/>
      </w:r>
      <w:r>
        <w:t>Th</w:t>
      </w:r>
      <w:r w:rsidR="006850BD">
        <w:t>ese</w:t>
      </w:r>
      <w:r>
        <w:t xml:space="preserve"> vaccin</w:t>
      </w:r>
      <w:r w:rsidR="006850BD">
        <w:t>ation</w:t>
      </w:r>
      <w:r>
        <w:t xml:space="preserve"> requirement</w:t>
      </w:r>
      <w:r w:rsidR="006850BD">
        <w:t>s</w:t>
      </w:r>
      <w:r>
        <w:t xml:space="preserve"> </w:t>
      </w:r>
      <w:r w:rsidR="006850BD">
        <w:t xml:space="preserve">typically </w:t>
      </w:r>
      <w:r>
        <w:t xml:space="preserve">bar individuals from participating in many necessary social and economic activities unless the individual receives the </w:t>
      </w:r>
      <w:r w:rsidR="002714B3">
        <w:t xml:space="preserve">COVID-19 </w:t>
      </w:r>
      <w:r>
        <w:t>vaccine</w:t>
      </w:r>
      <w:r w:rsidR="006F1AB7">
        <w:t>.  Although many of these requirements allow routine testing for COVID-19 as an alternative to vaccination to those who cannot be vaccinated or who are reluctant to be vaccinated out of health concerns or based on</w:t>
      </w:r>
      <w:r>
        <w:t xml:space="preserve"> the individual’s personal preferences or beliefs</w:t>
      </w:r>
      <w:r w:rsidR="006F1AB7">
        <w:t>, routine testing is a burdensome process</w:t>
      </w:r>
      <w:r w:rsidR="006850BD">
        <w:t>;</w:t>
      </w:r>
    </w:p>
    <w:p w14:paraId="2BBE2609" w14:textId="2954D550" w:rsidR="00E908AA" w:rsidRDefault="00CE7ACA" w:rsidP="00487E9F">
      <w:r>
        <w:tab/>
      </w:r>
      <w:r w:rsidR="00E908AA">
        <w:t>e.  Legislation</w:t>
      </w:r>
      <w:r>
        <w:t xml:space="preserve"> is therefore necessary to provide individuals</w:t>
      </w:r>
      <w:r w:rsidR="00114B19">
        <w:t>,</w:t>
      </w:r>
      <w:r>
        <w:t xml:space="preserve"> who </w:t>
      </w:r>
      <w:r w:rsidR="00114B19">
        <w:t>have recovered</w:t>
      </w:r>
      <w:r w:rsidR="002714B3">
        <w:t xml:space="preserve"> from COVID-19</w:t>
      </w:r>
      <w:r w:rsidR="00114B19">
        <w:t>, stimulated their immune system,</w:t>
      </w:r>
      <w:r w:rsidR="00D9142A">
        <w:t xml:space="preserve"> and </w:t>
      </w:r>
      <w:r>
        <w:t>developed antibodie</w:t>
      </w:r>
      <w:r w:rsidR="007F7780">
        <w:t xml:space="preserve">s, as well as other </w:t>
      </w:r>
      <w:r w:rsidR="003B6D8A">
        <w:t xml:space="preserve">protective </w:t>
      </w:r>
      <w:r w:rsidR="007F7780">
        <w:t xml:space="preserve">immune </w:t>
      </w:r>
      <w:r w:rsidR="00A1141F">
        <w:t>responses</w:t>
      </w:r>
      <w:r w:rsidR="007F7780">
        <w:t>,</w:t>
      </w:r>
      <w:r>
        <w:t xml:space="preserve"> to SARS-CoV-2</w:t>
      </w:r>
      <w:r w:rsidR="00C959FE">
        <w:t>,</w:t>
      </w:r>
      <w:r w:rsidR="006850BD">
        <w:t xml:space="preserve"> with</w:t>
      </w:r>
      <w:r>
        <w:t xml:space="preserve"> an alternative method </w:t>
      </w:r>
      <w:r w:rsidR="00182913">
        <w:t xml:space="preserve">of </w:t>
      </w:r>
      <w:r w:rsidR="00C10D54">
        <w:t>confirming</w:t>
      </w:r>
      <w:r w:rsidR="00FF0093">
        <w:t xml:space="preserve"> the individual’s</w:t>
      </w:r>
      <w:r w:rsidR="00182913">
        <w:t xml:space="preserve"> health information</w:t>
      </w:r>
      <w:r w:rsidR="00FF0093">
        <w:t xml:space="preserve"> concerning </w:t>
      </w:r>
      <w:r w:rsidR="00FF0093" w:rsidRPr="00FF0093">
        <w:t>SARS-CoV-2</w:t>
      </w:r>
      <w:r w:rsidR="006850BD">
        <w:t>; and</w:t>
      </w:r>
    </w:p>
    <w:p w14:paraId="1214718D" w14:textId="78938547" w:rsidR="00CE7ACA" w:rsidRPr="00FD4329" w:rsidRDefault="00B8769A" w:rsidP="00FD4329">
      <w:pPr>
        <w:rPr>
          <w:color w:val="000000"/>
        </w:rPr>
      </w:pPr>
      <w:r>
        <w:tab/>
        <w:t>f.</w:t>
      </w:r>
      <w:r>
        <w:tab/>
      </w:r>
      <w:r w:rsidR="00CE7ACA">
        <w:t xml:space="preserve">It is the intent of the Legislature </w:t>
      </w:r>
      <w:r w:rsidR="006850BD">
        <w:t>to reduce discrimination based on vaccination status</w:t>
      </w:r>
      <w:r w:rsidR="000F4B31">
        <w:t xml:space="preserve"> and to </w:t>
      </w:r>
      <w:r w:rsidR="00FD4329">
        <w:t>ensure that</w:t>
      </w:r>
      <w:r w:rsidR="00FF7E47">
        <w:t xml:space="preserve"> all</w:t>
      </w:r>
      <w:r w:rsidR="000F4B31">
        <w:t xml:space="preserve"> individuals</w:t>
      </w:r>
      <w:r w:rsidR="007475CB">
        <w:t>,</w:t>
      </w:r>
      <w:r w:rsidR="00A958DD">
        <w:t xml:space="preserve"> including those</w:t>
      </w:r>
      <w:r w:rsidR="000F4B31">
        <w:t xml:space="preserve"> who have recovered from</w:t>
      </w:r>
      <w:r w:rsidR="00A643E6">
        <w:t xml:space="preserve"> a</w:t>
      </w:r>
      <w:r w:rsidR="000F4B31">
        <w:t xml:space="preserve"> </w:t>
      </w:r>
      <w:r w:rsidR="00A643E6">
        <w:t xml:space="preserve">SARS-CoV-2 infection </w:t>
      </w:r>
      <w:r w:rsidR="000F4B31">
        <w:t xml:space="preserve">and developed a natural </w:t>
      </w:r>
      <w:r w:rsidR="001A13B2">
        <w:t>immunity</w:t>
      </w:r>
      <w:r w:rsidR="007475CB">
        <w:t>,</w:t>
      </w:r>
      <w:r w:rsidR="00FD4329">
        <w:t xml:space="preserve"> are entitled </w:t>
      </w:r>
      <w:r w:rsidR="00FD4329">
        <w:rPr>
          <w:color w:val="000000"/>
        </w:rPr>
        <w:t xml:space="preserve">to </w:t>
      </w:r>
      <w:r w:rsidR="00FD4329" w:rsidRPr="00FD4329">
        <w:rPr>
          <w:color w:val="000000"/>
        </w:rPr>
        <w:t xml:space="preserve">the exercise of any </w:t>
      </w:r>
      <w:r w:rsidR="007475CB" w:rsidRPr="00FD4329">
        <w:rPr>
          <w:color w:val="000000"/>
        </w:rPr>
        <w:t>privilege</w:t>
      </w:r>
      <w:r w:rsidR="00FD4329" w:rsidRPr="00FD4329">
        <w:rPr>
          <w:color w:val="000000"/>
        </w:rPr>
        <w:t xml:space="preserve"> or right granted under State or</w:t>
      </w:r>
      <w:r w:rsidR="00FD4329">
        <w:rPr>
          <w:color w:val="000000"/>
        </w:rPr>
        <w:t xml:space="preserve"> </w:t>
      </w:r>
      <w:r w:rsidR="00FD4329" w:rsidRPr="00FD4329">
        <w:rPr>
          <w:color w:val="000000"/>
        </w:rPr>
        <w:t>federal law</w:t>
      </w:r>
      <w:r w:rsidR="00FD4329">
        <w:rPr>
          <w:color w:val="000000"/>
        </w:rPr>
        <w:t xml:space="preserve">, including the ability to obtain and maintain employment and </w:t>
      </w:r>
      <w:r w:rsidR="007475CB">
        <w:rPr>
          <w:color w:val="000000"/>
        </w:rPr>
        <w:t xml:space="preserve">to </w:t>
      </w:r>
      <w:r w:rsidR="00FD4329">
        <w:rPr>
          <w:color w:val="000000"/>
        </w:rPr>
        <w:t xml:space="preserve">access places of public </w:t>
      </w:r>
      <w:r w:rsidR="007475CB">
        <w:rPr>
          <w:color w:val="000000"/>
        </w:rPr>
        <w:t>accommodation</w:t>
      </w:r>
      <w:r w:rsidR="001A13B2">
        <w:t>.</w:t>
      </w:r>
    </w:p>
    <w:p w14:paraId="5EF35085" w14:textId="77777777" w:rsidR="00135710" w:rsidRDefault="00135710" w:rsidP="00487E9F"/>
    <w:p w14:paraId="466EB409" w14:textId="59466174" w:rsidR="00135710" w:rsidRDefault="00135710" w:rsidP="00135710">
      <w:r>
        <w:tab/>
        <w:t>2</w:t>
      </w:r>
      <w:r w:rsidR="00D55AE3">
        <w:t>.</w:t>
      </w:r>
      <w:r w:rsidR="006850BD">
        <w:tab/>
      </w:r>
      <w:r>
        <w:t xml:space="preserve">a.  As used in this act:  </w:t>
      </w:r>
    </w:p>
    <w:p w14:paraId="5E6FC0C8" w14:textId="0D3326DB" w:rsidR="00135710" w:rsidRDefault="00135710" w:rsidP="00135710">
      <w:r>
        <w:tab/>
        <w:t xml:space="preserve">“COVID-19” means the coronavirus disease 2019 caused by the SARS-CoV-2 virus. </w:t>
      </w:r>
    </w:p>
    <w:p w14:paraId="0043A981" w14:textId="77777777" w:rsidR="00135710" w:rsidRDefault="00135710" w:rsidP="00135710">
      <w:r>
        <w:tab/>
        <w:t xml:space="preserve">“Department” means Department of Health. </w:t>
      </w:r>
    </w:p>
    <w:p w14:paraId="4E5FCFA8" w14:textId="695C01C0" w:rsidR="00EA4509" w:rsidRDefault="006850BD" w:rsidP="00686AEB">
      <w:r>
        <w:tab/>
      </w:r>
      <w:r w:rsidR="00135710">
        <w:t>b.</w:t>
      </w:r>
      <w:r w:rsidR="00BE5849">
        <w:t xml:space="preserve">  </w:t>
      </w:r>
      <w:r w:rsidR="002C1C45">
        <w:t>A</w:t>
      </w:r>
      <w:r>
        <w:t xml:space="preserve">ny entity that requires proof of vaccination against SARS-CoV-2 as a condition of employment with the entity, as a condition of receiving services from or through the entity, </w:t>
      </w:r>
      <w:r w:rsidR="00180C7A">
        <w:t>as a condition of admission to the entity’s premises</w:t>
      </w:r>
      <w:r w:rsidR="00487BAA">
        <w:t>,</w:t>
      </w:r>
      <w:r w:rsidR="00180C7A">
        <w:t xml:space="preserve"> </w:t>
      </w:r>
      <w:r>
        <w:t xml:space="preserve">or as a condition of participating in an activity </w:t>
      </w:r>
      <w:r w:rsidR="00180C7A">
        <w:t xml:space="preserve">sponsored by the entity, shall accept </w:t>
      </w:r>
      <w:r w:rsidR="00C8669D">
        <w:t>any</w:t>
      </w:r>
      <w:r w:rsidR="00FA4AA2">
        <w:t xml:space="preserve"> individual’s </w:t>
      </w:r>
      <w:r w:rsidR="00DF5B2F">
        <w:lastRenderedPageBreak/>
        <w:t>confirmation</w:t>
      </w:r>
      <w:r w:rsidR="00BE5849">
        <w:t xml:space="preserve"> of a prior </w:t>
      </w:r>
      <w:r w:rsidR="00BE5849" w:rsidRPr="00BE5849">
        <w:t>SARS-CoV-2 infection</w:t>
      </w:r>
      <w:r w:rsidR="00DF5B2F">
        <w:t xml:space="preserve"> or</w:t>
      </w:r>
      <w:r w:rsidR="002E1147">
        <w:t xml:space="preserve"> a</w:t>
      </w:r>
      <w:r w:rsidR="00DF5B2F">
        <w:t xml:space="preserve"> protective immune </w:t>
      </w:r>
      <w:r w:rsidR="00EA4509">
        <w:t xml:space="preserve">response against SARS-CoV-2 </w:t>
      </w:r>
      <w:r w:rsidR="00180C7A">
        <w:t xml:space="preserve">in lieu of </w:t>
      </w:r>
      <w:r w:rsidR="00AD6004">
        <w:t xml:space="preserve">providing </w:t>
      </w:r>
      <w:r w:rsidR="00180C7A">
        <w:t xml:space="preserve">proof </w:t>
      </w:r>
      <w:r w:rsidR="00BE5849">
        <w:t>of vaccina</w:t>
      </w:r>
      <w:r w:rsidR="00AD6004">
        <w:t>tion against COVID-19.</w:t>
      </w:r>
      <w:r w:rsidR="005419F8">
        <w:t xml:space="preserve">  Such confirmation shall be accepted as equal to any proof of vaccination</w:t>
      </w:r>
      <w:r w:rsidR="003157BF">
        <w:t xml:space="preserve"> required by </w:t>
      </w:r>
      <w:r w:rsidR="001634B5">
        <w:t>the</w:t>
      </w:r>
      <w:r w:rsidR="003157BF">
        <w:t xml:space="preserve"> entity</w:t>
      </w:r>
      <w:r w:rsidR="005419F8">
        <w:t>.</w:t>
      </w:r>
    </w:p>
    <w:p w14:paraId="083BDFF4" w14:textId="078FF139" w:rsidR="004D4E9C" w:rsidRDefault="00EA4509" w:rsidP="00686AEB">
      <w:r>
        <w:tab/>
        <w:t xml:space="preserve">c.  </w:t>
      </w:r>
      <w:r w:rsidR="00C260E9">
        <w:t xml:space="preserve">Such </w:t>
      </w:r>
      <w:r w:rsidR="00956A05">
        <w:t>confirmation</w:t>
      </w:r>
      <w:r w:rsidR="00C260E9">
        <w:t xml:space="preserve"> of</w:t>
      </w:r>
      <w:r w:rsidR="00956A05">
        <w:t xml:space="preserve"> a</w:t>
      </w:r>
      <w:r w:rsidR="00C260E9">
        <w:t xml:space="preserve"> prior SARS-CoV-2 infection</w:t>
      </w:r>
      <w:r w:rsidR="00956A05">
        <w:t xml:space="preserve"> or </w:t>
      </w:r>
      <w:r w:rsidR="00B5012D">
        <w:t xml:space="preserve">a </w:t>
      </w:r>
      <w:r w:rsidR="00956A05">
        <w:t xml:space="preserve">protective immune response against </w:t>
      </w:r>
      <w:r>
        <w:t>SARS-CoV-2</w:t>
      </w:r>
      <w:r w:rsidR="00C260E9">
        <w:t xml:space="preserve"> shall only be provided voluntarily</w:t>
      </w:r>
      <w:r w:rsidR="003C6460">
        <w:t xml:space="preserve"> by an </w:t>
      </w:r>
      <w:r w:rsidR="007A2D08">
        <w:t>individual</w:t>
      </w:r>
      <w:r w:rsidR="00C260E9">
        <w:t>.</w:t>
      </w:r>
      <w:r w:rsidR="00547C55">
        <w:t xml:space="preserve">  </w:t>
      </w:r>
      <w:r w:rsidR="00FF7FE3">
        <w:t>An</w:t>
      </w:r>
      <w:r w:rsidR="00547C55">
        <w:t xml:space="preserve"> entity</w:t>
      </w:r>
      <w:r w:rsidR="00C344B0">
        <w:t xml:space="preserve"> </w:t>
      </w:r>
      <w:r w:rsidR="00547C55">
        <w:t xml:space="preserve">may accept </w:t>
      </w:r>
      <w:r w:rsidR="00E439AA">
        <w:t>an individual’s</w:t>
      </w:r>
      <w:r w:rsidR="00547C55">
        <w:t xml:space="preserve"> confirmation verbally.</w:t>
      </w:r>
    </w:p>
    <w:p w14:paraId="4533BCC4" w14:textId="165C3152" w:rsidR="006850BD" w:rsidRDefault="004D4E9C" w:rsidP="00686AEB">
      <w:r>
        <w:tab/>
      </w:r>
      <w:r w:rsidR="00547C55">
        <w:t>d</w:t>
      </w:r>
      <w:r>
        <w:t xml:space="preserve">.  </w:t>
      </w:r>
      <w:r w:rsidR="00AD6004">
        <w:t xml:space="preserve">An </w:t>
      </w:r>
      <w:r w:rsidR="00B14662">
        <w:t xml:space="preserve">individual </w:t>
      </w:r>
      <w:r w:rsidR="005419F8">
        <w:t>providing confirmation of</w:t>
      </w:r>
      <w:r w:rsidR="00AD6004">
        <w:t xml:space="preserve"> a prior </w:t>
      </w:r>
      <w:r w:rsidR="00AD6004" w:rsidRPr="00BE5849">
        <w:t>SARS-CoV-2 infection</w:t>
      </w:r>
      <w:r w:rsidR="005419F8">
        <w:t xml:space="preserve"> or </w:t>
      </w:r>
      <w:r w:rsidR="00C7379F">
        <w:t xml:space="preserve">a </w:t>
      </w:r>
      <w:r w:rsidR="005419F8">
        <w:t xml:space="preserve">protective immune response against SARS-CoV-2 </w:t>
      </w:r>
      <w:r w:rsidR="00451969">
        <w:t xml:space="preserve">shall have the same terms of </w:t>
      </w:r>
      <w:r w:rsidR="008771F4">
        <w:t>employment and</w:t>
      </w:r>
      <w:r w:rsidR="00451969">
        <w:t xml:space="preserve"> shall be provided </w:t>
      </w:r>
      <w:r w:rsidR="00180C7A">
        <w:t>with the same level of access to the premises, services, and activities of the entity</w:t>
      </w:r>
      <w:r w:rsidR="00B14662">
        <w:t>,</w:t>
      </w:r>
      <w:r w:rsidR="00180C7A">
        <w:t xml:space="preserve"> as the entity provide</w:t>
      </w:r>
      <w:r w:rsidR="00B14662">
        <w:t>s</w:t>
      </w:r>
      <w:r w:rsidR="00180C7A">
        <w:t xml:space="preserve"> to an individual who submits proof of vaccination against COVID-19.</w:t>
      </w:r>
    </w:p>
    <w:p w14:paraId="1C749AF0" w14:textId="3F4B9BF8" w:rsidR="004D4E9C" w:rsidRDefault="004D4E9C" w:rsidP="004D4E9C">
      <w:r>
        <w:tab/>
      </w:r>
      <w:r w:rsidR="00547C55">
        <w:t>e</w:t>
      </w:r>
      <w:r>
        <w:t xml:space="preserve">.  The provisions of this section shall apply to </w:t>
      </w:r>
      <w:r w:rsidR="00721D4A">
        <w:t>entitie</w:t>
      </w:r>
      <w:r>
        <w:t>s that include, but</w:t>
      </w:r>
      <w:r w:rsidR="00B6343A">
        <w:t xml:space="preserve"> are</w:t>
      </w:r>
      <w:r>
        <w:t xml:space="preserve"> not limited to, preschool programs, elementary or secondary schools, colleges, universities, or any other institutions of education</w:t>
      </w:r>
      <w:r w:rsidR="00D472F9">
        <w:t>.</w:t>
      </w:r>
    </w:p>
    <w:p w14:paraId="52AB51E2" w14:textId="5A068078" w:rsidR="002C1C45" w:rsidRDefault="002C1C45" w:rsidP="004D4E9C">
      <w:r>
        <w:tab/>
        <w:t xml:space="preserve">f.  </w:t>
      </w:r>
      <w:r w:rsidRPr="00CD37A5">
        <w:t>Nothing in this act shall be construed to conflict with</w:t>
      </w:r>
      <w:r>
        <w:t xml:space="preserve"> any federal law, rule, regulation, or executive order concerning COVID-19.</w:t>
      </w:r>
    </w:p>
    <w:p w14:paraId="42D30867" w14:textId="77777777" w:rsidR="00041C34" w:rsidRDefault="00041C34" w:rsidP="004F46DF">
      <w:r>
        <w:tab/>
      </w:r>
    </w:p>
    <w:p w14:paraId="754A4CAD" w14:textId="4E03D9FF" w:rsidR="002D6997" w:rsidRDefault="00041C34" w:rsidP="004F46DF">
      <w:r>
        <w:tab/>
      </w:r>
      <w:r w:rsidR="00135710">
        <w:t>3</w:t>
      </w:r>
      <w:r w:rsidR="00B8769A">
        <w:t>.</w:t>
      </w:r>
      <w:r w:rsidR="00B8769A">
        <w:tab/>
      </w:r>
      <w:r w:rsidR="006B6A1D" w:rsidRPr="006B6A1D">
        <w:t xml:space="preserve">The Commissioner of </w:t>
      </w:r>
      <w:r w:rsidR="006B6A1D">
        <w:t>Health</w:t>
      </w:r>
      <w:r w:rsidR="006B6A1D" w:rsidRPr="006B6A1D">
        <w:t xml:space="preserve"> shall adopt rules and regulations, pursuant to the “Administrative Procedure Act,” P.L.1968, c.140 (C.52:14B-1 et seq.), as may be necessary to effectuate the provisions of this act.</w:t>
      </w:r>
    </w:p>
    <w:p w14:paraId="20A40864" w14:textId="77777777" w:rsidR="006B6A1D" w:rsidRDefault="00DD7535" w:rsidP="00686AEB">
      <w:r>
        <w:tab/>
      </w:r>
    </w:p>
    <w:p w14:paraId="1BDBF1EE" w14:textId="221A811C" w:rsidR="00686AEB" w:rsidRPr="00AA7880" w:rsidRDefault="00135710" w:rsidP="00686AEB">
      <w:r>
        <w:tab/>
        <w:t>4</w:t>
      </w:r>
      <w:r w:rsidR="00EB35AA">
        <w:t>.</w:t>
      </w:r>
      <w:r w:rsidR="00B8769A">
        <w:tab/>
      </w:r>
      <w:r w:rsidR="00EB35AA">
        <w:t>This act shall take effect</w:t>
      </w:r>
      <w:r w:rsidR="00174BD1">
        <w:t xml:space="preserve"> immediately.</w:t>
      </w:r>
    </w:p>
    <w:p w14:paraId="5FDCE52A" w14:textId="42FF1857" w:rsidR="00686AEB" w:rsidRDefault="00686AEB" w:rsidP="00686AEB"/>
    <w:p w14:paraId="4F55A88E" w14:textId="77777777" w:rsidR="00174BD1" w:rsidRPr="00CE7BD8" w:rsidRDefault="00174BD1" w:rsidP="00686AEB"/>
    <w:p w14:paraId="385074D1" w14:textId="77777777" w:rsidR="00686AEB" w:rsidRPr="00AA7880" w:rsidRDefault="00686AEB" w:rsidP="00686AEB">
      <w:pPr>
        <w:jc w:val="center"/>
      </w:pPr>
      <w:r w:rsidRPr="00D71D68">
        <w:t>STATEMENT</w:t>
      </w:r>
    </w:p>
    <w:p w14:paraId="019E59BC" w14:textId="0903553F" w:rsidR="00686AEB" w:rsidRDefault="00686AEB" w:rsidP="00686AEB"/>
    <w:p w14:paraId="7CC0AF87" w14:textId="4E50007F" w:rsidR="00A721C5" w:rsidRDefault="001F67FB" w:rsidP="00A82A74">
      <w:r>
        <w:tab/>
      </w:r>
      <w:r w:rsidR="006D0604">
        <w:t>T</w:t>
      </w:r>
      <w:r>
        <w:t>his bill</w:t>
      </w:r>
      <w:r w:rsidR="00C260E9">
        <w:t xml:space="preserve"> requires</w:t>
      </w:r>
      <w:r>
        <w:t xml:space="preserve"> </w:t>
      </w:r>
      <w:r w:rsidR="00C260E9">
        <w:t xml:space="preserve">any </w:t>
      </w:r>
      <w:r w:rsidR="00C260E9" w:rsidRPr="00C260E9">
        <w:t xml:space="preserve">entity that requires proof of vaccination against SARS-CoV-2 as a condition of employment with the entity, as a condition of receiving services from or through the entity, as a condition of admission to the entity’s premises, or as a condition of participating in an activity sponsored by the entity, </w:t>
      </w:r>
      <w:r w:rsidR="00C260E9">
        <w:t>to</w:t>
      </w:r>
      <w:r w:rsidR="00C260E9" w:rsidRPr="00C260E9">
        <w:t xml:space="preserve"> </w:t>
      </w:r>
      <w:r w:rsidR="000276D8">
        <w:t xml:space="preserve">accept any individual’s confirmation of a prior </w:t>
      </w:r>
      <w:r w:rsidR="000276D8" w:rsidRPr="00BE5849">
        <w:t>SARS-CoV-2 infection</w:t>
      </w:r>
      <w:r w:rsidR="000276D8">
        <w:t xml:space="preserve"> or </w:t>
      </w:r>
      <w:r w:rsidR="00557278">
        <w:t xml:space="preserve">a </w:t>
      </w:r>
      <w:r w:rsidR="000276D8">
        <w:t xml:space="preserve">protective immune response against SARS-CoV-2 in lieu of providing proof of vaccination against COVID-19. </w:t>
      </w:r>
      <w:r w:rsidR="00A721C5">
        <w:t xml:space="preserve"> This </w:t>
      </w:r>
      <w:r w:rsidR="000276D8">
        <w:t>confirmation will be accepted as equal to any proof of vaccination required by an entity.</w:t>
      </w:r>
      <w:r w:rsidR="00C260E9" w:rsidRPr="00C260E9">
        <w:t xml:space="preserve">  </w:t>
      </w:r>
      <w:r w:rsidR="00A721C5">
        <w:t>Confirmation</w:t>
      </w:r>
      <w:r w:rsidR="00C260E9">
        <w:t xml:space="preserve"> of </w:t>
      </w:r>
      <w:r w:rsidR="00557278">
        <w:t xml:space="preserve">a </w:t>
      </w:r>
      <w:r w:rsidR="00C260E9">
        <w:t>prior SARS-CoV-2 infection</w:t>
      </w:r>
      <w:r w:rsidR="00A721C5">
        <w:t xml:space="preserve"> or </w:t>
      </w:r>
      <w:r w:rsidR="00557278">
        <w:t xml:space="preserve">a </w:t>
      </w:r>
      <w:r w:rsidR="00A721C5">
        <w:t>protective immune response against SARS-CoV-2</w:t>
      </w:r>
      <w:r w:rsidR="00C260E9">
        <w:t xml:space="preserve"> is to only be provided voluntarily.  </w:t>
      </w:r>
      <w:r w:rsidR="00F13328">
        <w:t>An</w:t>
      </w:r>
      <w:r w:rsidR="00A721C5">
        <w:t xml:space="preserve"> entity may accept an individual’s confirmation verbally.  </w:t>
      </w:r>
      <w:r w:rsidR="00C260E9" w:rsidRPr="00C260E9">
        <w:t xml:space="preserve">An individual </w:t>
      </w:r>
      <w:r w:rsidR="00A721C5">
        <w:t>providing such confirmation</w:t>
      </w:r>
      <w:r w:rsidR="00931627">
        <w:t xml:space="preserve"> </w:t>
      </w:r>
      <w:r w:rsidR="00C260E9">
        <w:t xml:space="preserve">is to </w:t>
      </w:r>
      <w:r w:rsidR="00C260E9" w:rsidRPr="00C260E9">
        <w:t xml:space="preserve">have the same terms of </w:t>
      </w:r>
      <w:r w:rsidR="00D575C1" w:rsidRPr="00C260E9">
        <w:t>employment and</w:t>
      </w:r>
      <w:r w:rsidR="00C260E9" w:rsidRPr="00C260E9">
        <w:t xml:space="preserve"> be provided with the same level of access to the premises, services, and activities of the entity, as the entity provides to an individual </w:t>
      </w:r>
      <w:r w:rsidR="00C260E9" w:rsidRPr="00C260E9">
        <w:lastRenderedPageBreak/>
        <w:t>who submits proof of vaccination against COVID-19.</w:t>
      </w:r>
      <w:r w:rsidR="00D472F9">
        <w:t xml:space="preserve"> </w:t>
      </w:r>
      <w:r w:rsidR="006D0604">
        <w:t xml:space="preserve"> Nothing in this bill is to </w:t>
      </w:r>
      <w:r w:rsidR="006D0604" w:rsidRPr="00CD37A5">
        <w:t>be construed to conflict with</w:t>
      </w:r>
      <w:r w:rsidR="006D0604">
        <w:t xml:space="preserve"> any federal law, rule, regulation, or executive order</w:t>
      </w:r>
      <w:r w:rsidR="00361199">
        <w:t xml:space="preserve"> concerning COVID-19</w:t>
      </w:r>
      <w:r w:rsidR="00900B66">
        <w:t>.</w:t>
      </w:r>
    </w:p>
    <w:p w14:paraId="69E5C031" w14:textId="071ABCA4" w:rsidR="00A82A74" w:rsidRDefault="00A721C5" w:rsidP="00A82A74">
      <w:r>
        <w:tab/>
      </w:r>
      <w:r w:rsidR="00D472F9">
        <w:t xml:space="preserve">The </w:t>
      </w:r>
      <w:r w:rsidR="00D472F9" w:rsidRPr="00D472F9">
        <w:t>provisions of th</w:t>
      </w:r>
      <w:r w:rsidR="00D472F9">
        <w:t>e bill will</w:t>
      </w:r>
      <w:r w:rsidR="00D472F9" w:rsidRPr="00D472F9">
        <w:t xml:space="preserve"> apply to facilities that include, but are not limited to, preschool programs, elementary or secondary schools, colleges, universities, or any other institutions of education.</w:t>
      </w:r>
    </w:p>
    <w:p w14:paraId="3512FC48" w14:textId="31DAF2FC" w:rsidR="007A2D08" w:rsidRDefault="007A2D08" w:rsidP="00A82A74">
      <w:r>
        <w:tab/>
        <w:t>It is the sponsor’s intent that this legislation will prevent individuals, who have recovered from a prior SARS-CoV-2 infection</w:t>
      </w:r>
      <w:r w:rsidR="00462942">
        <w:t xml:space="preserve"> a</w:t>
      </w:r>
      <w:r w:rsidR="00270D3E">
        <w:t>nd</w:t>
      </w:r>
      <w:r w:rsidR="00462942">
        <w:t xml:space="preserve"> developed a natural immunity to COVID-19</w:t>
      </w:r>
      <w:r>
        <w:t>, from being compelled to receive a COVID-19 vaccine and discriminated against in workplaces and public venues based on vaccination status.</w:t>
      </w:r>
      <w:r w:rsidR="00021793">
        <w:t xml:space="preserve">  </w:t>
      </w:r>
      <w:r w:rsidR="00021793" w:rsidRPr="00021793">
        <w:t>This legislation</w:t>
      </w:r>
      <w:r w:rsidR="00021793">
        <w:t xml:space="preserve"> </w:t>
      </w:r>
      <w:r w:rsidR="00F80422">
        <w:t>is</w:t>
      </w:r>
      <w:r w:rsidR="00021793">
        <w:t xml:space="preserve"> not</w:t>
      </w:r>
      <w:r w:rsidR="001960B6">
        <w:t xml:space="preserve"> to</w:t>
      </w:r>
      <w:r w:rsidR="00021793">
        <w:t xml:space="preserve"> be construed </w:t>
      </w:r>
      <w:r w:rsidR="007D1141">
        <w:t>as promoting</w:t>
      </w:r>
      <w:r w:rsidR="00021793">
        <w:t xml:space="preserve"> the establishment of a</w:t>
      </w:r>
      <w:r w:rsidR="00021793" w:rsidRPr="00021793">
        <w:t xml:space="preserve"> vaccine passport</w:t>
      </w:r>
      <w:r w:rsidR="00021793">
        <w:t xml:space="preserve"> system</w:t>
      </w:r>
      <w:r w:rsidR="00021793" w:rsidRPr="00021793">
        <w:t>.  However, in order to conform to existing State and federal policy, proof of vaccination status may be required under certain circumstances.  The sponsors prefer that, when such proof is required, simple verbal acknowledgment of natural immunity be sufficient</w:t>
      </w:r>
      <w:r w:rsidR="00195EB2">
        <w:t xml:space="preserve"> to satisfy proof of vaccine requirements</w:t>
      </w:r>
      <w:r w:rsidR="00021793" w:rsidRPr="00021793">
        <w:t>.</w:t>
      </w:r>
    </w:p>
    <w:sectPr w:rsidR="007A2D08" w:rsidSect="00815FD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06192A" w14:textId="77777777" w:rsidR="00E15BA3" w:rsidRDefault="00E15BA3">
      <w:r>
        <w:separator/>
      </w:r>
    </w:p>
  </w:endnote>
  <w:endnote w:type="continuationSeparator" w:id="0">
    <w:p w14:paraId="7F861F04" w14:textId="77777777" w:rsidR="00E15BA3" w:rsidRDefault="00E15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0BE6B" w14:textId="72DE754F" w:rsidR="003354F2" w:rsidRDefault="0039037E" w:rsidP="0039037E">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6EFDA"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895B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0A8841" w14:textId="77777777" w:rsidR="00E15BA3" w:rsidRDefault="00E15BA3">
      <w:r>
        <w:separator/>
      </w:r>
    </w:p>
  </w:footnote>
  <w:footnote w:type="continuationSeparator" w:id="0">
    <w:p w14:paraId="5352AC56" w14:textId="77777777" w:rsidR="00E15BA3" w:rsidRDefault="00E15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030FD" w14:textId="77777777" w:rsidR="00665CBC" w:rsidRDefault="00855B4B">
    <w:pPr>
      <w:pStyle w:val="Header"/>
    </w:pPr>
    <w:r>
      <w:rPr>
        <w:noProof/>
      </w:rPr>
      <w:pict w14:anchorId="30BC8B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85A8B"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CB4F3" w14:textId="00BBB3BD" w:rsidR="00665CBC" w:rsidRDefault="00665CBC" w:rsidP="00686AEB">
    <w:pPr>
      <w:pStyle w:val="Header"/>
      <w:jc w:val="center"/>
      <w:rPr>
        <w:rStyle w:val="PageNumber"/>
      </w:rPr>
    </w:pPr>
  </w:p>
  <w:p w14:paraId="3BEB18FA" w14:textId="055C9CB6" w:rsidR="00815FDD" w:rsidRDefault="00815FDD" w:rsidP="00815FDD">
    <w:pPr>
      <w:pStyle w:val="bpuHeadSpon"/>
    </w:pPr>
    <w:r w:rsidRPr="00815FDD">
      <w:rPr>
        <w:rStyle w:val="bpuHeadSponChar"/>
      </w:rPr>
      <w:t>S4136</w:t>
    </w:r>
    <w:r>
      <w:t xml:space="preserve"> PENNACCHIO, TESTA</w:t>
    </w:r>
  </w:p>
  <w:p w14:paraId="4CF49688" w14:textId="25280C46" w:rsidR="00815FDD" w:rsidRDefault="00815FDD" w:rsidP="00815FDD">
    <w:pPr>
      <w:pStyle w:val="bpuHeadSpon"/>
    </w:pPr>
    <w:r>
      <w:fldChar w:fldCharType="begin"/>
    </w:r>
    <w:r>
      <w:instrText xml:space="preserve"> PAGE  \* MERGEFORMAT </w:instrText>
    </w:r>
    <w:r>
      <w:fldChar w:fldCharType="separate"/>
    </w:r>
    <w:r w:rsidR="00855B4B">
      <w:rPr>
        <w:noProof/>
      </w:rPr>
      <w:t>4</w:t>
    </w:r>
    <w:r>
      <w:fldChar w:fldCharType="end"/>
    </w:r>
  </w:p>
  <w:p w14:paraId="0F054228" w14:textId="77777777" w:rsidR="00815FDD" w:rsidRDefault="00815FDD" w:rsidP="00815F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78FAF" w14:textId="0E8717FB" w:rsidR="00665CBC" w:rsidRDefault="00665CBC">
    <w:pPr>
      <w:pStyle w:val="Header"/>
    </w:pPr>
  </w:p>
  <w:p w14:paraId="6FAFBE8A" w14:textId="130D3335" w:rsidR="00815FDD" w:rsidRDefault="00815FDD" w:rsidP="00815FDD">
    <w:pPr>
      <w:pStyle w:val="bpuHeadSpon"/>
    </w:pPr>
    <w:r w:rsidRPr="00815FDD">
      <w:rPr>
        <w:rStyle w:val="bpuHeadSponChar"/>
      </w:rPr>
      <w:t>S4136</w:t>
    </w:r>
    <w:r>
      <w:t xml:space="preserve"> PENNACCHIO, TESTA</w:t>
    </w:r>
  </w:p>
  <w:p w14:paraId="7C72432E" w14:textId="522D0E05" w:rsidR="00815FDD" w:rsidRDefault="00815FDD" w:rsidP="00815FDD">
    <w:pPr>
      <w:pStyle w:val="bpuHeadSpon"/>
    </w:pPr>
    <w:r>
      <w:fldChar w:fldCharType="begin"/>
    </w:r>
    <w:r>
      <w:instrText xml:space="preserve"> PAGE  \* MERGEFORMAT </w:instrText>
    </w:r>
    <w:r>
      <w:fldChar w:fldCharType="separate"/>
    </w:r>
    <w:r w:rsidR="00855B4B">
      <w:rPr>
        <w:noProof/>
      </w:rPr>
      <w:t>2</w:t>
    </w:r>
    <w:r>
      <w:fldChar w:fldCharType="end"/>
    </w:r>
  </w:p>
  <w:p w14:paraId="38AF2FF8" w14:textId="77777777" w:rsidR="00815FDD" w:rsidRDefault="00815FDD" w:rsidP="00815F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FCE"/>
    <w:rsid w:val="000051BD"/>
    <w:rsid w:val="000160A5"/>
    <w:rsid w:val="00021793"/>
    <w:rsid w:val="0002335B"/>
    <w:rsid w:val="000276D8"/>
    <w:rsid w:val="0003549A"/>
    <w:rsid w:val="000367AE"/>
    <w:rsid w:val="00040795"/>
    <w:rsid w:val="00041C34"/>
    <w:rsid w:val="00043B22"/>
    <w:rsid w:val="00051F32"/>
    <w:rsid w:val="00054975"/>
    <w:rsid w:val="000565B4"/>
    <w:rsid w:val="00057D20"/>
    <w:rsid w:val="0006197C"/>
    <w:rsid w:val="0006281F"/>
    <w:rsid w:val="0008141C"/>
    <w:rsid w:val="0008183D"/>
    <w:rsid w:val="00092F6B"/>
    <w:rsid w:val="00094A55"/>
    <w:rsid w:val="000A44A7"/>
    <w:rsid w:val="000B1054"/>
    <w:rsid w:val="000B3411"/>
    <w:rsid w:val="000C054C"/>
    <w:rsid w:val="000C12C2"/>
    <w:rsid w:val="000C23F8"/>
    <w:rsid w:val="000C49C0"/>
    <w:rsid w:val="000C5038"/>
    <w:rsid w:val="000D11AF"/>
    <w:rsid w:val="000D6255"/>
    <w:rsid w:val="000D6262"/>
    <w:rsid w:val="000D7061"/>
    <w:rsid w:val="000D7B4A"/>
    <w:rsid w:val="000E4006"/>
    <w:rsid w:val="000F3DA2"/>
    <w:rsid w:val="000F4B31"/>
    <w:rsid w:val="000F5FDE"/>
    <w:rsid w:val="000F7466"/>
    <w:rsid w:val="00106BD3"/>
    <w:rsid w:val="00111070"/>
    <w:rsid w:val="0011235F"/>
    <w:rsid w:val="00114B19"/>
    <w:rsid w:val="00122025"/>
    <w:rsid w:val="0013000E"/>
    <w:rsid w:val="00133F81"/>
    <w:rsid w:val="00133FCC"/>
    <w:rsid w:val="0013563D"/>
    <w:rsid w:val="00135710"/>
    <w:rsid w:val="00135943"/>
    <w:rsid w:val="0014664C"/>
    <w:rsid w:val="001634B5"/>
    <w:rsid w:val="001645FB"/>
    <w:rsid w:val="00173D2B"/>
    <w:rsid w:val="00174BD1"/>
    <w:rsid w:val="00180C7A"/>
    <w:rsid w:val="00181676"/>
    <w:rsid w:val="00182913"/>
    <w:rsid w:val="00183603"/>
    <w:rsid w:val="0018410E"/>
    <w:rsid w:val="00186347"/>
    <w:rsid w:val="00194E78"/>
    <w:rsid w:val="00195EB2"/>
    <w:rsid w:val="001960B6"/>
    <w:rsid w:val="0019707B"/>
    <w:rsid w:val="00197E8B"/>
    <w:rsid w:val="00197FA4"/>
    <w:rsid w:val="001A13B2"/>
    <w:rsid w:val="001A161A"/>
    <w:rsid w:val="001A2B78"/>
    <w:rsid w:val="001A3B79"/>
    <w:rsid w:val="001A66B6"/>
    <w:rsid w:val="001A70EA"/>
    <w:rsid w:val="001B180D"/>
    <w:rsid w:val="001B4716"/>
    <w:rsid w:val="001B4EA4"/>
    <w:rsid w:val="001C320A"/>
    <w:rsid w:val="001C7C52"/>
    <w:rsid w:val="001D25F3"/>
    <w:rsid w:val="001E15F1"/>
    <w:rsid w:val="001E16FA"/>
    <w:rsid w:val="001E2196"/>
    <w:rsid w:val="001E6213"/>
    <w:rsid w:val="001F14C7"/>
    <w:rsid w:val="001F67FB"/>
    <w:rsid w:val="001F7405"/>
    <w:rsid w:val="002041F4"/>
    <w:rsid w:val="00205533"/>
    <w:rsid w:val="00205768"/>
    <w:rsid w:val="00212B8D"/>
    <w:rsid w:val="002206C8"/>
    <w:rsid w:val="00221CD0"/>
    <w:rsid w:val="00222983"/>
    <w:rsid w:val="002370D0"/>
    <w:rsid w:val="00255958"/>
    <w:rsid w:val="002563BB"/>
    <w:rsid w:val="00257FA2"/>
    <w:rsid w:val="0026574A"/>
    <w:rsid w:val="002660BB"/>
    <w:rsid w:val="00270D3E"/>
    <w:rsid w:val="002714B3"/>
    <w:rsid w:val="002720E8"/>
    <w:rsid w:val="00275293"/>
    <w:rsid w:val="002776B0"/>
    <w:rsid w:val="00282A7F"/>
    <w:rsid w:val="00286C7E"/>
    <w:rsid w:val="002A1029"/>
    <w:rsid w:val="002A3A1A"/>
    <w:rsid w:val="002A4692"/>
    <w:rsid w:val="002A4CBF"/>
    <w:rsid w:val="002A51BA"/>
    <w:rsid w:val="002B2E26"/>
    <w:rsid w:val="002B3DF0"/>
    <w:rsid w:val="002B3FE6"/>
    <w:rsid w:val="002C1C45"/>
    <w:rsid w:val="002C2D81"/>
    <w:rsid w:val="002C30F3"/>
    <w:rsid w:val="002C461E"/>
    <w:rsid w:val="002C6CEC"/>
    <w:rsid w:val="002D6997"/>
    <w:rsid w:val="002E09CE"/>
    <w:rsid w:val="002E1147"/>
    <w:rsid w:val="002E3023"/>
    <w:rsid w:val="002E4A6C"/>
    <w:rsid w:val="002E5EBB"/>
    <w:rsid w:val="002E69D1"/>
    <w:rsid w:val="002F3BA6"/>
    <w:rsid w:val="00315320"/>
    <w:rsid w:val="003157BF"/>
    <w:rsid w:val="00325776"/>
    <w:rsid w:val="00325E27"/>
    <w:rsid w:val="003266A2"/>
    <w:rsid w:val="00327B5C"/>
    <w:rsid w:val="00330395"/>
    <w:rsid w:val="00333704"/>
    <w:rsid w:val="003354F2"/>
    <w:rsid w:val="00336624"/>
    <w:rsid w:val="00336F06"/>
    <w:rsid w:val="0034025F"/>
    <w:rsid w:val="00340458"/>
    <w:rsid w:val="0034200F"/>
    <w:rsid w:val="003446A0"/>
    <w:rsid w:val="0034481B"/>
    <w:rsid w:val="00344D58"/>
    <w:rsid w:val="00346915"/>
    <w:rsid w:val="00347F5F"/>
    <w:rsid w:val="00350130"/>
    <w:rsid w:val="00354334"/>
    <w:rsid w:val="003549B3"/>
    <w:rsid w:val="00361199"/>
    <w:rsid w:val="0036180C"/>
    <w:rsid w:val="00363CF5"/>
    <w:rsid w:val="00364344"/>
    <w:rsid w:val="003702CA"/>
    <w:rsid w:val="00370617"/>
    <w:rsid w:val="0037125B"/>
    <w:rsid w:val="00382F1F"/>
    <w:rsid w:val="00383F51"/>
    <w:rsid w:val="003840E5"/>
    <w:rsid w:val="0039037E"/>
    <w:rsid w:val="00391DA4"/>
    <w:rsid w:val="003A0455"/>
    <w:rsid w:val="003A1DA7"/>
    <w:rsid w:val="003A3147"/>
    <w:rsid w:val="003A3C64"/>
    <w:rsid w:val="003A3F83"/>
    <w:rsid w:val="003B6D8A"/>
    <w:rsid w:val="003C0D5A"/>
    <w:rsid w:val="003C43EF"/>
    <w:rsid w:val="003C5927"/>
    <w:rsid w:val="003C5A6B"/>
    <w:rsid w:val="003C6460"/>
    <w:rsid w:val="003C7FB2"/>
    <w:rsid w:val="003D24DE"/>
    <w:rsid w:val="003D66D7"/>
    <w:rsid w:val="003E26D4"/>
    <w:rsid w:val="003E47BA"/>
    <w:rsid w:val="003F3B37"/>
    <w:rsid w:val="0040195A"/>
    <w:rsid w:val="00402DC0"/>
    <w:rsid w:val="004167F2"/>
    <w:rsid w:val="00416C4B"/>
    <w:rsid w:val="0041751E"/>
    <w:rsid w:val="004211E5"/>
    <w:rsid w:val="004216BD"/>
    <w:rsid w:val="00422091"/>
    <w:rsid w:val="0043386C"/>
    <w:rsid w:val="00436327"/>
    <w:rsid w:val="00436F2D"/>
    <w:rsid w:val="00436F5D"/>
    <w:rsid w:val="00441B42"/>
    <w:rsid w:val="0045118A"/>
    <w:rsid w:val="00451969"/>
    <w:rsid w:val="00451E92"/>
    <w:rsid w:val="00455D51"/>
    <w:rsid w:val="00456BF9"/>
    <w:rsid w:val="00461057"/>
    <w:rsid w:val="00462942"/>
    <w:rsid w:val="004700BA"/>
    <w:rsid w:val="004704A8"/>
    <w:rsid w:val="00471102"/>
    <w:rsid w:val="00471F18"/>
    <w:rsid w:val="00484144"/>
    <w:rsid w:val="00484C19"/>
    <w:rsid w:val="00485866"/>
    <w:rsid w:val="00487BAA"/>
    <w:rsid w:val="00487E9F"/>
    <w:rsid w:val="00490561"/>
    <w:rsid w:val="00492076"/>
    <w:rsid w:val="00493B1D"/>
    <w:rsid w:val="00497037"/>
    <w:rsid w:val="004A3009"/>
    <w:rsid w:val="004A6940"/>
    <w:rsid w:val="004A77A4"/>
    <w:rsid w:val="004C22AF"/>
    <w:rsid w:val="004C742C"/>
    <w:rsid w:val="004D2C43"/>
    <w:rsid w:val="004D4E9C"/>
    <w:rsid w:val="004D7A0C"/>
    <w:rsid w:val="004E1F3E"/>
    <w:rsid w:val="004E6259"/>
    <w:rsid w:val="004F21BD"/>
    <w:rsid w:val="004F46DF"/>
    <w:rsid w:val="004F4F1D"/>
    <w:rsid w:val="004F74DD"/>
    <w:rsid w:val="00501317"/>
    <w:rsid w:val="0050495C"/>
    <w:rsid w:val="00505DC9"/>
    <w:rsid w:val="00505F51"/>
    <w:rsid w:val="00506E1E"/>
    <w:rsid w:val="00506E2F"/>
    <w:rsid w:val="00513C81"/>
    <w:rsid w:val="00527BFB"/>
    <w:rsid w:val="00532675"/>
    <w:rsid w:val="00532A32"/>
    <w:rsid w:val="00532A63"/>
    <w:rsid w:val="00540B0B"/>
    <w:rsid w:val="005419F8"/>
    <w:rsid w:val="0054460F"/>
    <w:rsid w:val="00545B64"/>
    <w:rsid w:val="00547C55"/>
    <w:rsid w:val="005536CD"/>
    <w:rsid w:val="00554051"/>
    <w:rsid w:val="00557240"/>
    <w:rsid w:val="00557278"/>
    <w:rsid w:val="005623A9"/>
    <w:rsid w:val="005629A4"/>
    <w:rsid w:val="005651F3"/>
    <w:rsid w:val="00572184"/>
    <w:rsid w:val="005760BE"/>
    <w:rsid w:val="00577A15"/>
    <w:rsid w:val="00580533"/>
    <w:rsid w:val="005814D8"/>
    <w:rsid w:val="0059131D"/>
    <w:rsid w:val="00593DC5"/>
    <w:rsid w:val="005B3F92"/>
    <w:rsid w:val="005B479C"/>
    <w:rsid w:val="005B561E"/>
    <w:rsid w:val="005C01AA"/>
    <w:rsid w:val="005C07E4"/>
    <w:rsid w:val="005C2124"/>
    <w:rsid w:val="005C336F"/>
    <w:rsid w:val="005C5752"/>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4AF2"/>
    <w:rsid w:val="00645E6A"/>
    <w:rsid w:val="00665CBC"/>
    <w:rsid w:val="00667A5C"/>
    <w:rsid w:val="00677316"/>
    <w:rsid w:val="00681409"/>
    <w:rsid w:val="006850BD"/>
    <w:rsid w:val="00686AEB"/>
    <w:rsid w:val="006B6A1D"/>
    <w:rsid w:val="006B7897"/>
    <w:rsid w:val="006B7FA7"/>
    <w:rsid w:val="006C086A"/>
    <w:rsid w:val="006C21C1"/>
    <w:rsid w:val="006C597F"/>
    <w:rsid w:val="006C7327"/>
    <w:rsid w:val="006D00E5"/>
    <w:rsid w:val="006D0604"/>
    <w:rsid w:val="006D791B"/>
    <w:rsid w:val="006E2895"/>
    <w:rsid w:val="006F180D"/>
    <w:rsid w:val="006F1AB7"/>
    <w:rsid w:val="006F3D16"/>
    <w:rsid w:val="006F4105"/>
    <w:rsid w:val="006F4334"/>
    <w:rsid w:val="006F47AF"/>
    <w:rsid w:val="006F6B8A"/>
    <w:rsid w:val="00707CD3"/>
    <w:rsid w:val="00711B5D"/>
    <w:rsid w:val="00716BB9"/>
    <w:rsid w:val="00721D4A"/>
    <w:rsid w:val="00722670"/>
    <w:rsid w:val="007256D1"/>
    <w:rsid w:val="007279FD"/>
    <w:rsid w:val="00733E23"/>
    <w:rsid w:val="007475CB"/>
    <w:rsid w:val="007502CB"/>
    <w:rsid w:val="00752D79"/>
    <w:rsid w:val="00752E20"/>
    <w:rsid w:val="00756EDE"/>
    <w:rsid w:val="00764456"/>
    <w:rsid w:val="00780E07"/>
    <w:rsid w:val="00781B4D"/>
    <w:rsid w:val="007824BF"/>
    <w:rsid w:val="00782B25"/>
    <w:rsid w:val="00783B8D"/>
    <w:rsid w:val="00794B94"/>
    <w:rsid w:val="00794BD4"/>
    <w:rsid w:val="007A2D08"/>
    <w:rsid w:val="007A2F73"/>
    <w:rsid w:val="007A3061"/>
    <w:rsid w:val="007A5A0B"/>
    <w:rsid w:val="007A6F93"/>
    <w:rsid w:val="007B347F"/>
    <w:rsid w:val="007B38B0"/>
    <w:rsid w:val="007C0E14"/>
    <w:rsid w:val="007C7DE4"/>
    <w:rsid w:val="007D1141"/>
    <w:rsid w:val="007D2341"/>
    <w:rsid w:val="007D40CB"/>
    <w:rsid w:val="007D5796"/>
    <w:rsid w:val="007D59C0"/>
    <w:rsid w:val="007D7D9C"/>
    <w:rsid w:val="007E126C"/>
    <w:rsid w:val="007F0142"/>
    <w:rsid w:val="007F485D"/>
    <w:rsid w:val="007F6050"/>
    <w:rsid w:val="007F7780"/>
    <w:rsid w:val="00813627"/>
    <w:rsid w:val="00815FDD"/>
    <w:rsid w:val="00821FCE"/>
    <w:rsid w:val="0082630A"/>
    <w:rsid w:val="00832816"/>
    <w:rsid w:val="00837109"/>
    <w:rsid w:val="00840365"/>
    <w:rsid w:val="008406A3"/>
    <w:rsid w:val="00841D2C"/>
    <w:rsid w:val="00845F3C"/>
    <w:rsid w:val="008461B8"/>
    <w:rsid w:val="008462F1"/>
    <w:rsid w:val="00847EF1"/>
    <w:rsid w:val="00851196"/>
    <w:rsid w:val="008538FA"/>
    <w:rsid w:val="00855B4B"/>
    <w:rsid w:val="008573B0"/>
    <w:rsid w:val="00866339"/>
    <w:rsid w:val="00866563"/>
    <w:rsid w:val="00867AC2"/>
    <w:rsid w:val="00867F18"/>
    <w:rsid w:val="0087056E"/>
    <w:rsid w:val="00875402"/>
    <w:rsid w:val="008771F4"/>
    <w:rsid w:val="00884D51"/>
    <w:rsid w:val="00890A75"/>
    <w:rsid w:val="008916EC"/>
    <w:rsid w:val="00891E4F"/>
    <w:rsid w:val="008A31C5"/>
    <w:rsid w:val="008A4F9A"/>
    <w:rsid w:val="008B2850"/>
    <w:rsid w:val="008B728E"/>
    <w:rsid w:val="008C1A38"/>
    <w:rsid w:val="008C79B3"/>
    <w:rsid w:val="008D67E8"/>
    <w:rsid w:val="008D77BD"/>
    <w:rsid w:val="008E454C"/>
    <w:rsid w:val="008F1E5A"/>
    <w:rsid w:val="00900B66"/>
    <w:rsid w:val="00901BDA"/>
    <w:rsid w:val="009121D8"/>
    <w:rsid w:val="00912D9C"/>
    <w:rsid w:val="00916F7A"/>
    <w:rsid w:val="00917FE3"/>
    <w:rsid w:val="00931627"/>
    <w:rsid w:val="009318C7"/>
    <w:rsid w:val="00931C09"/>
    <w:rsid w:val="009348C2"/>
    <w:rsid w:val="009440D0"/>
    <w:rsid w:val="009523A3"/>
    <w:rsid w:val="00956A05"/>
    <w:rsid w:val="00960958"/>
    <w:rsid w:val="00963A46"/>
    <w:rsid w:val="00966A3E"/>
    <w:rsid w:val="00971493"/>
    <w:rsid w:val="00971AD9"/>
    <w:rsid w:val="00973069"/>
    <w:rsid w:val="00973523"/>
    <w:rsid w:val="00980766"/>
    <w:rsid w:val="009829E2"/>
    <w:rsid w:val="009835D4"/>
    <w:rsid w:val="00986519"/>
    <w:rsid w:val="009865D4"/>
    <w:rsid w:val="00997152"/>
    <w:rsid w:val="009972CD"/>
    <w:rsid w:val="009A0E9C"/>
    <w:rsid w:val="009A158A"/>
    <w:rsid w:val="009A45DA"/>
    <w:rsid w:val="009B020A"/>
    <w:rsid w:val="009B06D2"/>
    <w:rsid w:val="009B34EC"/>
    <w:rsid w:val="009B5D67"/>
    <w:rsid w:val="009B6176"/>
    <w:rsid w:val="009C0D22"/>
    <w:rsid w:val="009C2DD9"/>
    <w:rsid w:val="009C3E09"/>
    <w:rsid w:val="009C4A99"/>
    <w:rsid w:val="009C5630"/>
    <w:rsid w:val="009C7AC9"/>
    <w:rsid w:val="009D0E5D"/>
    <w:rsid w:val="009D0F63"/>
    <w:rsid w:val="009D7934"/>
    <w:rsid w:val="009D7CCF"/>
    <w:rsid w:val="009E3164"/>
    <w:rsid w:val="009E43E7"/>
    <w:rsid w:val="009E5961"/>
    <w:rsid w:val="009E6A09"/>
    <w:rsid w:val="009F493A"/>
    <w:rsid w:val="009F4FAC"/>
    <w:rsid w:val="00A017C0"/>
    <w:rsid w:val="00A11228"/>
    <w:rsid w:val="00A1141F"/>
    <w:rsid w:val="00A16163"/>
    <w:rsid w:val="00A222C2"/>
    <w:rsid w:val="00A22BC0"/>
    <w:rsid w:val="00A25845"/>
    <w:rsid w:val="00A305D6"/>
    <w:rsid w:val="00A3287F"/>
    <w:rsid w:val="00A342C4"/>
    <w:rsid w:val="00A35991"/>
    <w:rsid w:val="00A43B54"/>
    <w:rsid w:val="00A50172"/>
    <w:rsid w:val="00A50F6B"/>
    <w:rsid w:val="00A52237"/>
    <w:rsid w:val="00A551D6"/>
    <w:rsid w:val="00A57205"/>
    <w:rsid w:val="00A62350"/>
    <w:rsid w:val="00A6251B"/>
    <w:rsid w:val="00A643E6"/>
    <w:rsid w:val="00A6754E"/>
    <w:rsid w:val="00A67655"/>
    <w:rsid w:val="00A70F58"/>
    <w:rsid w:val="00A721C5"/>
    <w:rsid w:val="00A72987"/>
    <w:rsid w:val="00A7346B"/>
    <w:rsid w:val="00A82A74"/>
    <w:rsid w:val="00A84C4F"/>
    <w:rsid w:val="00A932A1"/>
    <w:rsid w:val="00A958DD"/>
    <w:rsid w:val="00A96E06"/>
    <w:rsid w:val="00AA6197"/>
    <w:rsid w:val="00AA6C70"/>
    <w:rsid w:val="00AB16FD"/>
    <w:rsid w:val="00AB4813"/>
    <w:rsid w:val="00AC4BBE"/>
    <w:rsid w:val="00AC6466"/>
    <w:rsid w:val="00AC7639"/>
    <w:rsid w:val="00AD08BB"/>
    <w:rsid w:val="00AD0EC0"/>
    <w:rsid w:val="00AD6004"/>
    <w:rsid w:val="00AD70D6"/>
    <w:rsid w:val="00AD75BC"/>
    <w:rsid w:val="00AD7BB0"/>
    <w:rsid w:val="00AD7BC9"/>
    <w:rsid w:val="00AE1871"/>
    <w:rsid w:val="00AE1875"/>
    <w:rsid w:val="00AF0DB9"/>
    <w:rsid w:val="00AF0FFB"/>
    <w:rsid w:val="00AF1A8C"/>
    <w:rsid w:val="00B0116D"/>
    <w:rsid w:val="00B01173"/>
    <w:rsid w:val="00B02F35"/>
    <w:rsid w:val="00B05A3C"/>
    <w:rsid w:val="00B07100"/>
    <w:rsid w:val="00B1138C"/>
    <w:rsid w:val="00B14662"/>
    <w:rsid w:val="00B14903"/>
    <w:rsid w:val="00B17331"/>
    <w:rsid w:val="00B245FC"/>
    <w:rsid w:val="00B2574A"/>
    <w:rsid w:val="00B27362"/>
    <w:rsid w:val="00B35D8A"/>
    <w:rsid w:val="00B42580"/>
    <w:rsid w:val="00B45B34"/>
    <w:rsid w:val="00B5012D"/>
    <w:rsid w:val="00B52146"/>
    <w:rsid w:val="00B57047"/>
    <w:rsid w:val="00B61D3A"/>
    <w:rsid w:val="00B61D86"/>
    <w:rsid w:val="00B6342D"/>
    <w:rsid w:val="00B6343A"/>
    <w:rsid w:val="00B726BD"/>
    <w:rsid w:val="00B732BC"/>
    <w:rsid w:val="00B75004"/>
    <w:rsid w:val="00B8769A"/>
    <w:rsid w:val="00B90E33"/>
    <w:rsid w:val="00B9676B"/>
    <w:rsid w:val="00BA2EA5"/>
    <w:rsid w:val="00BA364B"/>
    <w:rsid w:val="00BB1190"/>
    <w:rsid w:val="00BB31D0"/>
    <w:rsid w:val="00BB3A11"/>
    <w:rsid w:val="00BB4DDB"/>
    <w:rsid w:val="00BB5D79"/>
    <w:rsid w:val="00BB5F02"/>
    <w:rsid w:val="00BC6E6A"/>
    <w:rsid w:val="00BC7892"/>
    <w:rsid w:val="00BD6F36"/>
    <w:rsid w:val="00BE038D"/>
    <w:rsid w:val="00BE24D6"/>
    <w:rsid w:val="00BE5849"/>
    <w:rsid w:val="00BE7EFA"/>
    <w:rsid w:val="00BF06AD"/>
    <w:rsid w:val="00BF2C67"/>
    <w:rsid w:val="00BF5C56"/>
    <w:rsid w:val="00C04F4D"/>
    <w:rsid w:val="00C10D54"/>
    <w:rsid w:val="00C12E48"/>
    <w:rsid w:val="00C13D14"/>
    <w:rsid w:val="00C15F53"/>
    <w:rsid w:val="00C23F09"/>
    <w:rsid w:val="00C25356"/>
    <w:rsid w:val="00C260E9"/>
    <w:rsid w:val="00C328D0"/>
    <w:rsid w:val="00C3333D"/>
    <w:rsid w:val="00C344B0"/>
    <w:rsid w:val="00C46BC1"/>
    <w:rsid w:val="00C47186"/>
    <w:rsid w:val="00C5235F"/>
    <w:rsid w:val="00C54CE2"/>
    <w:rsid w:val="00C578A4"/>
    <w:rsid w:val="00C66BF3"/>
    <w:rsid w:val="00C70140"/>
    <w:rsid w:val="00C72108"/>
    <w:rsid w:val="00C7379F"/>
    <w:rsid w:val="00C73CA7"/>
    <w:rsid w:val="00C77568"/>
    <w:rsid w:val="00C822F6"/>
    <w:rsid w:val="00C82AC2"/>
    <w:rsid w:val="00C8456C"/>
    <w:rsid w:val="00C84645"/>
    <w:rsid w:val="00C8669D"/>
    <w:rsid w:val="00C91E19"/>
    <w:rsid w:val="00C92402"/>
    <w:rsid w:val="00C92867"/>
    <w:rsid w:val="00C93422"/>
    <w:rsid w:val="00C93B93"/>
    <w:rsid w:val="00C959FE"/>
    <w:rsid w:val="00CA037D"/>
    <w:rsid w:val="00CA0837"/>
    <w:rsid w:val="00CA2442"/>
    <w:rsid w:val="00CA4725"/>
    <w:rsid w:val="00CA5CE2"/>
    <w:rsid w:val="00CB2F8A"/>
    <w:rsid w:val="00CB6246"/>
    <w:rsid w:val="00CC0A17"/>
    <w:rsid w:val="00CC0C22"/>
    <w:rsid w:val="00CD0F93"/>
    <w:rsid w:val="00CD1BD1"/>
    <w:rsid w:val="00CD37A5"/>
    <w:rsid w:val="00CD4821"/>
    <w:rsid w:val="00CD528D"/>
    <w:rsid w:val="00CE78BF"/>
    <w:rsid w:val="00CE7ACA"/>
    <w:rsid w:val="00CF0E79"/>
    <w:rsid w:val="00CF65EB"/>
    <w:rsid w:val="00CF72AD"/>
    <w:rsid w:val="00D02441"/>
    <w:rsid w:val="00D039F4"/>
    <w:rsid w:val="00D10496"/>
    <w:rsid w:val="00D11173"/>
    <w:rsid w:val="00D1215F"/>
    <w:rsid w:val="00D16561"/>
    <w:rsid w:val="00D17FF8"/>
    <w:rsid w:val="00D268AC"/>
    <w:rsid w:val="00D27FF3"/>
    <w:rsid w:val="00D343D0"/>
    <w:rsid w:val="00D3664D"/>
    <w:rsid w:val="00D472F9"/>
    <w:rsid w:val="00D500E9"/>
    <w:rsid w:val="00D507BC"/>
    <w:rsid w:val="00D55AE3"/>
    <w:rsid w:val="00D575C1"/>
    <w:rsid w:val="00D6090A"/>
    <w:rsid w:val="00D62FA3"/>
    <w:rsid w:val="00D637E3"/>
    <w:rsid w:val="00D63A8C"/>
    <w:rsid w:val="00D63B6F"/>
    <w:rsid w:val="00D64A90"/>
    <w:rsid w:val="00D674C0"/>
    <w:rsid w:val="00D9142A"/>
    <w:rsid w:val="00D9410B"/>
    <w:rsid w:val="00D9695B"/>
    <w:rsid w:val="00D97722"/>
    <w:rsid w:val="00DA2417"/>
    <w:rsid w:val="00DA5585"/>
    <w:rsid w:val="00DB02AC"/>
    <w:rsid w:val="00DB6AA2"/>
    <w:rsid w:val="00DB6F3C"/>
    <w:rsid w:val="00DC4E8B"/>
    <w:rsid w:val="00DC5BAF"/>
    <w:rsid w:val="00DC5BD9"/>
    <w:rsid w:val="00DD3F2B"/>
    <w:rsid w:val="00DD7535"/>
    <w:rsid w:val="00DE01EC"/>
    <w:rsid w:val="00DE10D1"/>
    <w:rsid w:val="00DE2514"/>
    <w:rsid w:val="00DE6851"/>
    <w:rsid w:val="00DE693B"/>
    <w:rsid w:val="00DF03EE"/>
    <w:rsid w:val="00DF5B2F"/>
    <w:rsid w:val="00DF6C05"/>
    <w:rsid w:val="00E01B71"/>
    <w:rsid w:val="00E05CC9"/>
    <w:rsid w:val="00E107EC"/>
    <w:rsid w:val="00E12400"/>
    <w:rsid w:val="00E15573"/>
    <w:rsid w:val="00E15BA3"/>
    <w:rsid w:val="00E25A5B"/>
    <w:rsid w:val="00E36BA0"/>
    <w:rsid w:val="00E373C7"/>
    <w:rsid w:val="00E4267B"/>
    <w:rsid w:val="00E42F13"/>
    <w:rsid w:val="00E439AA"/>
    <w:rsid w:val="00E451FA"/>
    <w:rsid w:val="00E452DF"/>
    <w:rsid w:val="00E543CF"/>
    <w:rsid w:val="00E546FD"/>
    <w:rsid w:val="00E608F1"/>
    <w:rsid w:val="00E611B9"/>
    <w:rsid w:val="00E71064"/>
    <w:rsid w:val="00E7144F"/>
    <w:rsid w:val="00E72549"/>
    <w:rsid w:val="00E739FD"/>
    <w:rsid w:val="00E73D74"/>
    <w:rsid w:val="00E76A79"/>
    <w:rsid w:val="00E80692"/>
    <w:rsid w:val="00E80C24"/>
    <w:rsid w:val="00E86BC8"/>
    <w:rsid w:val="00E908AA"/>
    <w:rsid w:val="00E93836"/>
    <w:rsid w:val="00EA4509"/>
    <w:rsid w:val="00EA7C16"/>
    <w:rsid w:val="00EB25E7"/>
    <w:rsid w:val="00EB35AA"/>
    <w:rsid w:val="00EC4B9B"/>
    <w:rsid w:val="00EC5281"/>
    <w:rsid w:val="00EC791D"/>
    <w:rsid w:val="00EC7CA6"/>
    <w:rsid w:val="00ED3C5D"/>
    <w:rsid w:val="00ED4553"/>
    <w:rsid w:val="00F00D08"/>
    <w:rsid w:val="00F02BF9"/>
    <w:rsid w:val="00F1124E"/>
    <w:rsid w:val="00F13328"/>
    <w:rsid w:val="00F1350D"/>
    <w:rsid w:val="00F13B76"/>
    <w:rsid w:val="00F15583"/>
    <w:rsid w:val="00F17C18"/>
    <w:rsid w:val="00F200EE"/>
    <w:rsid w:val="00F201C0"/>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643B9"/>
    <w:rsid w:val="00F709B3"/>
    <w:rsid w:val="00F71A5E"/>
    <w:rsid w:val="00F73FEE"/>
    <w:rsid w:val="00F80422"/>
    <w:rsid w:val="00F80AAC"/>
    <w:rsid w:val="00F82C5D"/>
    <w:rsid w:val="00F8619F"/>
    <w:rsid w:val="00F93579"/>
    <w:rsid w:val="00FA0AFC"/>
    <w:rsid w:val="00FA1C82"/>
    <w:rsid w:val="00FA2ED1"/>
    <w:rsid w:val="00FA4A52"/>
    <w:rsid w:val="00FA4AA2"/>
    <w:rsid w:val="00FA66C9"/>
    <w:rsid w:val="00FB4045"/>
    <w:rsid w:val="00FB4D8E"/>
    <w:rsid w:val="00FC0D0A"/>
    <w:rsid w:val="00FC1B0B"/>
    <w:rsid w:val="00FD2F97"/>
    <w:rsid w:val="00FD4329"/>
    <w:rsid w:val="00FD5EE0"/>
    <w:rsid w:val="00FF0093"/>
    <w:rsid w:val="00FF50C0"/>
    <w:rsid w:val="00FF7E47"/>
    <w:rsid w:val="00FF7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194E66F2"/>
  <w15:docId w15:val="{E3B181B1-3DB9-44E4-B75A-D0120F45D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IndentHang">
    <w:name w:val="IndentHang"/>
    <w:basedOn w:val="Normal"/>
    <w:next w:val="Normal"/>
    <w:rsid w:val="00D55AE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DC5B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5BAF"/>
    <w:rPr>
      <w:rFonts w:ascii="Segoe UI" w:hAnsi="Segoe UI" w:cs="Segoe UI"/>
      <w:spacing w:val="4"/>
      <w:sz w:val="18"/>
      <w:szCs w:val="18"/>
    </w:rPr>
  </w:style>
  <w:style w:type="character" w:styleId="CommentReference">
    <w:name w:val="annotation reference"/>
    <w:basedOn w:val="DefaultParagraphFont"/>
    <w:semiHidden/>
    <w:unhideWhenUsed/>
    <w:rsid w:val="001E2196"/>
    <w:rPr>
      <w:sz w:val="16"/>
      <w:szCs w:val="16"/>
    </w:rPr>
  </w:style>
  <w:style w:type="paragraph" w:styleId="CommentText">
    <w:name w:val="annotation text"/>
    <w:basedOn w:val="Normal"/>
    <w:link w:val="CommentTextChar"/>
    <w:semiHidden/>
    <w:unhideWhenUsed/>
    <w:rsid w:val="001E2196"/>
    <w:pPr>
      <w:spacing w:line="240" w:lineRule="auto"/>
    </w:pPr>
    <w:rPr>
      <w:sz w:val="20"/>
      <w:szCs w:val="20"/>
    </w:rPr>
  </w:style>
  <w:style w:type="character" w:customStyle="1" w:styleId="CommentTextChar">
    <w:name w:val="Comment Text Char"/>
    <w:basedOn w:val="DefaultParagraphFont"/>
    <w:link w:val="CommentText"/>
    <w:semiHidden/>
    <w:rsid w:val="001E2196"/>
    <w:rPr>
      <w:spacing w:val="4"/>
    </w:rPr>
  </w:style>
  <w:style w:type="paragraph" w:styleId="CommentSubject">
    <w:name w:val="annotation subject"/>
    <w:basedOn w:val="CommentText"/>
    <w:next w:val="CommentText"/>
    <w:link w:val="CommentSubjectChar"/>
    <w:semiHidden/>
    <w:unhideWhenUsed/>
    <w:rsid w:val="001E2196"/>
    <w:rPr>
      <w:b/>
      <w:bCs/>
    </w:rPr>
  </w:style>
  <w:style w:type="character" w:customStyle="1" w:styleId="CommentSubjectChar">
    <w:name w:val="Comment Subject Char"/>
    <w:basedOn w:val="CommentTextChar"/>
    <w:link w:val="CommentSubject"/>
    <w:semiHidden/>
    <w:rsid w:val="001E2196"/>
    <w:rPr>
      <w:b/>
      <w:bCs/>
      <w:spacing w:val="4"/>
    </w:rPr>
  </w:style>
  <w:style w:type="character" w:styleId="LineNumber">
    <w:name w:val="line number"/>
    <w:basedOn w:val="DefaultParagraphFont"/>
    <w:semiHidden/>
    <w:unhideWhenUsed/>
    <w:rsid w:val="00815F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980F6-0F41-4A29-8B44-7756A9815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989</Words>
  <Characters>5563</Characters>
  <Application>Microsoft Office Word</Application>
  <DocSecurity>0</DocSecurity>
  <Lines>145</Lines>
  <Paragraphs>38</Paragraphs>
  <ScaleCrop>false</ScaleCrop>
  <HeadingPairs>
    <vt:vector size="2" baseType="variant">
      <vt:variant>
        <vt:lpstr>Title</vt:lpstr>
      </vt:variant>
      <vt:variant>
        <vt:i4>1</vt:i4>
      </vt:variant>
    </vt:vector>
  </HeadingPairs>
  <TitlesOfParts>
    <vt:vector size="1" baseType="lpstr">
      <vt:lpstr>S4136</vt:lpstr>
    </vt:vector>
  </TitlesOfParts>
  <Manager>R229</Manager>
  <Company>NJ Office of Legislative Services</Company>
  <LinksUpToDate>false</LinksUpToDate>
  <CharactersWithSpaces>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S4136</dc:title>
  <dc:subject>21-4583</dc:subject>
  <dc:creator>Senator  PENNACCHIO, Senator  TESTA</dc:creator>
  <cp:keywords>S4136|4|HS |321|219|259|F|0|</cp:keywords>
  <dc:description>INTRODUCED NOVEMBER 12, 2021</dc:description>
  <cp:lastModifiedBy>Siracusa, Nicole</cp:lastModifiedBy>
  <cp:revision>2</cp:revision>
  <cp:lastPrinted>2021-12-22T15:01:00Z</cp:lastPrinted>
  <dcterms:created xsi:type="dcterms:W3CDTF">2021-12-22T15:01:00Z</dcterms:created>
  <dcterms:modified xsi:type="dcterms:W3CDTF">2021-12-22T15:01:00Z</dcterms:modified>
  <cp:category>ss.1-2:  C.10:5-51 et seq.; s.3: Note to 2021/209_x000d_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