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E2A" w:rsidRDefault="00510E2A" w:rsidP="00510E2A">
      <w:pPr>
        <w:pStyle w:val="bpuBill"/>
      </w:pPr>
      <w:bookmarkStart w:id="0" w:name="bpuFrontPg"/>
      <w:bookmarkEnd w:id="0"/>
      <w:r>
        <w:t xml:space="preserve">SENATE, No. 4137 </w:t>
      </w:r>
    </w:p>
    <w:p w:rsidR="00510E2A" w:rsidRPr="009D38FF" w:rsidRDefault="00510E2A" w:rsidP="00510E2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8" o:title=""/>
          </v:shape>
          <o:OLEObject Type="Embed" ProgID="WPWin6.1" ShapeID="_x0000_i1025" DrawAspect="Content" ObjectID="_1698237778" r:id="rId9"/>
        </w:object>
      </w:r>
    </w:p>
    <w:p w:rsidR="00510E2A" w:rsidRDefault="00510E2A" w:rsidP="00510E2A">
      <w:pPr>
        <w:pStyle w:val="bpuState"/>
      </w:pPr>
      <w:r>
        <w:t>STATE OF NEW JERSEY</w:t>
      </w:r>
    </w:p>
    <w:p w:rsidR="00510E2A" w:rsidRDefault="00510E2A" w:rsidP="00510E2A">
      <w:pPr>
        <w:pStyle w:val="bpuLegislature"/>
      </w:pPr>
      <w:r>
        <w:t>219th LEGISLATURE</w:t>
      </w:r>
    </w:p>
    <w:p w:rsidR="00510E2A" w:rsidRDefault="00510E2A" w:rsidP="00510E2A">
      <w:pPr>
        <w:pStyle w:val="bpuWpGraphic"/>
      </w:pPr>
      <w:r>
        <w:object w:dxaOrig="8985" w:dyaOrig="255">
          <v:shape id="_x0000_i1026" type="#_x0000_t75" style="width:6in;height:12.1pt" o:ole="">
            <v:imagedata r:id="rId8" o:title=""/>
          </v:shape>
          <o:OLEObject Type="Embed" ProgID="WPWin6.1" ShapeID="_x0000_i1026" DrawAspect="Content" ObjectID="_1698237779" r:id="rId10"/>
        </w:object>
      </w:r>
      <w:r>
        <w:t xml:space="preserve">  </w:t>
      </w:r>
    </w:p>
    <w:p w:rsidR="00510E2A" w:rsidRDefault="00973E90" w:rsidP="00510E2A">
      <w:pPr>
        <w:pStyle w:val="bpuIntro"/>
      </w:pPr>
      <w:r>
        <w:t>INTRODUCED NOVEMBER 12</w:t>
      </w:r>
      <w:bookmarkStart w:id="1" w:name="_GoBack"/>
      <w:bookmarkEnd w:id="1"/>
      <w:r w:rsidR="00510E2A">
        <w:t>, 2021</w:t>
      </w:r>
    </w:p>
    <w:p w:rsidR="00510E2A" w:rsidRDefault="00510E2A" w:rsidP="00510E2A">
      <w:pPr>
        <w:pStyle w:val="bpuIntro"/>
      </w:pPr>
    </w:p>
    <w:p w:rsidR="00510E2A" w:rsidRDefault="00510E2A" w:rsidP="00510E2A">
      <w:pPr>
        <w:pStyle w:val="bpuIntro"/>
        <w:sectPr w:rsidR="00510E2A" w:rsidSect="00510E2A">
          <w:headerReference w:type="even" r:id="rId11"/>
          <w:headerReference w:type="default" r:id="rId12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10E2A" w:rsidRDefault="00510E2A" w:rsidP="00510E2A">
      <w:pPr>
        <w:pStyle w:val="bpuIntro"/>
      </w:pPr>
    </w:p>
    <w:p w:rsidR="00510E2A" w:rsidRDefault="00510E2A" w:rsidP="00510E2A">
      <w:pPr>
        <w:pStyle w:val="bpuSponsor"/>
      </w:pPr>
      <w:r>
        <w:t>Sponsored by:</w:t>
      </w:r>
    </w:p>
    <w:p w:rsidR="00510E2A" w:rsidRDefault="00510E2A" w:rsidP="00510E2A">
      <w:pPr>
        <w:pStyle w:val="bpuSponsor"/>
      </w:pPr>
      <w:proofErr w:type="gramStart"/>
      <w:r>
        <w:t>Senator  STEVEN</w:t>
      </w:r>
      <w:proofErr w:type="gramEnd"/>
      <w:r>
        <w:t xml:space="preserve"> V. OROHO</w:t>
      </w:r>
    </w:p>
    <w:p w:rsidR="00510E2A" w:rsidRDefault="00510E2A" w:rsidP="00510E2A">
      <w:pPr>
        <w:pStyle w:val="bpuSponsor"/>
      </w:pPr>
      <w:r>
        <w:t>District 24 (Morris, Sussex and Warren)</w:t>
      </w:r>
    </w:p>
    <w:p w:rsidR="00510E2A" w:rsidRDefault="00510E2A" w:rsidP="00510E2A">
      <w:pPr>
        <w:pStyle w:val="bpuSponsor"/>
      </w:pPr>
    </w:p>
    <w:p w:rsidR="00510E2A" w:rsidRDefault="00510E2A" w:rsidP="00510E2A">
      <w:pPr>
        <w:pStyle w:val="bpuSponsor"/>
      </w:pPr>
    </w:p>
    <w:p w:rsidR="00510E2A" w:rsidRDefault="00510E2A" w:rsidP="00510E2A">
      <w:pPr>
        <w:pStyle w:val="bpuSponsor"/>
      </w:pPr>
    </w:p>
    <w:p w:rsidR="00510E2A" w:rsidRDefault="00510E2A" w:rsidP="00510E2A">
      <w:pPr>
        <w:pStyle w:val="bpuSponsor"/>
      </w:pPr>
    </w:p>
    <w:p w:rsidR="00510E2A" w:rsidRDefault="00510E2A" w:rsidP="00510E2A">
      <w:pPr>
        <w:pStyle w:val="bpuSponsor"/>
      </w:pPr>
      <w:r>
        <w:t>SYNOPSIS</w:t>
      </w:r>
    </w:p>
    <w:p w:rsidR="00510E2A" w:rsidRDefault="00510E2A" w:rsidP="00510E2A">
      <w:pPr>
        <w:pStyle w:val="bpuNormText"/>
      </w:pPr>
      <w:r>
        <w:tab/>
        <w:t xml:space="preserve">Prohibits public employers from requiring and funding training courses that </w:t>
      </w:r>
      <w:proofErr w:type="gramStart"/>
      <w:r>
        <w:t>pass</w:t>
      </w:r>
      <w:proofErr w:type="gramEnd"/>
      <w:r>
        <w:t xml:space="preserve"> blame or judgment on basis of race, ethnicity, or sex. </w:t>
      </w:r>
    </w:p>
    <w:p w:rsidR="00510E2A" w:rsidRDefault="00510E2A" w:rsidP="00510E2A">
      <w:pPr>
        <w:pStyle w:val="bpuNormText"/>
      </w:pPr>
    </w:p>
    <w:p w:rsidR="00510E2A" w:rsidRDefault="00510E2A" w:rsidP="00510E2A">
      <w:pPr>
        <w:pStyle w:val="bpuSponsor"/>
      </w:pPr>
      <w:r>
        <w:t xml:space="preserve">CURRENT VERSION OF TEXT </w:t>
      </w:r>
    </w:p>
    <w:p w:rsidR="00510E2A" w:rsidRDefault="00510E2A" w:rsidP="00510E2A">
      <w:pPr>
        <w:pStyle w:val="bpuNormText"/>
      </w:pPr>
      <w:r>
        <w:tab/>
        <w:t>As introduced.</w:t>
      </w:r>
    </w:p>
    <w:p w:rsidR="00510E2A" w:rsidRDefault="00510E2A" w:rsidP="00510E2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10E2A" w:rsidRDefault="00510E2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10E2A" w:rsidSect="00510E2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B688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15E89" w:rsidRPr="00615E89">
        <w:rPr>
          <w:rStyle w:val="HangingAnActChar"/>
        </w:rPr>
        <w:t xml:space="preserve">concerning required trainings for public employees and supplementing </w:t>
      </w:r>
      <w:r w:rsidR="009A3945">
        <w:rPr>
          <w:rStyle w:val="HangingAnActChar"/>
        </w:rPr>
        <w:t>chapter 6 of Title 11</w:t>
      </w:r>
      <w:r w:rsidR="007B2766">
        <w:rPr>
          <w:rStyle w:val="HangingAnActChar"/>
        </w:rPr>
        <w:t>A</w:t>
      </w:r>
      <w:r w:rsidR="009A3945">
        <w:rPr>
          <w:rStyle w:val="HangingAnActChar"/>
        </w:rPr>
        <w:t xml:space="preserve">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B688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B6880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1317F" w:rsidRDefault="0041317F" w:rsidP="00686AEB">
      <w:r>
        <w:tab/>
      </w:r>
      <w:r w:rsidR="008B4DC3">
        <w:t>1.</w:t>
      </w:r>
      <w:r w:rsidR="008B4DC3">
        <w:tab/>
      </w:r>
      <w:proofErr w:type="gramStart"/>
      <w:r w:rsidR="00882ACA">
        <w:t>a</w:t>
      </w:r>
      <w:proofErr w:type="gramEnd"/>
      <w:r w:rsidR="00882ACA">
        <w:t xml:space="preserve">.  </w:t>
      </w:r>
      <w:r w:rsidR="004F7C18">
        <w:t>A public employer</w:t>
      </w:r>
      <w:r w:rsidR="008B4DC3">
        <w:t xml:space="preserve"> shall not require an employee to complete a</w:t>
      </w:r>
      <w:r w:rsidR="00882ACA">
        <w:t xml:space="preserve"> training program that encourages participants to place blame or pass judgment</w:t>
      </w:r>
      <w:r w:rsidR="008B4DC3">
        <w:t xml:space="preserve"> on</w:t>
      </w:r>
      <w:r w:rsidR="00882ACA">
        <w:t xml:space="preserve"> individuals on</w:t>
      </w:r>
      <w:r w:rsidR="008B4DC3">
        <w:t xml:space="preserve"> the basis of</w:t>
      </w:r>
      <w:r w:rsidR="00882ACA">
        <w:t xml:space="preserve"> their</w:t>
      </w:r>
      <w:r w:rsidR="008B4DC3">
        <w:t xml:space="preserve"> race, ethnicity, or sex.</w:t>
      </w:r>
      <w:r w:rsidR="005F4908">
        <w:t xml:space="preserve"> </w:t>
      </w:r>
      <w:r w:rsidR="007B2766">
        <w:t xml:space="preserve"> The provisions of t</w:t>
      </w:r>
      <w:r w:rsidR="005F4908">
        <w:t xml:space="preserve">his </w:t>
      </w:r>
      <w:r w:rsidR="00CB0823">
        <w:t>sub</w:t>
      </w:r>
      <w:r w:rsidR="005F4908">
        <w:t xml:space="preserve">section shall not be interpreted to preclude a public employer from requiring an employee to complete a training program on </w:t>
      </w:r>
      <w:r w:rsidR="002344DB">
        <w:t>sexual harassment.</w:t>
      </w:r>
    </w:p>
    <w:p w:rsidR="00F47D9F" w:rsidRDefault="00F47D9F" w:rsidP="00686AEB">
      <w:r>
        <w:tab/>
        <w:t>b.</w:t>
      </w:r>
      <w:r>
        <w:tab/>
      </w:r>
      <w:r w:rsidR="00B059DA">
        <w:t>A public employer shall not expend funds</w:t>
      </w:r>
      <w:r w:rsidR="00CB0823">
        <w:t xml:space="preserve"> to create an employee training program </w:t>
      </w:r>
      <w:r w:rsidR="00CB0823" w:rsidRPr="00CB0823">
        <w:t>that encourages participants to place blame or pass judgment on individuals on the basis of their race, ethnicity, or sex.</w:t>
      </w:r>
      <w:r w:rsidR="007B2766">
        <w:t xml:space="preserve">  The provisions of t</w:t>
      </w:r>
      <w:r w:rsidR="00CB0823">
        <w:t>his subsection shall not be interpreted to preclude a public employer from expending funds to create a training program on sexual harassment.</w:t>
      </w:r>
    </w:p>
    <w:p w:rsidR="002344DB" w:rsidRDefault="00F47D9F" w:rsidP="00686AEB">
      <w:r>
        <w:tab/>
        <w:t>c</w:t>
      </w:r>
      <w:r w:rsidR="002344DB">
        <w:t>.</w:t>
      </w:r>
      <w:r w:rsidR="002344DB">
        <w:tab/>
        <w:t xml:space="preserve">The State Treasurer shall submit a report </w:t>
      </w:r>
      <w:r>
        <w:t xml:space="preserve">by December 31 of each year </w:t>
      </w:r>
      <w:r w:rsidR="002344DB">
        <w:t>to the Governor, and to the Legislature</w:t>
      </w:r>
      <w:r>
        <w:t xml:space="preserve"> pursuant to section 2 of P.L.1991, c.164 (C.52:14-19.1)</w:t>
      </w:r>
      <w:r w:rsidR="007B2766">
        <w:t>,</w:t>
      </w:r>
      <w:r>
        <w:t xml:space="preserve"> regarding the number of public employers that are in compliance with the provisions of this section.</w:t>
      </w:r>
    </w:p>
    <w:p w:rsidR="00947057" w:rsidRDefault="00F47D9F" w:rsidP="00686AEB">
      <w:r>
        <w:tab/>
      </w:r>
      <w:proofErr w:type="gramStart"/>
      <w:r>
        <w:t>d</w:t>
      </w:r>
      <w:proofErr w:type="gramEnd"/>
      <w:r w:rsidR="00882ACA">
        <w:t>.</w:t>
      </w:r>
      <w:r w:rsidR="00882ACA">
        <w:tab/>
      </w:r>
      <w:r w:rsidR="00947057">
        <w:t xml:space="preserve">As used in this section: </w:t>
      </w:r>
    </w:p>
    <w:p w:rsidR="00882ACA" w:rsidRDefault="00947057" w:rsidP="00686AEB">
      <w:r>
        <w:tab/>
      </w:r>
      <w:r w:rsidR="007B2766">
        <w:t>“P</w:t>
      </w:r>
      <w:r w:rsidR="00882ACA">
        <w:t>lace blame or pass judgment on individuals on the basis of their race, ethnicity, or sex” means</w:t>
      </w:r>
      <w:r w:rsidR="00813FF7">
        <w:t xml:space="preserve"> any of</w:t>
      </w:r>
      <w:r w:rsidR="00882ACA">
        <w:t xml:space="preserve"> the following concepts:</w:t>
      </w:r>
    </w:p>
    <w:p w:rsidR="00882ACA" w:rsidRDefault="00882ACA" w:rsidP="00686AEB">
      <w:r>
        <w:tab/>
      </w:r>
      <w:r w:rsidR="00C86763">
        <w:t>(1)</w:t>
      </w:r>
      <w:r w:rsidR="00C86763">
        <w:tab/>
      </w:r>
      <w:proofErr w:type="gramStart"/>
      <w:r w:rsidR="00C86763">
        <w:t>one</w:t>
      </w:r>
      <w:proofErr w:type="gramEnd"/>
      <w:r w:rsidR="00C86763">
        <w:t xml:space="preserve"> race, ethnic group, or sex is inherently morally or intellectually superior to another race, ethnic group, or sex;</w:t>
      </w:r>
    </w:p>
    <w:p w:rsidR="00C86763" w:rsidRDefault="005B39D1" w:rsidP="00686AEB">
      <w:r>
        <w:tab/>
        <w:t>(2)</w:t>
      </w:r>
      <w:r>
        <w:tab/>
      </w:r>
      <w:proofErr w:type="gramStart"/>
      <w:r>
        <w:t>an</w:t>
      </w:r>
      <w:proofErr w:type="gramEnd"/>
      <w:r>
        <w:t xml:space="preserve"> individual, by virtue of the individual’s race, ethnicity, or sex, is inherently racist, sexist, or oppressive, whether consciously or unconsciously;</w:t>
      </w:r>
    </w:p>
    <w:p w:rsidR="005B39D1" w:rsidRDefault="005B39D1" w:rsidP="00686AEB">
      <w:r>
        <w:tab/>
        <w:t>(3)</w:t>
      </w:r>
      <w:r>
        <w:tab/>
      </w:r>
      <w:proofErr w:type="gramStart"/>
      <w:r w:rsidR="00A955EE">
        <w:t>an</w:t>
      </w:r>
      <w:proofErr w:type="gramEnd"/>
      <w:r w:rsidR="00A955EE">
        <w:t xml:space="preserve"> individual should be invidiously discriminated against or receive adverse treatment solely or partly because of the individual’s race, ethnicity, or sex;</w:t>
      </w:r>
    </w:p>
    <w:p w:rsidR="00DF0885" w:rsidRDefault="00DF0885" w:rsidP="00686AEB">
      <w:r>
        <w:tab/>
        <w:t>(4)</w:t>
      </w:r>
      <w:r>
        <w:tab/>
      </w:r>
      <w:proofErr w:type="gramStart"/>
      <w:r>
        <w:t>an</w:t>
      </w:r>
      <w:proofErr w:type="gramEnd"/>
      <w:r>
        <w:t xml:space="preserve"> individual’s moral character is determined by the indiv</w:t>
      </w:r>
      <w:r w:rsidR="007B2766">
        <w:t>idual’s race, ethnicity, or sex;</w:t>
      </w:r>
    </w:p>
    <w:p w:rsidR="00DF0885" w:rsidRDefault="00DF0885" w:rsidP="00686AEB">
      <w:r>
        <w:tab/>
        <w:t>(5)</w:t>
      </w:r>
      <w:r>
        <w:tab/>
        <w:t>an individual, by virtue of the individual’s race, ethnicity, or sex, bears responsibility for the actions committed by other members of the same race, ethnicity, or sex;</w:t>
      </w:r>
    </w:p>
    <w:p w:rsidR="00DF0885" w:rsidRDefault="00DF0885" w:rsidP="00686AEB">
      <w:r>
        <w:tab/>
        <w:t>(6)</w:t>
      </w:r>
      <w:r>
        <w:tab/>
      </w:r>
      <w:proofErr w:type="gramStart"/>
      <w:r>
        <w:t>an</w:t>
      </w:r>
      <w:proofErr w:type="gramEnd"/>
      <w:r>
        <w:t xml:space="preserve"> individual should feel discomfort, guilt, anguish, or any other form of psychological distress because of the individual’s race, ethnicity, or sex; and</w:t>
      </w:r>
    </w:p>
    <w:p w:rsidR="00DF0885" w:rsidRDefault="00DF0885" w:rsidP="00686AEB">
      <w:r>
        <w:tab/>
        <w:t>(7)</w:t>
      </w:r>
      <w:r>
        <w:tab/>
      </w:r>
      <w:proofErr w:type="gramStart"/>
      <w:r>
        <w:t>meritocracy</w:t>
      </w:r>
      <w:proofErr w:type="gramEnd"/>
      <w:r>
        <w:t xml:space="preserve"> or traits such as a hard work ethic are racist or sexist or were created by members of a particular race, ethnic group, or sex to oppress members of anot</w:t>
      </w:r>
      <w:r w:rsidR="00947057">
        <w:t>her race, ethnic group, or sex.</w:t>
      </w:r>
    </w:p>
    <w:p w:rsidR="002344DB" w:rsidRDefault="007B2766" w:rsidP="00686AEB">
      <w:r>
        <w:tab/>
        <w:t>“P</w:t>
      </w:r>
      <w:r w:rsidR="00947057">
        <w:t xml:space="preserve">ublic employer” means </w:t>
      </w:r>
      <w:r w:rsidR="00B858E6" w:rsidRPr="00B858E6">
        <w:t>the State of New Jersey and any count</w:t>
      </w:r>
      <w:r w:rsidR="00486FFC">
        <w:t>y, municipality, board of education</w:t>
      </w:r>
      <w:r w:rsidR="00B858E6" w:rsidRPr="00B858E6">
        <w:t>, or other political subdivision thereof, and any agency, authority, or instrumentality of the foregoing.</w:t>
      </w:r>
    </w:p>
    <w:p w:rsidR="0041317F" w:rsidRPr="00D71D68" w:rsidRDefault="0041317F" w:rsidP="00686AEB"/>
    <w:p w:rsidR="005D4B21" w:rsidRDefault="00686AEB" w:rsidP="00686AEB">
      <w:r>
        <w:tab/>
      </w:r>
      <w:r w:rsidR="002344DB">
        <w:t>2.</w:t>
      </w:r>
      <w:r w:rsidR="002344DB">
        <w:tab/>
      </w:r>
      <w:r w:rsidR="008B6880">
        <w:t>This act shall take effect</w:t>
      </w:r>
      <w:r w:rsidR="00CB0823">
        <w:t xml:space="preserve"> immediately.</w:t>
      </w:r>
    </w:p>
    <w:p w:rsidR="0058735D" w:rsidRDefault="0058735D" w:rsidP="00686AEB"/>
    <w:p w:rsidR="0058735D" w:rsidRPr="00CE7BD8" w:rsidRDefault="0058735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13FF7" w:rsidRDefault="005D4B21" w:rsidP="00813FF7">
      <w:r>
        <w:tab/>
        <w:t xml:space="preserve">This bill </w:t>
      </w:r>
      <w:r w:rsidR="0039528C">
        <w:t xml:space="preserve">prohibits a public employer from requiring an employee to complete a training program that encourages participants to </w:t>
      </w:r>
      <w:r w:rsidR="0039528C" w:rsidRPr="0039528C">
        <w:t>place blame or pass judgment on individuals on the basis of their race, ethnicity, or sex.</w:t>
      </w:r>
      <w:r w:rsidR="0039528C">
        <w:t xml:space="preserve">  This bill further prohibits a public employer from </w:t>
      </w:r>
      <w:r w:rsidR="00B059DA">
        <w:t>expending</w:t>
      </w:r>
      <w:r w:rsidR="0039528C">
        <w:t xml:space="preserve"> funds </w:t>
      </w:r>
      <w:r w:rsidR="0039528C" w:rsidRPr="0039528C">
        <w:t>to create an employee training program that encourages participants to place blame or pass judgment on individuals on the basis of their race, ethnicity, or sex.</w:t>
      </w:r>
      <w:r w:rsidR="0039528C">
        <w:t xml:space="preserve">  Nothing in the bill would prohibit a public employer from req</w:t>
      </w:r>
      <w:r w:rsidR="00813FF7">
        <w:t>uiring an employee to complete</w:t>
      </w:r>
      <w:r w:rsidR="0039528C">
        <w:t xml:space="preserve"> </w:t>
      </w:r>
      <w:r w:rsidR="00813FF7" w:rsidRPr="00813FF7">
        <w:t>a traini</w:t>
      </w:r>
      <w:r w:rsidR="00813FF7">
        <w:t xml:space="preserve">ng program on sexual harassment or from spending funds to create a training program on sexual harassment.  </w:t>
      </w:r>
      <w:r w:rsidR="00813FF7">
        <w:tab/>
        <w:t>For purposes of the bill, t</w:t>
      </w:r>
      <w:r w:rsidR="00B82E89">
        <w:t>he term</w:t>
      </w:r>
      <w:r w:rsidR="00813FF7">
        <w:t xml:space="preserve"> “place blame or pass judgment on individuals on the basis of their race, ethnicity, or sex” means any of the following concepts:</w:t>
      </w:r>
    </w:p>
    <w:p w:rsidR="00813FF7" w:rsidRDefault="00813FF7" w:rsidP="00813FF7">
      <w:pPr>
        <w:pStyle w:val="ListParagraph"/>
        <w:numPr>
          <w:ilvl w:val="0"/>
          <w:numId w:val="1"/>
        </w:numPr>
      </w:pPr>
      <w:r>
        <w:t>one race, ethnic group, or sex is inherently morally or intellectually superior to another race, ethnic group, or sex;</w:t>
      </w:r>
    </w:p>
    <w:p w:rsidR="00813FF7" w:rsidRDefault="00813FF7" w:rsidP="00813FF7">
      <w:pPr>
        <w:pStyle w:val="ListParagraph"/>
        <w:numPr>
          <w:ilvl w:val="0"/>
          <w:numId w:val="1"/>
        </w:numPr>
      </w:pPr>
      <w:r>
        <w:t>an individual, by virtue of the individual’s race, ethnicity, or sex, is inherently racist, sexist, or oppressive, whether consciously or unconsciously;</w:t>
      </w:r>
    </w:p>
    <w:p w:rsidR="00813FF7" w:rsidRDefault="00813FF7" w:rsidP="00813FF7">
      <w:pPr>
        <w:pStyle w:val="ListParagraph"/>
        <w:numPr>
          <w:ilvl w:val="0"/>
          <w:numId w:val="1"/>
        </w:numPr>
      </w:pPr>
      <w:r>
        <w:t>an individual should be invidiously discriminated against or receive adverse treatment solely or partly because of the individual’s race, ethnicity, or sex;</w:t>
      </w:r>
    </w:p>
    <w:p w:rsidR="00813FF7" w:rsidRDefault="00813FF7" w:rsidP="00813FF7">
      <w:pPr>
        <w:pStyle w:val="ListParagraph"/>
        <w:numPr>
          <w:ilvl w:val="0"/>
          <w:numId w:val="1"/>
        </w:numPr>
      </w:pPr>
      <w:r>
        <w:t>an individual’s moral character is determined by the indiv</w:t>
      </w:r>
      <w:r w:rsidR="007B2766">
        <w:t>idual’s race, ethnicity, or sex;</w:t>
      </w:r>
    </w:p>
    <w:p w:rsidR="00813FF7" w:rsidRDefault="00813FF7" w:rsidP="00813FF7">
      <w:pPr>
        <w:pStyle w:val="ListParagraph"/>
        <w:numPr>
          <w:ilvl w:val="0"/>
          <w:numId w:val="1"/>
        </w:numPr>
      </w:pPr>
      <w:r>
        <w:t>an individual, by virtue of the individual’s race, ethnicity, or sex, bears responsibility for the actions committed by other members of the same race, ethnicity, or sex;</w:t>
      </w:r>
    </w:p>
    <w:p w:rsidR="00813FF7" w:rsidRDefault="00813FF7" w:rsidP="00813FF7">
      <w:pPr>
        <w:pStyle w:val="ListParagraph"/>
        <w:numPr>
          <w:ilvl w:val="0"/>
          <w:numId w:val="1"/>
        </w:numPr>
      </w:pPr>
      <w:r>
        <w:t>an individual should feel discomfort, guilt, anguish, or any other form of psychological distress because of the individual’s race, ethnicity, or sex; and</w:t>
      </w:r>
    </w:p>
    <w:p w:rsidR="00813FF7" w:rsidRDefault="00813FF7" w:rsidP="00813FF7">
      <w:pPr>
        <w:pStyle w:val="ListParagraph"/>
        <w:numPr>
          <w:ilvl w:val="0"/>
          <w:numId w:val="1"/>
        </w:numPr>
      </w:pPr>
      <w:proofErr w:type="gramStart"/>
      <w:r>
        <w:t>meritocracy</w:t>
      </w:r>
      <w:proofErr w:type="gramEnd"/>
      <w:r>
        <w:t xml:space="preserve"> or traits such as a hard work ethic are racist or sexist or were created by members of a particular race, ethnic group, or sex to oppress members of another race, ethnic group, or sex.</w:t>
      </w:r>
    </w:p>
    <w:p w:rsidR="00813FF7" w:rsidRDefault="00813FF7" w:rsidP="00813FF7">
      <w:r>
        <w:t>A “public employer” is also defined under the bill to mean the State of New Jersey and any coun</w:t>
      </w:r>
      <w:r w:rsidR="00486FFC">
        <w:t>ty, municipality, board of education</w:t>
      </w:r>
      <w:r>
        <w:t>, or other political subdivision as well as any agency, authority, or instrumentality under their jurisdiction.</w:t>
      </w:r>
    </w:p>
    <w:p w:rsidR="00813FF7" w:rsidRDefault="00813FF7" w:rsidP="00813FF7">
      <w:r>
        <w:tab/>
      </w:r>
      <w:r w:rsidRPr="00813FF7">
        <w:t xml:space="preserve">The State Treasurer </w:t>
      </w:r>
      <w:r w:rsidR="009645BD">
        <w:t>would be required to</w:t>
      </w:r>
      <w:r w:rsidRPr="00813FF7">
        <w:t xml:space="preserve"> submit a report by December </w:t>
      </w:r>
      <w:r w:rsidR="007B2766">
        <w:t>31 of each year to the Governor and</w:t>
      </w:r>
      <w:r w:rsidRPr="00813FF7">
        <w:t xml:space="preserve"> the Legislature regarding the number of public employers that are in compliance with the provisions of </w:t>
      </w:r>
      <w:r w:rsidR="009645BD">
        <w:t>this bill.</w:t>
      </w:r>
    </w:p>
    <w:sectPr w:rsidR="00813FF7" w:rsidSect="00510E2A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701" w:rsidRDefault="004D5701">
      <w:r>
        <w:separator/>
      </w:r>
    </w:p>
  </w:endnote>
  <w:endnote w:type="continuationSeparator" w:id="0">
    <w:p w:rsidR="004D5701" w:rsidRDefault="004D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64123" w:rsidRDefault="00665CBC" w:rsidP="00A641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701" w:rsidRDefault="004D5701">
      <w:r>
        <w:separator/>
      </w:r>
    </w:p>
  </w:footnote>
  <w:footnote w:type="continuationSeparator" w:id="0">
    <w:p w:rsidR="004D5701" w:rsidRDefault="004D5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E36F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A64123">
    <w:pPr>
      <w:pStyle w:val="Header"/>
      <w:rPr>
        <w:rStyle w:val="PageNumber"/>
      </w:rPr>
    </w:pPr>
  </w:p>
  <w:p w:rsidR="00510E2A" w:rsidRDefault="00510E2A" w:rsidP="00510E2A">
    <w:pPr>
      <w:pStyle w:val="bpuHeadSpon"/>
    </w:pPr>
    <w:r w:rsidRPr="00510E2A">
      <w:rPr>
        <w:rStyle w:val="bpuHeadSponChar"/>
      </w:rPr>
      <w:t>S4137</w:t>
    </w:r>
    <w:r>
      <w:t xml:space="preserve"> OROHO</w:t>
    </w:r>
  </w:p>
  <w:p w:rsidR="00510E2A" w:rsidRDefault="00510E2A" w:rsidP="00510E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E36F6">
      <w:rPr>
        <w:noProof/>
      </w:rPr>
      <w:t>4</w:t>
    </w:r>
    <w:r>
      <w:fldChar w:fldCharType="end"/>
    </w:r>
  </w:p>
  <w:p w:rsidR="00510E2A" w:rsidRDefault="00510E2A" w:rsidP="00510E2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10E2A" w:rsidRDefault="00510E2A" w:rsidP="00510E2A">
    <w:pPr>
      <w:pStyle w:val="bpuHeadSpon"/>
    </w:pPr>
    <w:r w:rsidRPr="00510E2A">
      <w:rPr>
        <w:rStyle w:val="bpuHeadSponChar"/>
      </w:rPr>
      <w:t>S4137</w:t>
    </w:r>
    <w:r>
      <w:t xml:space="preserve"> OROHO</w:t>
    </w:r>
  </w:p>
  <w:p w:rsidR="00510E2A" w:rsidRDefault="00510E2A" w:rsidP="00510E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E36F6">
      <w:rPr>
        <w:noProof/>
      </w:rPr>
      <w:t>2</w:t>
    </w:r>
    <w:r>
      <w:fldChar w:fldCharType="end"/>
    </w:r>
  </w:p>
  <w:p w:rsidR="00510E2A" w:rsidRDefault="00510E2A" w:rsidP="00510E2A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D4CFB"/>
    <w:multiLevelType w:val="hybridMultilevel"/>
    <w:tmpl w:val="9F68F090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 w15:restartNumberingAfterBreak="0">
    <w:nsid w:val="6DF46F91"/>
    <w:multiLevelType w:val="hybridMultilevel"/>
    <w:tmpl w:val="8AC648DE"/>
    <w:lvl w:ilvl="0" w:tplc="55D2F460">
      <w:start w:val="1"/>
      <w:numFmt w:val="decimal"/>
      <w:lvlText w:val="(%1)"/>
      <w:lvlJc w:val="left"/>
      <w:pPr>
        <w:ind w:left="72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70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6D27"/>
    <w:rsid w:val="0008141C"/>
    <w:rsid w:val="00081801"/>
    <w:rsid w:val="00092F6B"/>
    <w:rsid w:val="00094A55"/>
    <w:rsid w:val="000A44A7"/>
    <w:rsid w:val="000B1054"/>
    <w:rsid w:val="000B3411"/>
    <w:rsid w:val="000C054C"/>
    <w:rsid w:val="000C12C2"/>
    <w:rsid w:val="000C5038"/>
    <w:rsid w:val="000C7415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44DB"/>
    <w:rsid w:val="002370D0"/>
    <w:rsid w:val="00237D7B"/>
    <w:rsid w:val="0025383F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6E3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528C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317F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2CE0"/>
    <w:rsid w:val="00484144"/>
    <w:rsid w:val="00484C19"/>
    <w:rsid w:val="00485866"/>
    <w:rsid w:val="00486FFC"/>
    <w:rsid w:val="00492076"/>
    <w:rsid w:val="00493B1D"/>
    <w:rsid w:val="00495E63"/>
    <w:rsid w:val="00497037"/>
    <w:rsid w:val="004A3009"/>
    <w:rsid w:val="004A6940"/>
    <w:rsid w:val="004A77A4"/>
    <w:rsid w:val="004C742C"/>
    <w:rsid w:val="004D5701"/>
    <w:rsid w:val="004E1F3E"/>
    <w:rsid w:val="004F21BD"/>
    <w:rsid w:val="004F4F1D"/>
    <w:rsid w:val="004F74DD"/>
    <w:rsid w:val="004F7C18"/>
    <w:rsid w:val="00501317"/>
    <w:rsid w:val="0050495C"/>
    <w:rsid w:val="00505DC9"/>
    <w:rsid w:val="00506E1E"/>
    <w:rsid w:val="00510E2A"/>
    <w:rsid w:val="00513C81"/>
    <w:rsid w:val="00527BFB"/>
    <w:rsid w:val="00532A32"/>
    <w:rsid w:val="00540B0B"/>
    <w:rsid w:val="0054460F"/>
    <w:rsid w:val="00552F89"/>
    <w:rsid w:val="005536CD"/>
    <w:rsid w:val="00554051"/>
    <w:rsid w:val="005556F5"/>
    <w:rsid w:val="00557240"/>
    <w:rsid w:val="005629A4"/>
    <w:rsid w:val="005651F3"/>
    <w:rsid w:val="00572184"/>
    <w:rsid w:val="00577A15"/>
    <w:rsid w:val="00580533"/>
    <w:rsid w:val="0058735D"/>
    <w:rsid w:val="0059131D"/>
    <w:rsid w:val="005A173E"/>
    <w:rsid w:val="005B39D1"/>
    <w:rsid w:val="005B3F92"/>
    <w:rsid w:val="005B479C"/>
    <w:rsid w:val="005B561E"/>
    <w:rsid w:val="005B5B44"/>
    <w:rsid w:val="005C07E4"/>
    <w:rsid w:val="005C2124"/>
    <w:rsid w:val="005C336F"/>
    <w:rsid w:val="005C7F3C"/>
    <w:rsid w:val="005D4B21"/>
    <w:rsid w:val="005E017C"/>
    <w:rsid w:val="005E50C6"/>
    <w:rsid w:val="005F2A97"/>
    <w:rsid w:val="005F399B"/>
    <w:rsid w:val="005F4908"/>
    <w:rsid w:val="006019F8"/>
    <w:rsid w:val="00602754"/>
    <w:rsid w:val="00605B20"/>
    <w:rsid w:val="0061156F"/>
    <w:rsid w:val="00613FF5"/>
    <w:rsid w:val="006155A8"/>
    <w:rsid w:val="00615E89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3237"/>
    <w:rsid w:val="006F180D"/>
    <w:rsid w:val="006F4334"/>
    <w:rsid w:val="006F47AF"/>
    <w:rsid w:val="006F6B8A"/>
    <w:rsid w:val="00707CD3"/>
    <w:rsid w:val="00716BB9"/>
    <w:rsid w:val="007256D1"/>
    <w:rsid w:val="007279FD"/>
    <w:rsid w:val="007446E6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2766"/>
    <w:rsid w:val="007C0E14"/>
    <w:rsid w:val="007C7DE4"/>
    <w:rsid w:val="007D40CB"/>
    <w:rsid w:val="007D5796"/>
    <w:rsid w:val="007D59C0"/>
    <w:rsid w:val="007D7D9C"/>
    <w:rsid w:val="007F16A1"/>
    <w:rsid w:val="007F485D"/>
    <w:rsid w:val="007F6050"/>
    <w:rsid w:val="00813627"/>
    <w:rsid w:val="00813FF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078E"/>
    <w:rsid w:val="00875402"/>
    <w:rsid w:val="00882ACA"/>
    <w:rsid w:val="00884D51"/>
    <w:rsid w:val="008850AE"/>
    <w:rsid w:val="008916EC"/>
    <w:rsid w:val="00891E4F"/>
    <w:rsid w:val="008A31C5"/>
    <w:rsid w:val="008A4F9A"/>
    <w:rsid w:val="008B2850"/>
    <w:rsid w:val="008B4DC3"/>
    <w:rsid w:val="008B6880"/>
    <w:rsid w:val="008C79B3"/>
    <w:rsid w:val="008D1BCE"/>
    <w:rsid w:val="008D77BD"/>
    <w:rsid w:val="008E454C"/>
    <w:rsid w:val="008F0902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47057"/>
    <w:rsid w:val="009523A3"/>
    <w:rsid w:val="00960958"/>
    <w:rsid w:val="00963A46"/>
    <w:rsid w:val="009645BD"/>
    <w:rsid w:val="00966A3E"/>
    <w:rsid w:val="00971493"/>
    <w:rsid w:val="00971AD9"/>
    <w:rsid w:val="00973069"/>
    <w:rsid w:val="00973523"/>
    <w:rsid w:val="00973E90"/>
    <w:rsid w:val="00980766"/>
    <w:rsid w:val="009835D4"/>
    <w:rsid w:val="009865D4"/>
    <w:rsid w:val="00993ACB"/>
    <w:rsid w:val="00997152"/>
    <w:rsid w:val="009972CD"/>
    <w:rsid w:val="009A0E9C"/>
    <w:rsid w:val="009A3945"/>
    <w:rsid w:val="009A45DA"/>
    <w:rsid w:val="009B06D2"/>
    <w:rsid w:val="009B34EC"/>
    <w:rsid w:val="009B5D67"/>
    <w:rsid w:val="009B6176"/>
    <w:rsid w:val="009C00A0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A09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4123"/>
    <w:rsid w:val="00A6754E"/>
    <w:rsid w:val="00A70F58"/>
    <w:rsid w:val="00A727FD"/>
    <w:rsid w:val="00A72987"/>
    <w:rsid w:val="00A7346B"/>
    <w:rsid w:val="00A84C4F"/>
    <w:rsid w:val="00A932A1"/>
    <w:rsid w:val="00A955EE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9DA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2E89"/>
    <w:rsid w:val="00B858E6"/>
    <w:rsid w:val="00B90E33"/>
    <w:rsid w:val="00B9676B"/>
    <w:rsid w:val="00BA2EA5"/>
    <w:rsid w:val="00BA364B"/>
    <w:rsid w:val="00BA568F"/>
    <w:rsid w:val="00BB1190"/>
    <w:rsid w:val="00BB31D0"/>
    <w:rsid w:val="00BB3A11"/>
    <w:rsid w:val="00BB4DDB"/>
    <w:rsid w:val="00BB5D79"/>
    <w:rsid w:val="00BB5F02"/>
    <w:rsid w:val="00BC7892"/>
    <w:rsid w:val="00BE24D6"/>
    <w:rsid w:val="00BE36F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27050"/>
    <w:rsid w:val="00C328D0"/>
    <w:rsid w:val="00C46BC1"/>
    <w:rsid w:val="00C5235F"/>
    <w:rsid w:val="00C54CE2"/>
    <w:rsid w:val="00C66BF3"/>
    <w:rsid w:val="00C70140"/>
    <w:rsid w:val="00C72108"/>
    <w:rsid w:val="00C732E7"/>
    <w:rsid w:val="00C73CA7"/>
    <w:rsid w:val="00C77568"/>
    <w:rsid w:val="00C822F6"/>
    <w:rsid w:val="00C82AC2"/>
    <w:rsid w:val="00C8456C"/>
    <w:rsid w:val="00C84645"/>
    <w:rsid w:val="00C86763"/>
    <w:rsid w:val="00C91E19"/>
    <w:rsid w:val="00C92402"/>
    <w:rsid w:val="00C92867"/>
    <w:rsid w:val="00C93B93"/>
    <w:rsid w:val="00CA037D"/>
    <w:rsid w:val="00CA0837"/>
    <w:rsid w:val="00CA2442"/>
    <w:rsid w:val="00CA4725"/>
    <w:rsid w:val="00CB0823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0DD8"/>
    <w:rsid w:val="00D82C38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0885"/>
    <w:rsid w:val="00DF4F8C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64D7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7D9F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E740551"/>
  <w15:docId w15:val="{DADCA3D0-92DB-4C0E-9B18-EAE0561E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13FF7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510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B7012-9984-47C9-A2AA-E0F71B9FA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855</Words>
  <Characters>4520</Characters>
  <Application>Microsoft Office Word</Application>
  <DocSecurity>0</DocSecurity>
  <Lines>121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S4137</vt:lpstr>
    </vt:vector>
  </TitlesOfParts>
  <Manager>R229</Manager>
  <Company>NJ Office of Legislative Services</Company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S4137</dc:title>
  <dc:subject>21-4092</dc:subject>
  <dc:creator>Senator  OROHO</dc:creator>
  <cp:keywords>S4137|4|ER |316|315|252|N|0|</cp:keywords>
  <dc:description>INTRODUCED NOVEMBER 12, 2021</dc:description>
  <cp:lastModifiedBy>Bell, Careema</cp:lastModifiedBy>
  <cp:revision>2</cp:revision>
  <cp:lastPrinted>2005-10-12T19:02:00Z</cp:lastPrinted>
  <dcterms:created xsi:type="dcterms:W3CDTF">2021-11-12T20:54:00Z</dcterms:created>
  <dcterms:modified xsi:type="dcterms:W3CDTF">2021-11-12T20:54:00Z</dcterms:modified>
  <cp:category>s.1:  C.11A:6-25.2 to 2021/253_x000d_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