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954EE8" w14:textId="775081B2" w:rsidR="00DE24CE" w:rsidRDefault="00DE24CE" w:rsidP="00DE24CE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4156 </w:t>
      </w:r>
    </w:p>
    <w:p w14:paraId="668C80DF" w14:textId="1D98EF2C" w:rsidR="00DE24CE" w:rsidRPr="009D38FF" w:rsidRDefault="00DE24CE" w:rsidP="00DE24CE">
      <w:pPr>
        <w:pStyle w:val="bpuWpGraphic"/>
      </w:pPr>
      <w:r>
        <w:object w:dxaOrig="8985" w:dyaOrig="255" w14:anchorId="3738EAE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9pt" o:ole="">
            <v:imagedata r:id="rId7" o:title=""/>
          </v:shape>
          <o:OLEObject Type="Embed" ProgID="WPWin6.1" ShapeID="_x0000_i1025" DrawAspect="Content" ObjectID="_1701256074" r:id="rId8"/>
        </w:object>
      </w:r>
    </w:p>
    <w:p w14:paraId="6ABEAFFF" w14:textId="77777777" w:rsidR="00DE24CE" w:rsidRDefault="00DE24CE" w:rsidP="00DE24CE">
      <w:pPr>
        <w:pStyle w:val="bpuState"/>
      </w:pPr>
      <w:r>
        <w:t>STATE OF NEW JERSEY</w:t>
      </w:r>
    </w:p>
    <w:p w14:paraId="13060E86" w14:textId="77777777" w:rsidR="00DE24CE" w:rsidRDefault="00DE24CE" w:rsidP="00DE24CE">
      <w:pPr>
        <w:pStyle w:val="bpuLegislature"/>
      </w:pPr>
      <w:r>
        <w:t>219th LEGISLATURE</w:t>
      </w:r>
    </w:p>
    <w:p w14:paraId="099E6184" w14:textId="2EDF0967" w:rsidR="00DE24CE" w:rsidRDefault="00DE24CE" w:rsidP="00DE24CE">
      <w:pPr>
        <w:pStyle w:val="bpuWpGraphic"/>
      </w:pPr>
      <w:r>
        <w:object w:dxaOrig="8985" w:dyaOrig="255" w14:anchorId="6A67E592">
          <v:shape id="_x0000_i1026" type="#_x0000_t75" style="width:6in;height:11.9pt" o:ole="">
            <v:imagedata r:id="rId7" o:title=""/>
          </v:shape>
          <o:OLEObject Type="Embed" ProgID="WPWin6.1" ShapeID="_x0000_i1026" DrawAspect="Content" ObjectID="_1701256075" r:id="rId9"/>
        </w:object>
      </w:r>
      <w:r>
        <w:t xml:space="preserve">  </w:t>
      </w:r>
    </w:p>
    <w:p w14:paraId="58468984" w14:textId="77777777" w:rsidR="00DE24CE" w:rsidRDefault="00DE24CE" w:rsidP="00DE24CE">
      <w:pPr>
        <w:pStyle w:val="bpuIntro"/>
      </w:pPr>
      <w:r>
        <w:t>INTRODUCED NOVEMBER 15, 2021</w:t>
      </w:r>
    </w:p>
    <w:p w14:paraId="6AEA8374" w14:textId="77777777" w:rsidR="00DE24CE" w:rsidRDefault="00DE24CE" w:rsidP="00DE24CE">
      <w:pPr>
        <w:pStyle w:val="bpuIntro"/>
      </w:pPr>
    </w:p>
    <w:p w14:paraId="4859A45F" w14:textId="77777777" w:rsidR="00DE24CE" w:rsidRDefault="00DE24CE" w:rsidP="00DE24CE">
      <w:pPr>
        <w:pStyle w:val="bpuIntro"/>
        <w:sectPr w:rsidR="00DE24CE" w:rsidSect="00B37248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4F8BC8CF" w14:textId="77777777" w:rsidR="00DE24CE" w:rsidRDefault="00DE24CE" w:rsidP="00DE24CE">
      <w:pPr>
        <w:pStyle w:val="bpuIntro"/>
      </w:pPr>
    </w:p>
    <w:p w14:paraId="725D976E" w14:textId="77777777" w:rsidR="00DE24CE" w:rsidRDefault="00DE24CE" w:rsidP="00DE24CE">
      <w:pPr>
        <w:pStyle w:val="bpuSponsor"/>
      </w:pPr>
      <w:r>
        <w:t>Sponsored by:</w:t>
      </w:r>
    </w:p>
    <w:p w14:paraId="423F2231" w14:textId="77777777" w:rsidR="00DE24CE" w:rsidRDefault="00DE24CE" w:rsidP="00DE24CE">
      <w:pPr>
        <w:pStyle w:val="bpuSponsor"/>
      </w:pPr>
      <w:r>
        <w:t>Senator  ANTHONY M. BUCCO</w:t>
      </w:r>
    </w:p>
    <w:p w14:paraId="6BFFB8F5" w14:textId="77777777" w:rsidR="00DE24CE" w:rsidRDefault="00DE24CE" w:rsidP="00DE24CE">
      <w:pPr>
        <w:pStyle w:val="bpuSponsor"/>
      </w:pPr>
      <w:r>
        <w:t>District 25 (Morris and Somerset)</w:t>
      </w:r>
    </w:p>
    <w:p w14:paraId="68F500C0" w14:textId="77777777" w:rsidR="00DE24CE" w:rsidRDefault="00DE24CE" w:rsidP="00DE24CE">
      <w:pPr>
        <w:pStyle w:val="bpuSponsor"/>
      </w:pPr>
      <w:r>
        <w:t>Senator  KRISTIN M. CORRADO</w:t>
      </w:r>
    </w:p>
    <w:p w14:paraId="5900A473" w14:textId="77777777" w:rsidR="00DE24CE" w:rsidRDefault="00DE24CE" w:rsidP="00DE24CE">
      <w:pPr>
        <w:pStyle w:val="bpuSponsor"/>
      </w:pPr>
      <w:r>
        <w:t>District 40 (Bergen, Essex, Morris and Passaic)</w:t>
      </w:r>
    </w:p>
    <w:p w14:paraId="23321F28" w14:textId="77777777" w:rsidR="00DE24CE" w:rsidRDefault="00DE24CE" w:rsidP="00DE24CE">
      <w:pPr>
        <w:pStyle w:val="bpuSponsor"/>
      </w:pPr>
    </w:p>
    <w:p w14:paraId="00B6E365" w14:textId="55C4CD29" w:rsidR="00DE24CE" w:rsidRDefault="00B37248" w:rsidP="00B37248">
      <w:pPr>
        <w:pStyle w:val="bpuSponsor"/>
      </w:pPr>
      <w:r>
        <w:t>Co-Sponsored by:</w:t>
      </w:r>
    </w:p>
    <w:p w14:paraId="79FF8C69" w14:textId="1FFD8575" w:rsidR="00B37248" w:rsidRDefault="00B37248" w:rsidP="00B37248">
      <w:pPr>
        <w:pStyle w:val="bpuSponsor"/>
      </w:pPr>
      <w:r w:rsidRPr="00B37248">
        <w:t xml:space="preserve">Senator </w:t>
      </w:r>
      <w:proofErr w:type="spellStart"/>
      <w:r w:rsidRPr="00B37248">
        <w:t>O'Scanlon</w:t>
      </w:r>
      <w:proofErr w:type="spellEnd"/>
    </w:p>
    <w:p w14:paraId="5BF5A9FA" w14:textId="7A86B8CE" w:rsidR="00B37248" w:rsidRDefault="00B37248" w:rsidP="00B37248"/>
    <w:p w14:paraId="1D6CA0A3" w14:textId="77777777" w:rsidR="00B37248" w:rsidRPr="00B37248" w:rsidRDefault="00B37248" w:rsidP="00B37248"/>
    <w:p w14:paraId="08F7F2BA" w14:textId="77777777" w:rsidR="00DE24CE" w:rsidRDefault="00DE24CE" w:rsidP="00DE24CE">
      <w:pPr>
        <w:pStyle w:val="bpuSponsor"/>
      </w:pPr>
    </w:p>
    <w:p w14:paraId="26E7A99A" w14:textId="77777777" w:rsidR="00DE24CE" w:rsidRDefault="00DE24CE" w:rsidP="00DE24CE">
      <w:pPr>
        <w:pStyle w:val="bpuSponsor"/>
      </w:pPr>
    </w:p>
    <w:p w14:paraId="527FBE8E" w14:textId="77777777" w:rsidR="00DE24CE" w:rsidRDefault="00DE24CE" w:rsidP="00DE24CE">
      <w:pPr>
        <w:pStyle w:val="bpuSponsor"/>
      </w:pPr>
      <w:r>
        <w:t>SYNOPSIS</w:t>
      </w:r>
    </w:p>
    <w:p w14:paraId="1F9D9FAE" w14:textId="77777777" w:rsidR="00DE24CE" w:rsidRDefault="00DE24CE" w:rsidP="00DE24CE">
      <w:pPr>
        <w:pStyle w:val="bpuNormText"/>
      </w:pPr>
      <w:r>
        <w:tab/>
        <w:t xml:space="preserve">Allocates $200 million to Department of Labor and Workforce Development to improve unemployment insurance infrastructure technology. </w:t>
      </w:r>
    </w:p>
    <w:p w14:paraId="0D838291" w14:textId="77777777" w:rsidR="00DE24CE" w:rsidRDefault="00DE24CE" w:rsidP="00DE24CE">
      <w:pPr>
        <w:pStyle w:val="bpuNormText"/>
      </w:pPr>
    </w:p>
    <w:p w14:paraId="1C465779" w14:textId="77777777" w:rsidR="00DE24CE" w:rsidRDefault="00DE24CE" w:rsidP="00DE24CE">
      <w:pPr>
        <w:pStyle w:val="bpuSponsor"/>
      </w:pPr>
      <w:r>
        <w:t xml:space="preserve">CURRENT VERSION OF TEXT </w:t>
      </w:r>
    </w:p>
    <w:p w14:paraId="759BBED4" w14:textId="77777777" w:rsidR="00DE24CE" w:rsidRDefault="00DE24CE" w:rsidP="00DE24CE">
      <w:pPr>
        <w:pStyle w:val="bpuNormText"/>
      </w:pPr>
      <w:r>
        <w:tab/>
        <w:t>As introduced.</w:t>
      </w:r>
    </w:p>
    <w:p w14:paraId="47308ADD" w14:textId="72F4BEED" w:rsidR="00DE24CE" w:rsidRDefault="00DE24CE" w:rsidP="00DE24C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24D8A4D" wp14:editId="4446DC34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513ED674" w14:textId="77777777" w:rsidR="00DE24CE" w:rsidRDefault="00DE24CE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DE24CE" w:rsidSect="00DE24CE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449C2E1E" w14:textId="48EA7312" w:rsidR="00686AEB" w:rsidRPr="00677316" w:rsidRDefault="007F2FC5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8D1B97" w:rsidRPr="008D1B97">
        <w:t xml:space="preserve">allocating $200 million to the Department of </w:t>
      </w:r>
      <w:r w:rsidR="00E73BC0">
        <w:t>Labor and Workforce Development.</w:t>
      </w:r>
    </w:p>
    <w:p w14:paraId="36A1FDBB" w14:textId="77777777" w:rsidR="000B1054" w:rsidRPr="00D71D68" w:rsidRDefault="000B1054" w:rsidP="000B1054"/>
    <w:p w14:paraId="7F8FB7AF" w14:textId="77777777" w:rsidR="00686AEB" w:rsidRPr="00AA7880" w:rsidRDefault="00686AEB" w:rsidP="00686AEB">
      <w:r>
        <w:tab/>
      </w:r>
      <w:r w:rsidR="007F2FC5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7F2FC5">
        <w:rPr>
          <w:rStyle w:val="BillLanguage"/>
        </w:rPr>
        <w:t>by the Senate and General Assembly of the State of New Jersey:</w:t>
      </w:r>
    </w:p>
    <w:p w14:paraId="4786C316" w14:textId="77777777" w:rsidR="00686AEB" w:rsidRDefault="00686AEB" w:rsidP="00686AEB"/>
    <w:p w14:paraId="524B56A5" w14:textId="60F9B13D" w:rsidR="00E67C41" w:rsidRDefault="000B2FDC" w:rsidP="00E67C41">
      <w:r>
        <w:tab/>
        <w:t>1.</w:t>
      </w:r>
      <w:r>
        <w:tab/>
      </w:r>
      <w:r w:rsidR="00346DC7">
        <w:t xml:space="preserve">a.  </w:t>
      </w:r>
      <w:r>
        <w:t>Out of the amounts of</w:t>
      </w:r>
      <w:r w:rsidR="00E67C41">
        <w:t xml:space="preserve"> federal government assistance provided to this State with regard to the coronavirus disease 2019 pandemic which may be available to improve the unemployment insurance program, $200 million shall be allocated to the Department of Labor and Workforce Development for information technology upgrades in the Division of Unemployment Insurance.</w:t>
      </w:r>
    </w:p>
    <w:p w14:paraId="17F70F6B" w14:textId="71EB8038" w:rsidR="000B2FDC" w:rsidRDefault="00E67C41" w:rsidP="00686AEB">
      <w:r>
        <w:tab/>
        <w:t>In the event</w:t>
      </w:r>
      <w:r w:rsidR="007C3AC8">
        <w:t xml:space="preserve"> that federal funds are partially or fully </w:t>
      </w:r>
      <w:r w:rsidR="00370301">
        <w:t>un</w:t>
      </w:r>
      <w:r w:rsidR="007C3AC8">
        <w:t>available</w:t>
      </w:r>
      <w:r>
        <w:t>, th</w:t>
      </w:r>
      <w:r w:rsidR="004E7828">
        <w:t xml:space="preserve">e </w:t>
      </w:r>
      <w:r w:rsidR="007C3AC8">
        <w:t>funds</w:t>
      </w:r>
      <w:r w:rsidR="004E7828">
        <w:t xml:space="preserve"> shall</w:t>
      </w:r>
      <w:r w:rsidR="007C3AC8">
        <w:t xml:space="preserve"> then</w:t>
      </w:r>
      <w:r w:rsidR="004E7828">
        <w:t xml:space="preserve"> be allocated from</w:t>
      </w:r>
      <w:r w:rsidR="00A1524D">
        <w:t xml:space="preserve"> the </w:t>
      </w:r>
      <w:r w:rsidR="00A1524D" w:rsidRPr="00A1524D">
        <w:t>"New Jersey Debt Defeasance and Prevention Fund"</w:t>
      </w:r>
      <w:r w:rsidR="00A1524D">
        <w:t xml:space="preserve"> for the purpose of funding c</w:t>
      </w:r>
      <w:r w:rsidR="00C24273">
        <w:t>apital construction projects, pursuant to section 4</w:t>
      </w:r>
      <w:r w:rsidR="00844AC3">
        <w:t xml:space="preserve"> </w:t>
      </w:r>
      <w:r w:rsidR="00A1524D">
        <w:t>of P.L.2021</w:t>
      </w:r>
      <w:r w:rsidR="00844AC3">
        <w:t>,</w:t>
      </w:r>
      <w:r w:rsidR="00C24273">
        <w:t xml:space="preserve"> c.125,</w:t>
      </w:r>
      <w:r w:rsidR="00A1524D">
        <w:t xml:space="preserve"> </w:t>
      </w:r>
    </w:p>
    <w:p w14:paraId="2C06B2A3" w14:textId="36D72CBC" w:rsidR="008D7F4F" w:rsidRDefault="00E63434" w:rsidP="00686AEB">
      <w:r>
        <w:tab/>
        <w:t>b.</w:t>
      </w:r>
      <w:r>
        <w:tab/>
        <w:t>Within 6</w:t>
      </w:r>
      <w:r w:rsidR="008D7F4F">
        <w:t xml:space="preserve">0 days of the effective date of </w:t>
      </w:r>
      <w:r w:rsidR="00C24273" w:rsidRPr="00C24273">
        <w:t>P.L.    , c.</w:t>
      </w:r>
      <w:r w:rsidR="00683EBA">
        <w:t>  </w:t>
      </w:r>
      <w:r w:rsidR="00C24273" w:rsidRPr="00C24273">
        <w:t>(C.</w:t>
      </w:r>
      <w:r w:rsidR="00683EBA">
        <w:t>  </w:t>
      </w:r>
      <w:r w:rsidR="00C24273" w:rsidRPr="00C24273">
        <w:t>)(pending before the Legislature as this bill),</w:t>
      </w:r>
      <w:r w:rsidR="00C24273">
        <w:t xml:space="preserve"> </w:t>
      </w:r>
      <w:r w:rsidR="008D7F4F">
        <w:t xml:space="preserve">the department shall submit, </w:t>
      </w:r>
      <w:r w:rsidR="008D7F4F" w:rsidRPr="008D7F4F">
        <w:t>pursuant to section 2 of P.L.1991,</w:t>
      </w:r>
      <w:r w:rsidR="008D7F4F">
        <w:t xml:space="preserve"> </w:t>
      </w:r>
      <w:r w:rsidR="008D7F4F" w:rsidRPr="008D7F4F">
        <w:t>c.164 (C.52:14-19.1),</w:t>
      </w:r>
      <w:r w:rsidR="008D7F4F">
        <w:t xml:space="preserve"> to the Legislature </w:t>
      </w:r>
      <w:r w:rsidR="008D7F4F" w:rsidRPr="008D7F4F">
        <w:t>an implem</w:t>
      </w:r>
      <w:r w:rsidR="008D7F4F">
        <w:t>entation plan to effectuate the provisions of this</w:t>
      </w:r>
      <w:r w:rsidR="008D7F4F" w:rsidRPr="008D7F4F">
        <w:t xml:space="preserve"> act.  </w:t>
      </w:r>
    </w:p>
    <w:p w14:paraId="7C1728F9" w14:textId="77777777" w:rsidR="000B2FDC" w:rsidRPr="00D71D68" w:rsidRDefault="000B2FDC" w:rsidP="00686AEB"/>
    <w:p w14:paraId="1F8BE600" w14:textId="41F4477D" w:rsidR="00686AEB" w:rsidRDefault="00686AEB" w:rsidP="00686AEB">
      <w:r>
        <w:tab/>
      </w:r>
      <w:r w:rsidR="000B2FDC">
        <w:t>2</w:t>
      </w:r>
      <w:r w:rsidR="00683EBA">
        <w:t>.</w:t>
      </w:r>
      <w:r w:rsidR="00683EBA">
        <w:tab/>
      </w:r>
      <w:r w:rsidR="007F2FC5">
        <w:t>This act shall take effect</w:t>
      </w:r>
      <w:r w:rsidR="000B2FDC">
        <w:t xml:space="preserve"> immediately.</w:t>
      </w:r>
    </w:p>
    <w:p w14:paraId="5503461F" w14:textId="77777777" w:rsidR="000B2FDC" w:rsidRPr="00AA7880" w:rsidRDefault="000B2FDC" w:rsidP="00686AEB"/>
    <w:p w14:paraId="79A5EEF9" w14:textId="77777777" w:rsidR="00686AEB" w:rsidRPr="00CE7BD8" w:rsidRDefault="00686AEB" w:rsidP="00686AEB"/>
    <w:p w14:paraId="6DCDACE2" w14:textId="77777777" w:rsidR="00686AEB" w:rsidRPr="00AA7880" w:rsidRDefault="00686AEB" w:rsidP="00686AEB">
      <w:pPr>
        <w:jc w:val="center"/>
      </w:pPr>
      <w:r w:rsidRPr="00D71D68">
        <w:t>STATEMENT</w:t>
      </w:r>
    </w:p>
    <w:p w14:paraId="066E3FA2" w14:textId="77777777" w:rsidR="00686AEB" w:rsidRDefault="00686AEB" w:rsidP="00686AEB"/>
    <w:p w14:paraId="4E8BE21F" w14:textId="06BE5CC2" w:rsidR="009C300B" w:rsidRDefault="00E73BC0" w:rsidP="00686AEB">
      <w:r>
        <w:tab/>
        <w:t>This bill allocates $20</w:t>
      </w:r>
      <w:r w:rsidR="009C300B">
        <w:t>0 million in</w:t>
      </w:r>
      <w:r w:rsidR="00346DC7">
        <w:t xml:space="preserve"> available</w:t>
      </w:r>
      <w:r w:rsidR="009C300B">
        <w:t xml:space="preserve"> </w:t>
      </w:r>
      <w:r w:rsidR="00370301">
        <w:t xml:space="preserve">federal assistance to the Department of Labor and Workforce Development.  In the event that federal funds are insufficient, the money is to be allocated from the </w:t>
      </w:r>
      <w:r>
        <w:t>“</w:t>
      </w:r>
      <w:r w:rsidRPr="00A1524D">
        <w:t>New Jersey Debt Defeasance and Prevention Fund"</w:t>
      </w:r>
      <w:r>
        <w:t xml:space="preserve"> for the purpose of funding capital construction projects</w:t>
      </w:r>
      <w:r w:rsidR="009C300B">
        <w:t>.  The money shall be spent in efforts to improve the</w:t>
      </w:r>
      <w:r w:rsidR="00243F6D">
        <w:t xml:space="preserve"> unemployment insurance (</w:t>
      </w:r>
      <w:r w:rsidR="006E3F8D">
        <w:t>UI</w:t>
      </w:r>
      <w:r w:rsidR="00243F6D">
        <w:t>)</w:t>
      </w:r>
      <w:r w:rsidR="009C300B">
        <w:t xml:space="preserve"> program following the unprecedented spike in </w:t>
      </w:r>
      <w:r w:rsidR="00243F6D">
        <w:t>UI benefit</w:t>
      </w:r>
      <w:r w:rsidR="00860089">
        <w:t xml:space="preserve"> claim</w:t>
      </w:r>
      <w:r w:rsidR="001F55E6">
        <w:t>s</w:t>
      </w:r>
      <w:r w:rsidR="009C300B">
        <w:t xml:space="preserve"> filings caused by the </w:t>
      </w:r>
      <w:r w:rsidR="00346157">
        <w:t>c</w:t>
      </w:r>
      <w:r w:rsidR="009C300B">
        <w:t>oronavirus</w:t>
      </w:r>
      <w:r w:rsidR="00860089">
        <w:t xml:space="preserve"> disease</w:t>
      </w:r>
      <w:r w:rsidR="009C300B">
        <w:t xml:space="preserve"> 2019 pandemic.</w:t>
      </w:r>
      <w:r w:rsidR="00C166AF">
        <w:t xml:space="preserve">  Under the bill, the department is required to submit to the Legislature an implementation plan to effectuate the provisions of this bill. </w:t>
      </w:r>
    </w:p>
    <w:sectPr w:rsidR="009C300B" w:rsidSect="00DE24CE">
      <w:head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63B7EE" w16cex:dateUtc="2020-05-11T15:39:00Z"/>
  <w16cex:commentExtensible w16cex:durableId="2263BB9B" w16cex:dateUtc="2020-05-11T15:55:00Z"/>
  <w16cex:commentExtensible w16cex:durableId="2263B6C4" w16cex:dateUtc="2020-05-11T15:34:00Z"/>
  <w16cex:commentExtensible w16cex:durableId="2263BC68" w16cex:dateUtc="2020-05-11T15:5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8E219B3" w16cid:durableId="2263B7EE"/>
  <w16cid:commentId w16cid:paraId="33C5CFFD" w16cid:durableId="2263BB9B"/>
  <w16cid:commentId w16cid:paraId="4062651E" w16cid:durableId="2263B6C4"/>
  <w16cid:commentId w16cid:paraId="2917E987" w16cid:durableId="2263BC6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DC13F4" w14:textId="77777777" w:rsidR="00741CF0" w:rsidRDefault="00741CF0">
      <w:r>
        <w:separator/>
      </w:r>
    </w:p>
  </w:endnote>
  <w:endnote w:type="continuationSeparator" w:id="0">
    <w:p w14:paraId="0CFAA2E6" w14:textId="77777777" w:rsidR="00741CF0" w:rsidRDefault="00741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24F845" w14:textId="0C5DA3AE" w:rsidR="00B37248" w:rsidRDefault="00B37248" w:rsidP="00B37248">
    <w:pPr>
      <w:pStyle w:val="sponUdate"/>
    </w:pPr>
    <w:r>
      <w:t>(Sponsorship Updated As Of: 12/16/2021)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BBF425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89BA0E" w14:textId="77777777" w:rsidR="00741CF0" w:rsidRDefault="00741CF0">
      <w:r>
        <w:separator/>
      </w:r>
    </w:p>
  </w:footnote>
  <w:footnote w:type="continuationSeparator" w:id="0">
    <w:p w14:paraId="0A6529D6" w14:textId="77777777" w:rsidR="00741CF0" w:rsidRDefault="00741C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10C515" w14:textId="77777777" w:rsidR="00665CBC" w:rsidRDefault="000D6D9F">
    <w:pPr>
      <w:pStyle w:val="Header"/>
    </w:pPr>
    <w:r>
      <w:rPr>
        <w:noProof/>
      </w:rPr>
      <w:pict w14:anchorId="2B91E7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alt="draft3" style="position:absolute;left:0;text-align:left;margin-left:0;margin-top:0;width:555.75pt;height:592.85pt;z-index:-251658752;mso-wrap-edited:f;mso-width-percent:0;mso-height-percent:0;mso-position-horizontal:center;mso-position-horizontal-relative:margin;mso-position-vertical:center;mso-position-vertical-relative:margin;mso-width-percent:0;mso-height-percent:0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818A03" w14:textId="7777777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D46679" w14:textId="4B785305" w:rsidR="00665CBC" w:rsidRDefault="00665CBC" w:rsidP="00686AEB">
    <w:pPr>
      <w:pStyle w:val="Header"/>
      <w:jc w:val="center"/>
      <w:rPr>
        <w:rStyle w:val="PageNumber"/>
      </w:rPr>
    </w:pPr>
  </w:p>
  <w:p w14:paraId="6215B411" w14:textId="719DCE82" w:rsidR="00DE24CE" w:rsidRDefault="00DE24CE" w:rsidP="00DE24CE">
    <w:pPr>
      <w:pStyle w:val="bpuHeadSpon"/>
    </w:pPr>
    <w:r w:rsidRPr="00DE24CE">
      <w:rPr>
        <w:rStyle w:val="bpuHeadSponChar"/>
      </w:rPr>
      <w:t>S4156</w:t>
    </w:r>
    <w:r>
      <w:t xml:space="preserve"> A.M.BUCCO, CORRADO</w:t>
    </w:r>
  </w:p>
  <w:p w14:paraId="4E083315" w14:textId="4BA39F5B" w:rsidR="00DE24CE" w:rsidRDefault="00DE24CE" w:rsidP="00DE24C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83EBA">
      <w:rPr>
        <w:noProof/>
      </w:rPr>
      <w:t>3</w:t>
    </w:r>
    <w:r>
      <w:fldChar w:fldCharType="end"/>
    </w:r>
  </w:p>
  <w:p w14:paraId="7DFD241E" w14:textId="77777777" w:rsidR="00DE24CE" w:rsidRDefault="00DE24CE" w:rsidP="00DE24C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4D6EDC" w14:textId="2F7DCCCB" w:rsidR="00665CBC" w:rsidRDefault="00665CBC">
    <w:pPr>
      <w:pStyle w:val="Header"/>
    </w:pPr>
  </w:p>
  <w:p w14:paraId="082660FD" w14:textId="0CD99BF5" w:rsidR="00DE24CE" w:rsidRDefault="00DE24CE" w:rsidP="00DE24CE">
    <w:pPr>
      <w:pStyle w:val="bpuHeadSpon"/>
    </w:pPr>
    <w:r w:rsidRPr="00DE24CE">
      <w:rPr>
        <w:rStyle w:val="bpuHeadSponChar"/>
      </w:rPr>
      <w:t>S4156</w:t>
    </w:r>
    <w:r>
      <w:t xml:space="preserve"> A.M.BUCCO, CORRADO</w:t>
    </w:r>
  </w:p>
  <w:p w14:paraId="1340C745" w14:textId="703C271E" w:rsidR="00DE24CE" w:rsidRDefault="00DE24CE" w:rsidP="00DE24C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C48DF">
      <w:rPr>
        <w:noProof/>
      </w:rPr>
      <w:t>2</w:t>
    </w:r>
    <w:r>
      <w:fldChar w:fldCharType="end"/>
    </w:r>
  </w:p>
  <w:p w14:paraId="694DEC24" w14:textId="77777777" w:rsidR="00DE24CE" w:rsidRDefault="00DE24CE" w:rsidP="00DE24C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38C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2FDC"/>
    <w:rsid w:val="000B3411"/>
    <w:rsid w:val="000B715D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16C1C"/>
    <w:rsid w:val="0013000E"/>
    <w:rsid w:val="00133F81"/>
    <w:rsid w:val="00135943"/>
    <w:rsid w:val="0015429F"/>
    <w:rsid w:val="001645FB"/>
    <w:rsid w:val="00173D2B"/>
    <w:rsid w:val="00181676"/>
    <w:rsid w:val="00183603"/>
    <w:rsid w:val="001923D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22D1"/>
    <w:rsid w:val="001E6213"/>
    <w:rsid w:val="001F14C7"/>
    <w:rsid w:val="001F55E6"/>
    <w:rsid w:val="001F7405"/>
    <w:rsid w:val="00205533"/>
    <w:rsid w:val="00212B8D"/>
    <w:rsid w:val="00222983"/>
    <w:rsid w:val="002370D0"/>
    <w:rsid w:val="00243F6D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157"/>
    <w:rsid w:val="00346DC7"/>
    <w:rsid w:val="00350130"/>
    <w:rsid w:val="00354334"/>
    <w:rsid w:val="0036180C"/>
    <w:rsid w:val="00363CF5"/>
    <w:rsid w:val="00364344"/>
    <w:rsid w:val="003702CA"/>
    <w:rsid w:val="00370301"/>
    <w:rsid w:val="00370617"/>
    <w:rsid w:val="00371B61"/>
    <w:rsid w:val="003756AF"/>
    <w:rsid w:val="00382F1F"/>
    <w:rsid w:val="0038562E"/>
    <w:rsid w:val="00391DA4"/>
    <w:rsid w:val="00392387"/>
    <w:rsid w:val="003A3C64"/>
    <w:rsid w:val="003A3F83"/>
    <w:rsid w:val="003B136F"/>
    <w:rsid w:val="003C43EF"/>
    <w:rsid w:val="003C5A6B"/>
    <w:rsid w:val="003C7FB2"/>
    <w:rsid w:val="003D24DE"/>
    <w:rsid w:val="003E26D4"/>
    <w:rsid w:val="003E47BA"/>
    <w:rsid w:val="003F3B37"/>
    <w:rsid w:val="003F50E0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7744B"/>
    <w:rsid w:val="00484144"/>
    <w:rsid w:val="00484C19"/>
    <w:rsid w:val="00485866"/>
    <w:rsid w:val="00492076"/>
    <w:rsid w:val="00493B1D"/>
    <w:rsid w:val="00496876"/>
    <w:rsid w:val="00497037"/>
    <w:rsid w:val="004A2AA6"/>
    <w:rsid w:val="004A3009"/>
    <w:rsid w:val="004A6940"/>
    <w:rsid w:val="004A77A4"/>
    <w:rsid w:val="004C742C"/>
    <w:rsid w:val="004E1F3E"/>
    <w:rsid w:val="004E7828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3EBA"/>
    <w:rsid w:val="00686AEB"/>
    <w:rsid w:val="006B7897"/>
    <w:rsid w:val="006B7FA7"/>
    <w:rsid w:val="006C086A"/>
    <w:rsid w:val="006C21C1"/>
    <w:rsid w:val="006C7327"/>
    <w:rsid w:val="006D00E5"/>
    <w:rsid w:val="006D6834"/>
    <w:rsid w:val="006D791B"/>
    <w:rsid w:val="006E2895"/>
    <w:rsid w:val="006E3F8D"/>
    <w:rsid w:val="006F180D"/>
    <w:rsid w:val="006F4334"/>
    <w:rsid w:val="006F47AF"/>
    <w:rsid w:val="006F6B8A"/>
    <w:rsid w:val="00707CD3"/>
    <w:rsid w:val="00716BB9"/>
    <w:rsid w:val="007256D1"/>
    <w:rsid w:val="007279FD"/>
    <w:rsid w:val="00741CF0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3AC8"/>
    <w:rsid w:val="007C7DE4"/>
    <w:rsid w:val="007D40CB"/>
    <w:rsid w:val="007D5796"/>
    <w:rsid w:val="007D59C0"/>
    <w:rsid w:val="007D7D9C"/>
    <w:rsid w:val="007F2FC5"/>
    <w:rsid w:val="007F485D"/>
    <w:rsid w:val="007F6050"/>
    <w:rsid w:val="00813627"/>
    <w:rsid w:val="00832816"/>
    <w:rsid w:val="00837109"/>
    <w:rsid w:val="00840365"/>
    <w:rsid w:val="008406A3"/>
    <w:rsid w:val="00841D2C"/>
    <w:rsid w:val="00844AC3"/>
    <w:rsid w:val="00845F3C"/>
    <w:rsid w:val="008461B8"/>
    <w:rsid w:val="008462F1"/>
    <w:rsid w:val="00847EF1"/>
    <w:rsid w:val="008538FA"/>
    <w:rsid w:val="008573B0"/>
    <w:rsid w:val="00860089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48DF"/>
    <w:rsid w:val="008C79B3"/>
    <w:rsid w:val="008D1B97"/>
    <w:rsid w:val="008D771B"/>
    <w:rsid w:val="008D77BD"/>
    <w:rsid w:val="008D7F4F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57016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438C"/>
    <w:rsid w:val="009B5D67"/>
    <w:rsid w:val="009B6176"/>
    <w:rsid w:val="009C0D22"/>
    <w:rsid w:val="009C2DD9"/>
    <w:rsid w:val="009C300B"/>
    <w:rsid w:val="009C3E09"/>
    <w:rsid w:val="009C5630"/>
    <w:rsid w:val="009D0E5D"/>
    <w:rsid w:val="009D0F63"/>
    <w:rsid w:val="009D71B3"/>
    <w:rsid w:val="009D7934"/>
    <w:rsid w:val="009D7CCF"/>
    <w:rsid w:val="009E5961"/>
    <w:rsid w:val="009F4FAC"/>
    <w:rsid w:val="00A017C0"/>
    <w:rsid w:val="00A11228"/>
    <w:rsid w:val="00A1524D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37248"/>
    <w:rsid w:val="00B45B34"/>
    <w:rsid w:val="00B4745F"/>
    <w:rsid w:val="00B5551C"/>
    <w:rsid w:val="00B57047"/>
    <w:rsid w:val="00B619CA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4FE3"/>
    <w:rsid w:val="00BB5D79"/>
    <w:rsid w:val="00BB5F02"/>
    <w:rsid w:val="00BC7892"/>
    <w:rsid w:val="00BE24D6"/>
    <w:rsid w:val="00BE428B"/>
    <w:rsid w:val="00BE7EFA"/>
    <w:rsid w:val="00BF06AD"/>
    <w:rsid w:val="00BF2C67"/>
    <w:rsid w:val="00C04F4D"/>
    <w:rsid w:val="00C12E48"/>
    <w:rsid w:val="00C13D14"/>
    <w:rsid w:val="00C15F53"/>
    <w:rsid w:val="00C166AF"/>
    <w:rsid w:val="00C23F09"/>
    <w:rsid w:val="00C24273"/>
    <w:rsid w:val="00C25356"/>
    <w:rsid w:val="00C328D0"/>
    <w:rsid w:val="00C46BC1"/>
    <w:rsid w:val="00C5235F"/>
    <w:rsid w:val="00C54CE2"/>
    <w:rsid w:val="00C64245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93E07"/>
    <w:rsid w:val="00C93FB6"/>
    <w:rsid w:val="00CA037D"/>
    <w:rsid w:val="00CA0837"/>
    <w:rsid w:val="00CA2442"/>
    <w:rsid w:val="00CA3953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20B0"/>
    <w:rsid w:val="00DB6AA2"/>
    <w:rsid w:val="00DE10D1"/>
    <w:rsid w:val="00DE24CE"/>
    <w:rsid w:val="00DE2514"/>
    <w:rsid w:val="00DE6851"/>
    <w:rsid w:val="00DF03EE"/>
    <w:rsid w:val="00E01B71"/>
    <w:rsid w:val="00E05CC9"/>
    <w:rsid w:val="00E079E2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63434"/>
    <w:rsid w:val="00E67C41"/>
    <w:rsid w:val="00E7144F"/>
    <w:rsid w:val="00E73BC0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047CA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4152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3D4A3F9"/>
  <w15:docId w15:val="{7AE3F37A-DE53-46C9-A4DB-66575C43F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9D71B3"/>
    <w:pPr>
      <w:spacing w:line="240" w:lineRule="auto"/>
    </w:pPr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D71B3"/>
    <w:rPr>
      <w:spacing w:val="4"/>
      <w:sz w:val="18"/>
      <w:szCs w:val="18"/>
    </w:rPr>
  </w:style>
  <w:style w:type="character" w:styleId="CommentReference">
    <w:name w:val="annotation reference"/>
    <w:basedOn w:val="DefaultParagraphFont"/>
    <w:semiHidden/>
    <w:unhideWhenUsed/>
    <w:rsid w:val="009D71B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9D71B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9D71B3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D71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D71B3"/>
    <w:rPr>
      <w:b/>
      <w:bCs/>
      <w:spacing w:val="4"/>
    </w:rPr>
  </w:style>
  <w:style w:type="character" w:styleId="LineNumber">
    <w:name w:val="line number"/>
    <w:basedOn w:val="DefaultParagraphFont"/>
    <w:semiHidden/>
    <w:unhideWhenUsed/>
    <w:rsid w:val="00DE24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19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A6DB7BB-B12C-4B3F-8D12-C27D3B046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339</Words>
  <Characters>1878</Characters>
  <Application>Microsoft Office Word</Application>
  <DocSecurity>0</DocSecurity>
  <Lines>66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S4156</vt:lpstr>
    </vt:vector>
  </TitlesOfParts>
  <Manager>R225</Manager>
  <Company>NJ Office of Legislative Services</Company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S4156</dc:title>
  <dc:subject>LABOR</dc:subject>
  <dc:creator>Senator  BUCCO, Senator  CORRADO</dc:creator>
  <cp:keywords>S4156|2|CL |289|279|260|N|0|</cp:keywords>
  <dc:description>INTRODUCED NOVEMBER 15, 2021</dc:description>
  <cp:lastModifiedBy>Todaro, Vivian</cp:lastModifiedBy>
  <cp:revision>2</cp:revision>
  <cp:lastPrinted>2021-12-17T19:21:00Z</cp:lastPrinted>
  <dcterms:created xsi:type="dcterms:W3CDTF">2021-12-17T19:21:00Z</dcterms:created>
  <dcterms:modified xsi:type="dcterms:W3CDTF">2021-12-17T19:21:00Z</dcterms:modified>
  <cp:category>s.1: T&amp;E s.2:  Eff. date to 2021/209_x000d_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