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B81A1" w14:textId="536B527F" w:rsidR="00305842" w:rsidRDefault="00305842" w:rsidP="0030584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4175 </w:t>
      </w:r>
    </w:p>
    <w:p w14:paraId="5748B7F7" w14:textId="226354AC" w:rsidR="00305842" w:rsidRPr="009D38FF" w:rsidRDefault="00305842" w:rsidP="00305842">
      <w:pPr>
        <w:pStyle w:val="bpuWpGraphic"/>
      </w:pPr>
      <w:r>
        <w:object w:dxaOrig="8985" w:dyaOrig="255" w14:anchorId="1BC652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052333" r:id="rId8"/>
        </w:object>
      </w:r>
    </w:p>
    <w:p w14:paraId="60C4829C" w14:textId="77777777" w:rsidR="00305842" w:rsidRDefault="00305842" w:rsidP="00305842">
      <w:pPr>
        <w:pStyle w:val="bpuState"/>
      </w:pPr>
      <w:r>
        <w:t>STATE OF NEW JERSEY</w:t>
      </w:r>
    </w:p>
    <w:p w14:paraId="7737C381" w14:textId="77777777" w:rsidR="00305842" w:rsidRDefault="00305842" w:rsidP="00305842">
      <w:pPr>
        <w:pStyle w:val="bpuLegislature"/>
      </w:pPr>
      <w:r>
        <w:t>219th LEGISLATURE</w:t>
      </w:r>
    </w:p>
    <w:p w14:paraId="7610B810" w14:textId="059B74F5" w:rsidR="00305842" w:rsidRDefault="00305842" w:rsidP="00305842">
      <w:pPr>
        <w:pStyle w:val="bpuWpGraphic"/>
      </w:pPr>
      <w:r>
        <w:object w:dxaOrig="8985" w:dyaOrig="255" w14:anchorId="31542EFD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052334" r:id="rId9"/>
        </w:object>
      </w:r>
      <w:r>
        <w:t xml:space="preserve">  </w:t>
      </w:r>
    </w:p>
    <w:p w14:paraId="22A3F1D2" w14:textId="5F84916A" w:rsidR="00305842" w:rsidRDefault="00305842" w:rsidP="00305842">
      <w:pPr>
        <w:pStyle w:val="bpuIntro"/>
      </w:pPr>
      <w:r>
        <w:t xml:space="preserve">INTRODUCED </w:t>
      </w:r>
      <w:r w:rsidR="00E9256C">
        <w:t>NOVEMBER 22</w:t>
      </w:r>
      <w:r>
        <w:t>, 2021</w:t>
      </w:r>
    </w:p>
    <w:p w14:paraId="149E98F9" w14:textId="77777777" w:rsidR="00305842" w:rsidRDefault="00305842" w:rsidP="00305842">
      <w:pPr>
        <w:pStyle w:val="bpuIntro"/>
      </w:pPr>
    </w:p>
    <w:p w14:paraId="1640805F" w14:textId="77777777" w:rsidR="00305842" w:rsidRDefault="00305842" w:rsidP="00305842">
      <w:pPr>
        <w:pStyle w:val="bpuIntro"/>
        <w:sectPr w:rsidR="00305842" w:rsidSect="004C757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C9117F4" w14:textId="77777777" w:rsidR="00305842" w:rsidRDefault="00305842" w:rsidP="00305842">
      <w:pPr>
        <w:pStyle w:val="bpuIntro"/>
      </w:pPr>
    </w:p>
    <w:p w14:paraId="4DAAC0D3" w14:textId="77777777" w:rsidR="00305842" w:rsidRDefault="00305842" w:rsidP="00305842">
      <w:pPr>
        <w:pStyle w:val="bpuSponsor"/>
      </w:pPr>
      <w:r>
        <w:t>Sponsored by:</w:t>
      </w:r>
    </w:p>
    <w:p w14:paraId="7D89797B" w14:textId="77777777" w:rsidR="00305842" w:rsidRDefault="00305842" w:rsidP="00305842">
      <w:pPr>
        <w:pStyle w:val="bpuSponsor"/>
      </w:pPr>
      <w:r>
        <w:t>Senator  VIN GOPAL</w:t>
      </w:r>
    </w:p>
    <w:p w14:paraId="3B6DBE7F" w14:textId="77777777" w:rsidR="00305842" w:rsidRDefault="00305842" w:rsidP="00305842">
      <w:pPr>
        <w:pStyle w:val="bpuSponsor"/>
      </w:pPr>
      <w:r>
        <w:t>District 11 (Monmouth)</w:t>
      </w:r>
    </w:p>
    <w:p w14:paraId="1E27DB54" w14:textId="77777777" w:rsidR="00305842" w:rsidRDefault="00305842" w:rsidP="00305842">
      <w:pPr>
        <w:pStyle w:val="bpuSponsor"/>
      </w:pPr>
    </w:p>
    <w:p w14:paraId="33A554C6" w14:textId="7C4E5E46" w:rsidR="00305842" w:rsidRDefault="004C7574" w:rsidP="004C7574">
      <w:pPr>
        <w:pStyle w:val="bpuSponsor"/>
      </w:pPr>
      <w:r>
        <w:t>Co-Sponsored by:</w:t>
      </w:r>
    </w:p>
    <w:p w14:paraId="658392EC" w14:textId="6A866373" w:rsidR="004C7574" w:rsidRDefault="004C7574" w:rsidP="004C7574">
      <w:pPr>
        <w:pStyle w:val="bpuSponsor"/>
      </w:pPr>
      <w:r w:rsidRPr="004C7574">
        <w:t xml:space="preserve">Senator </w:t>
      </w:r>
      <w:proofErr w:type="spellStart"/>
      <w:r w:rsidRPr="004C7574">
        <w:t>O'Scanlon</w:t>
      </w:r>
      <w:proofErr w:type="spellEnd"/>
    </w:p>
    <w:p w14:paraId="40A2208C" w14:textId="26C778AC" w:rsidR="004C7574" w:rsidRDefault="004C7574" w:rsidP="004C7574"/>
    <w:p w14:paraId="4D6D21D8" w14:textId="77777777" w:rsidR="004C7574" w:rsidRPr="004C7574" w:rsidRDefault="004C7574" w:rsidP="004C7574"/>
    <w:p w14:paraId="0F6D306B" w14:textId="77777777" w:rsidR="00305842" w:rsidRDefault="00305842" w:rsidP="00305842">
      <w:pPr>
        <w:pStyle w:val="bpuSponsor"/>
      </w:pPr>
    </w:p>
    <w:p w14:paraId="402774D1" w14:textId="77777777" w:rsidR="00305842" w:rsidRDefault="00305842" w:rsidP="00305842">
      <w:pPr>
        <w:pStyle w:val="bpuSponsor"/>
      </w:pPr>
    </w:p>
    <w:p w14:paraId="1BD9F464" w14:textId="77777777" w:rsidR="00305842" w:rsidRDefault="00305842" w:rsidP="00305842">
      <w:pPr>
        <w:pStyle w:val="bpuSponsor"/>
      </w:pPr>
      <w:r>
        <w:t>SYNOPSIS</w:t>
      </w:r>
    </w:p>
    <w:p w14:paraId="452077B4" w14:textId="77777777" w:rsidR="00305842" w:rsidRDefault="00305842" w:rsidP="00305842">
      <w:pPr>
        <w:pStyle w:val="bpuNormText"/>
      </w:pPr>
      <w:r>
        <w:tab/>
        <w:t xml:space="preserve">Makes supplemental appropriation of $1 million for the Knowledge Empowers Youth and Sobriety Academy, Matawan-Aberdeen Regional School District. </w:t>
      </w:r>
    </w:p>
    <w:p w14:paraId="6948FE54" w14:textId="77777777" w:rsidR="00305842" w:rsidRDefault="00305842" w:rsidP="00305842">
      <w:pPr>
        <w:pStyle w:val="bpuNormText"/>
      </w:pPr>
    </w:p>
    <w:p w14:paraId="3EEBB615" w14:textId="77777777" w:rsidR="00305842" w:rsidRDefault="00305842" w:rsidP="00305842">
      <w:pPr>
        <w:pStyle w:val="bpuSponsor"/>
      </w:pPr>
      <w:r>
        <w:t xml:space="preserve">CURRENT VERSION OF TEXT </w:t>
      </w:r>
    </w:p>
    <w:p w14:paraId="6E149ADB" w14:textId="77777777" w:rsidR="00305842" w:rsidRDefault="00305842" w:rsidP="00305842">
      <w:pPr>
        <w:pStyle w:val="bpuNormText"/>
      </w:pPr>
      <w:r>
        <w:tab/>
        <w:t>As introduced.</w:t>
      </w:r>
    </w:p>
    <w:p w14:paraId="30A0E6D7" w14:textId="2785C231" w:rsidR="00305842" w:rsidRDefault="00305842" w:rsidP="0030584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779B4E" wp14:editId="01E8387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A6F6BA0" w14:textId="77777777" w:rsidR="00305842" w:rsidRDefault="00305842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05842" w:rsidSect="0030584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98C9930" w14:textId="77777777" w:rsidR="00686AEB" w:rsidRPr="00677316" w:rsidRDefault="00372C8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annual appropriations act for the fiscal year ending June 30, 2022, P.L.2021, c.133.</w:t>
      </w:r>
    </w:p>
    <w:p w14:paraId="41DD8501" w14:textId="77777777" w:rsidR="000B1054" w:rsidRPr="00D71D68" w:rsidRDefault="000B1054" w:rsidP="000B1054"/>
    <w:p w14:paraId="6A44448A" w14:textId="77777777" w:rsidR="00686AEB" w:rsidRPr="00AA7880" w:rsidRDefault="00686AEB" w:rsidP="00686AEB">
      <w:r>
        <w:tab/>
      </w:r>
      <w:r w:rsidR="00372C8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72C8A">
        <w:rPr>
          <w:rStyle w:val="BillLanguage"/>
        </w:rPr>
        <w:t>by the Senate and the General Assembly of the State of New Jersey:</w:t>
      </w:r>
    </w:p>
    <w:p w14:paraId="58063F6B" w14:textId="77777777" w:rsidR="00686AEB" w:rsidRPr="00D71D68" w:rsidRDefault="00686AEB" w:rsidP="00686AEB"/>
    <w:p w14:paraId="02BBCB2F" w14:textId="6AF06E8A" w:rsidR="00686AEB" w:rsidRDefault="00686AEB" w:rsidP="00686AEB">
      <w:r>
        <w:tab/>
      </w:r>
      <w:r w:rsidR="003739DD">
        <w:t>1.</w:t>
      </w:r>
      <w:r w:rsidR="003739DD">
        <w:tab/>
      </w:r>
      <w:r w:rsidR="00372C8A">
        <w:t>In addition to the amounts appropriated under P.L.2021, c.133, the annual appropriations act for the fiscal year endi</w:t>
      </w:r>
      <w:r w:rsidR="00473A23">
        <w:t>ng June 30, 2022, there is appropriated from the Property Tax Relief Fund the following amount for the purpose</w:t>
      </w:r>
      <w:r w:rsidR="00372C8A">
        <w:t xml:space="preserve"> specified:</w:t>
      </w:r>
    </w:p>
    <w:p w14:paraId="796E7F58" w14:textId="77777777" w:rsidR="00372C8A" w:rsidRDefault="00372C8A" w:rsidP="00686AEB"/>
    <w:p w14:paraId="1F1858CC" w14:textId="0618E5D7" w:rsidR="00372C8A" w:rsidRDefault="00473A23" w:rsidP="00372C8A">
      <w:pPr>
        <w:jc w:val="center"/>
        <w:rPr>
          <w:b/>
          <w:sz w:val="26"/>
        </w:rPr>
      </w:pPr>
      <w:r>
        <w:rPr>
          <w:b/>
          <w:sz w:val="26"/>
        </w:rPr>
        <w:t>34 DEPARTMENT OF EDUCATION</w:t>
      </w:r>
    </w:p>
    <w:p w14:paraId="04133E0A" w14:textId="2821F525" w:rsidR="00372C8A" w:rsidRDefault="00473A23" w:rsidP="00372C8A">
      <w:pPr>
        <w:jc w:val="center"/>
        <w:rPr>
          <w:b/>
          <w:i/>
          <w:sz w:val="22"/>
        </w:rPr>
      </w:pPr>
      <w:r>
        <w:rPr>
          <w:b/>
          <w:i/>
          <w:sz w:val="22"/>
        </w:rPr>
        <w:t>30 Educational, Cultural, and Intellectual Development</w:t>
      </w:r>
    </w:p>
    <w:p w14:paraId="713FB463" w14:textId="77777777" w:rsidR="00372C8A" w:rsidRDefault="00473A23" w:rsidP="00372C8A">
      <w:pPr>
        <w:jc w:val="center"/>
        <w:rPr>
          <w:b/>
          <w:i/>
          <w:sz w:val="22"/>
        </w:rPr>
      </w:pPr>
      <w:r>
        <w:rPr>
          <w:b/>
          <w:i/>
          <w:sz w:val="22"/>
        </w:rPr>
        <w:t>31</w:t>
      </w:r>
      <w:r w:rsidR="00111689">
        <w:rPr>
          <w:b/>
          <w:i/>
          <w:sz w:val="22"/>
        </w:rPr>
        <w:t xml:space="preserve"> </w:t>
      </w:r>
      <w:r>
        <w:rPr>
          <w:b/>
          <w:i/>
          <w:sz w:val="22"/>
        </w:rPr>
        <w:t>Direct Education</w:t>
      </w:r>
      <w:r w:rsidR="00111689">
        <w:rPr>
          <w:b/>
          <w:i/>
          <w:sz w:val="22"/>
        </w:rPr>
        <w:t>al Services and Assistance</w:t>
      </w:r>
    </w:p>
    <w:p w14:paraId="511680D2" w14:textId="77777777" w:rsidR="00372C8A" w:rsidRDefault="00372C8A" w:rsidP="00372C8A">
      <w:pPr>
        <w:jc w:val="center"/>
        <w:rPr>
          <w:b/>
          <w:i/>
          <w:sz w:val="22"/>
        </w:rPr>
      </w:pPr>
    </w:p>
    <w:p w14:paraId="6758DC3E" w14:textId="77777777" w:rsidR="00372C8A" w:rsidRDefault="00473A23" w:rsidP="00372C8A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GRANTS-IN-AID</w:t>
      </w:r>
    </w:p>
    <w:p w14:paraId="57061C33" w14:textId="77777777" w:rsidR="00372C8A" w:rsidRDefault="00111689" w:rsidP="00372C8A">
      <w:pPr>
        <w:pStyle w:val="HangingTableTop"/>
        <w:tabs>
          <w:tab w:val="left" w:pos="936"/>
          <w:tab w:val="right" w:leader="dot" w:pos="6840"/>
        </w:tabs>
      </w:pPr>
      <w:r>
        <w:t>03-5120</w:t>
      </w:r>
      <w:r w:rsidR="00473A23">
        <w:tab/>
        <w:t>Miscellaneous Grants-In-Aid</w:t>
      </w:r>
      <w:r w:rsidR="00372C8A">
        <w:tab/>
        <w:t>$</w:t>
      </w:r>
      <w:r w:rsidR="00473A23">
        <w:t>1,</w:t>
      </w:r>
      <w:r w:rsidR="00372C8A">
        <w:t>0</w:t>
      </w:r>
      <w:r w:rsidR="00473A23">
        <w:t>00,000</w:t>
      </w:r>
    </w:p>
    <w:p w14:paraId="2074BD07" w14:textId="77777777" w:rsidR="00372C8A" w:rsidRDefault="00473A23" w:rsidP="00372C8A">
      <w:pPr>
        <w:pStyle w:val="HangingTableTop"/>
        <w:tabs>
          <w:tab w:val="left" w:pos="994"/>
          <w:tab w:val="right" w:pos="6840"/>
        </w:tabs>
      </w:pPr>
      <w:r>
        <w:tab/>
        <w:t>Total Grants-In-Aid</w:t>
      </w:r>
      <w:r w:rsidR="00372C8A">
        <w:t xml:space="preserve"> appropriation,</w:t>
      </w:r>
      <w:r w:rsidR="00372C8A">
        <w:tab/>
      </w:r>
    </w:p>
    <w:p w14:paraId="3984699E" w14:textId="01EEFE47" w:rsidR="00372C8A" w:rsidRDefault="00111689" w:rsidP="00372C8A">
      <w:pPr>
        <w:pStyle w:val="HangingTableTop"/>
        <w:tabs>
          <w:tab w:val="left" w:pos="1440"/>
          <w:tab w:val="right" w:leader="dot" w:pos="6840"/>
        </w:tabs>
      </w:pPr>
      <w:r>
        <w:tab/>
      </w:r>
      <w:r w:rsidRPr="00111689">
        <w:t>Direct Educational Services and Assistance</w:t>
      </w:r>
      <w:r w:rsidR="00372C8A">
        <w:tab/>
        <w:t>$</w:t>
      </w:r>
      <w:r>
        <w:t>1,00</w:t>
      </w:r>
      <w:r w:rsidR="00372C8A">
        <w:t>0</w:t>
      </w:r>
      <w:r>
        <w:t>,000</w:t>
      </w:r>
    </w:p>
    <w:p w14:paraId="27D4B575" w14:textId="77777777" w:rsidR="00372C8A" w:rsidRDefault="00473A23" w:rsidP="00372C8A">
      <w:r>
        <w:rPr>
          <w:b/>
          <w:i/>
        </w:rPr>
        <w:t>Grants-In-Aid</w:t>
      </w:r>
      <w:r w:rsidR="00372C8A">
        <w:rPr>
          <w:b/>
          <w:i/>
        </w:rPr>
        <w:t>:</w:t>
      </w:r>
    </w:p>
    <w:p w14:paraId="264201ED" w14:textId="77777777" w:rsidR="00372C8A" w:rsidRDefault="00473A23" w:rsidP="00372C8A">
      <w:pPr>
        <w:pStyle w:val="HangingTableBottom"/>
        <w:tabs>
          <w:tab w:val="left" w:pos="547"/>
          <w:tab w:val="left" w:pos="994"/>
          <w:tab w:val="right" w:leader="dot" w:pos="6120"/>
        </w:tabs>
      </w:pPr>
      <w:r>
        <w:tab/>
      </w:r>
      <w:r w:rsidR="00111689">
        <w:t>03</w:t>
      </w:r>
      <w:r w:rsidR="00111689">
        <w:tab/>
      </w:r>
      <w:r>
        <w:t>KEYS Academy, Matawan-Aberdeen Regional School District (PTRF)</w:t>
      </w:r>
      <w:r w:rsidR="00372C8A">
        <w:tab/>
        <w:t>($</w:t>
      </w:r>
      <w:r>
        <w:t>1,00</w:t>
      </w:r>
      <w:r w:rsidR="00372C8A">
        <w:t>0</w:t>
      </w:r>
      <w:r>
        <w:t>,000</w:t>
      </w:r>
      <w:r w:rsidR="00372C8A">
        <w:t>)</w:t>
      </w:r>
    </w:p>
    <w:p w14:paraId="4D50B252" w14:textId="77777777" w:rsidR="00372C8A" w:rsidRDefault="00372C8A" w:rsidP="00372C8A"/>
    <w:p w14:paraId="2BD5C9BC" w14:textId="30D0E74A" w:rsidR="00372C8A" w:rsidRDefault="003739DD" w:rsidP="00372C8A">
      <w:r>
        <w:tab/>
        <w:t>2.</w:t>
      </w:r>
      <w:r>
        <w:tab/>
      </w:r>
      <w:r w:rsidR="00372C8A">
        <w:t>This act shall take effect immediately.</w:t>
      </w:r>
    </w:p>
    <w:p w14:paraId="43A8F1E3" w14:textId="77777777" w:rsidR="00372C8A" w:rsidRDefault="00372C8A" w:rsidP="00372C8A"/>
    <w:p w14:paraId="43545AF8" w14:textId="77777777" w:rsidR="00473A23" w:rsidRPr="00372C8A" w:rsidRDefault="00473A23" w:rsidP="00372C8A"/>
    <w:p w14:paraId="1632BD34" w14:textId="77777777" w:rsidR="00686AEB" w:rsidRPr="00AA7880" w:rsidRDefault="00686AEB" w:rsidP="00686AEB">
      <w:pPr>
        <w:jc w:val="center"/>
      </w:pPr>
      <w:r w:rsidRPr="00D71D68">
        <w:t>STATEMENT</w:t>
      </w:r>
    </w:p>
    <w:p w14:paraId="339136F4" w14:textId="77777777" w:rsidR="00686AEB" w:rsidRDefault="00686AEB" w:rsidP="00686AEB"/>
    <w:p w14:paraId="64F5F7EB" w14:textId="77777777" w:rsidR="00111689" w:rsidRDefault="00111689" w:rsidP="00686AEB">
      <w:r>
        <w:tab/>
        <w:t xml:space="preserve">This bill provides a supplemental appropriation of $1 million for the </w:t>
      </w:r>
      <w:r w:rsidRPr="00111689">
        <w:t>Knowledge Empowers Youth and Sobriety</w:t>
      </w:r>
      <w:r>
        <w:t xml:space="preserve"> (KEYS) Academy in the Matawan-Aberdeen Regional School District. </w:t>
      </w:r>
    </w:p>
    <w:p w14:paraId="4B34E4F0" w14:textId="4DBD4D40" w:rsidR="00111689" w:rsidRDefault="00111689" w:rsidP="00686AEB">
      <w:r>
        <w:tab/>
        <w:t>The KEYS Academy is a recovery high school</w:t>
      </w:r>
      <w:r w:rsidR="00C66BCD">
        <w:t xml:space="preserve">, </w:t>
      </w:r>
      <w:r w:rsidR="003B6C1F">
        <w:t xml:space="preserve">the mission of </w:t>
      </w:r>
      <w:r w:rsidR="00C66BCD">
        <w:t xml:space="preserve">which is </w:t>
      </w:r>
      <w:r w:rsidR="003B6C1F">
        <w:t xml:space="preserve">to </w:t>
      </w:r>
      <w:r w:rsidR="003B6C1F" w:rsidRPr="00C66BCD">
        <w:t>provide an academically, innovative, and supportive environment which will serve to eliminate the achievement gap for adolescents who have been diagnosed with a substance use disorder and are seeking a sober, healthy lifestyle.</w:t>
      </w:r>
      <w:r w:rsidR="003B6C1F">
        <w:t xml:space="preserve"> Recovery high schools are </w:t>
      </w:r>
      <w:r w:rsidR="00C66BCD">
        <w:t>defined under State law as alternative education program</w:t>
      </w:r>
      <w:r w:rsidR="003B6C1F">
        <w:t>s</w:t>
      </w:r>
      <w:r w:rsidR="00C66BCD">
        <w:t xml:space="preserve"> </w:t>
      </w:r>
      <w:r w:rsidR="003B6C1F">
        <w:t>that serve</w:t>
      </w:r>
      <w:r w:rsidR="00C66BCD" w:rsidRPr="00C66BCD">
        <w:t xml:space="preserve"> students diagnosed with subst</w:t>
      </w:r>
      <w:r w:rsidR="00C66BCD">
        <w:t>ance use disorder or dependency. Under the law, recovery high school</w:t>
      </w:r>
      <w:r w:rsidR="003B6C1F">
        <w:t>s</w:t>
      </w:r>
      <w:r w:rsidR="00C66BCD">
        <w:t xml:space="preserve"> </w:t>
      </w:r>
      <w:r w:rsidR="003B6C1F">
        <w:t>provide</w:t>
      </w:r>
      <w:r w:rsidR="00C66BCD" w:rsidRPr="00C66BCD">
        <w:t xml:space="preserve"> a comprehensive four-year high school education in an alternative public school setting and a structured plan of recovery that is aligned with the national framework of evidence-based practices for recovery high schools</w:t>
      </w:r>
      <w:r w:rsidR="00C66BCD">
        <w:t xml:space="preserve">. </w:t>
      </w:r>
    </w:p>
    <w:sectPr w:rsidR="00111689" w:rsidSect="00305842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EE380" w14:textId="77777777" w:rsidR="00C25AD7" w:rsidRDefault="00C25AD7">
      <w:r>
        <w:separator/>
      </w:r>
    </w:p>
  </w:endnote>
  <w:endnote w:type="continuationSeparator" w:id="0">
    <w:p w14:paraId="11390BBB" w14:textId="77777777" w:rsidR="00C25AD7" w:rsidRDefault="00C25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2CA1" w14:textId="737AB3E2" w:rsidR="004C7574" w:rsidRDefault="004C7574" w:rsidP="004C7574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BAA6A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B5E95" w14:textId="77777777" w:rsidR="00C25AD7" w:rsidRDefault="00C25AD7">
      <w:r>
        <w:separator/>
      </w:r>
    </w:p>
  </w:footnote>
  <w:footnote w:type="continuationSeparator" w:id="0">
    <w:p w14:paraId="63B3A02D" w14:textId="77777777" w:rsidR="00C25AD7" w:rsidRDefault="00C25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7DAF4" w14:textId="77777777" w:rsidR="00665CBC" w:rsidRDefault="00F551A7">
    <w:pPr>
      <w:pStyle w:val="Header"/>
    </w:pPr>
    <w:r>
      <w:rPr>
        <w:noProof/>
      </w:rPr>
      <w:pict w14:anchorId="468BEC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72EAE" w14:textId="4A52E363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B7290" w14:textId="5AA289F0" w:rsidR="00665CBC" w:rsidRDefault="00665CBC" w:rsidP="00686AEB">
    <w:pPr>
      <w:pStyle w:val="Header"/>
      <w:jc w:val="center"/>
      <w:rPr>
        <w:rStyle w:val="PageNumber"/>
      </w:rPr>
    </w:pPr>
  </w:p>
  <w:p w14:paraId="28929AE6" w14:textId="69B75F9B" w:rsidR="00305842" w:rsidRDefault="00305842" w:rsidP="00305842">
    <w:pPr>
      <w:pStyle w:val="bpuHeadSpon"/>
    </w:pPr>
    <w:r w:rsidRPr="00305842">
      <w:rPr>
        <w:rStyle w:val="bpuHeadSponChar"/>
      </w:rPr>
      <w:t>S4175</w:t>
    </w:r>
    <w:r>
      <w:t xml:space="preserve"> GOPAL</w:t>
    </w:r>
  </w:p>
  <w:p w14:paraId="3ADBB20C" w14:textId="70DA42A4" w:rsidR="00305842" w:rsidRDefault="00305842" w:rsidP="0030584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39DD">
      <w:rPr>
        <w:noProof/>
      </w:rPr>
      <w:t>3</w:t>
    </w:r>
    <w:r>
      <w:fldChar w:fldCharType="end"/>
    </w:r>
  </w:p>
  <w:p w14:paraId="7EC464EB" w14:textId="77777777" w:rsidR="00305842" w:rsidRDefault="00305842" w:rsidP="0030584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3642D" w14:textId="3D6ED816" w:rsidR="00665CBC" w:rsidRDefault="00665CBC">
    <w:pPr>
      <w:pStyle w:val="Header"/>
    </w:pPr>
  </w:p>
  <w:p w14:paraId="6064A672" w14:textId="610465B3" w:rsidR="00305842" w:rsidRDefault="00305842" w:rsidP="00305842">
    <w:pPr>
      <w:pStyle w:val="bpuHeadSpon"/>
    </w:pPr>
    <w:r w:rsidRPr="00305842">
      <w:rPr>
        <w:rStyle w:val="bpuHeadSponChar"/>
      </w:rPr>
      <w:t>S4175</w:t>
    </w:r>
    <w:r>
      <w:t xml:space="preserve"> GOPAL</w:t>
    </w:r>
  </w:p>
  <w:p w14:paraId="00BE76F9" w14:textId="2B3FEF81" w:rsidR="00305842" w:rsidRDefault="00305842" w:rsidP="0030584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5597">
      <w:rPr>
        <w:noProof/>
      </w:rPr>
      <w:t>2</w:t>
    </w:r>
    <w:r>
      <w:fldChar w:fldCharType="end"/>
    </w:r>
  </w:p>
  <w:p w14:paraId="3B9F4C71" w14:textId="77777777" w:rsidR="00305842" w:rsidRDefault="00305842" w:rsidP="0030584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D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11689"/>
    <w:rsid w:val="001169E2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B4FFF"/>
    <w:rsid w:val="001B75C3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B5323"/>
    <w:rsid w:val="002C2D81"/>
    <w:rsid w:val="002C461E"/>
    <w:rsid w:val="002C6CEC"/>
    <w:rsid w:val="002E09CE"/>
    <w:rsid w:val="002E5EBB"/>
    <w:rsid w:val="002E69D1"/>
    <w:rsid w:val="002F3BA6"/>
    <w:rsid w:val="00305842"/>
    <w:rsid w:val="00315320"/>
    <w:rsid w:val="00325776"/>
    <w:rsid w:val="00325E27"/>
    <w:rsid w:val="00330395"/>
    <w:rsid w:val="00333704"/>
    <w:rsid w:val="00334CD3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4502"/>
    <w:rsid w:val="003702CA"/>
    <w:rsid w:val="00370617"/>
    <w:rsid w:val="0037125B"/>
    <w:rsid w:val="00372C8A"/>
    <w:rsid w:val="003739DD"/>
    <w:rsid w:val="00382F1F"/>
    <w:rsid w:val="003840E5"/>
    <w:rsid w:val="00391DA4"/>
    <w:rsid w:val="003A1DA7"/>
    <w:rsid w:val="003A3C64"/>
    <w:rsid w:val="003A3F83"/>
    <w:rsid w:val="003B6C1F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2244"/>
    <w:rsid w:val="00454EC9"/>
    <w:rsid w:val="00455D51"/>
    <w:rsid w:val="00456BF9"/>
    <w:rsid w:val="00461057"/>
    <w:rsid w:val="004700BA"/>
    <w:rsid w:val="004704A8"/>
    <w:rsid w:val="00471102"/>
    <w:rsid w:val="00471F18"/>
    <w:rsid w:val="00473A23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C7574"/>
    <w:rsid w:val="004D7A0C"/>
    <w:rsid w:val="004E1F3E"/>
    <w:rsid w:val="004F21BD"/>
    <w:rsid w:val="004F4F1D"/>
    <w:rsid w:val="004F74DD"/>
    <w:rsid w:val="00501317"/>
    <w:rsid w:val="0050495C"/>
    <w:rsid w:val="0050594D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597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39C7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7F6FB1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39CB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0686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25AD7"/>
    <w:rsid w:val="00C328D0"/>
    <w:rsid w:val="00C3333D"/>
    <w:rsid w:val="00C46BC1"/>
    <w:rsid w:val="00C5235F"/>
    <w:rsid w:val="00C54CE2"/>
    <w:rsid w:val="00C66BCD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C69"/>
    <w:rsid w:val="00C91E19"/>
    <w:rsid w:val="00C92402"/>
    <w:rsid w:val="00C92867"/>
    <w:rsid w:val="00C93B93"/>
    <w:rsid w:val="00CA037D"/>
    <w:rsid w:val="00CA0837"/>
    <w:rsid w:val="00CA2442"/>
    <w:rsid w:val="00CA43C6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1A8E"/>
    <w:rsid w:val="00D5726F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256C"/>
    <w:rsid w:val="00E93836"/>
    <w:rsid w:val="00EA7C16"/>
    <w:rsid w:val="00EC5281"/>
    <w:rsid w:val="00EC791D"/>
    <w:rsid w:val="00EC7CA6"/>
    <w:rsid w:val="00ED3C5D"/>
    <w:rsid w:val="00ED4553"/>
    <w:rsid w:val="00F00D08"/>
    <w:rsid w:val="00F02BF9"/>
    <w:rsid w:val="00F060D3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5DC567"/>
  <w15:docId w15:val="{1AE5888E-0614-4662-8804-5A03CEEE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CommentReference">
    <w:name w:val="annotation reference"/>
    <w:basedOn w:val="DefaultParagraphFont"/>
    <w:semiHidden/>
    <w:unhideWhenUsed/>
    <w:rsid w:val="00C66BC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66B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66BCD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66B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66BCD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C66B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66BCD"/>
    <w:rPr>
      <w:rFonts w:ascii="Segoe UI" w:hAnsi="Segoe UI" w:cs="Segoe UI"/>
      <w:spacing w:val="4"/>
      <w:sz w:val="18"/>
      <w:szCs w:val="18"/>
    </w:rPr>
  </w:style>
  <w:style w:type="character" w:styleId="Hyperlink">
    <w:name w:val="Hyperlink"/>
    <w:basedOn w:val="DefaultParagraphFont"/>
    <w:unhideWhenUsed/>
    <w:rsid w:val="003B6C1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2B5323"/>
    <w:rPr>
      <w:color w:val="800080" w:themeColor="followedHyperlink"/>
      <w:u w:val="single"/>
    </w:rPr>
  </w:style>
  <w:style w:type="character" w:styleId="LineNumber">
    <w:name w:val="line number"/>
    <w:basedOn w:val="DefaultParagraphFont"/>
    <w:semiHidden/>
    <w:unhideWhenUsed/>
    <w:rsid w:val="00305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9D4A7-D086-4424-9A52-74B36E186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301</Words>
  <Characters>1814</Characters>
  <Application>Microsoft Office Word</Application>
  <DocSecurity>0</DocSecurity>
  <Lines>71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S4175</vt:lpstr>
    </vt:vector>
  </TitlesOfParts>
  <Manager>R225</Manager>
  <Company>NJ Office of Legislative Services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S4175</dc:title>
  <dc:subject>21-5058</dc:subject>
  <dc:creator>Senator  GOPAL</dc:creator>
  <cp:keywords>S4175|2|ER |302|218|252|N|0|</cp:keywords>
  <dc:description>INTRODUCED NOVEMBER 22, 2021</dc:description>
  <cp:lastModifiedBy>Todaro, Vivian</cp:lastModifiedBy>
  <cp:revision>2</cp:revision>
  <cp:lastPrinted>2021-12-03T20:58:00Z</cp:lastPrinted>
  <dcterms:created xsi:type="dcterms:W3CDTF">2021-12-03T20:58:00Z</dcterms:created>
  <dcterms:modified xsi:type="dcterms:W3CDTF">2021-12-03T20:58:00Z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