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612387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LABOR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612387" w:rsidP="00ED5E27">
      <w:pPr>
        <w:pStyle w:val="TopofPage1"/>
        <w:rPr>
          <w:sz w:val="24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4194</w:t>
      </w:r>
      <w:r w:rsidR="0063703D" w:rsidRPr="00ED5E27">
        <w:rPr>
          <w:b/>
          <w:sz w:val="36"/>
          <w:szCs w:val="36"/>
        </w:rPr>
        <w:t xml:space="preserve"> </w:t>
      </w:r>
    </w:p>
    <w:p w:rsidR="00612387" w:rsidRPr="00612387" w:rsidRDefault="00612387" w:rsidP="00ED5E27">
      <w:pPr>
        <w:pStyle w:val="TopofPage1"/>
        <w:rPr>
          <w:sz w:val="24"/>
          <w:szCs w:val="36"/>
        </w:rPr>
      </w:pP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612387">
        <w:rPr>
          <w:caps/>
          <w:szCs w:val="24"/>
        </w:rPr>
        <w:t>DECEMBER 6, 2021</w:t>
      </w:r>
    </w:p>
    <w:p w:rsidR="004144CF" w:rsidRDefault="004144CF" w:rsidP="0083060A"/>
    <w:p w:rsidR="00655CA3" w:rsidRDefault="00B60734" w:rsidP="0083060A">
      <w:r>
        <w:tab/>
        <w:t>The Senate Labor Committee reports favorably Senate Bill No. 4194.</w:t>
      </w:r>
    </w:p>
    <w:p w:rsidR="002031D8" w:rsidRDefault="002031D8" w:rsidP="0068372A">
      <w:r>
        <w:tab/>
        <w:t xml:space="preserve">This bill provides that a person who performs caddie </w:t>
      </w:r>
      <w:r w:rsidRPr="00A87F15">
        <w:t xml:space="preserve">services for a fee </w:t>
      </w:r>
      <w:r>
        <w:t>or other compensation on a golf course is considered an independent contractor for purposes of State law.</w:t>
      </w:r>
      <w:r w:rsidR="005B568B">
        <w:t xml:space="preserve">  The bill provides that those caddie </w:t>
      </w:r>
      <w:r w:rsidR="005B568B" w:rsidRPr="00A87F15">
        <w:t xml:space="preserve">services </w:t>
      </w:r>
      <w:r w:rsidR="00DB4A2E">
        <w:t xml:space="preserve">are </w:t>
      </w:r>
      <w:r w:rsidR="005B568B">
        <w:t>not to be considered employment for purposes of</w:t>
      </w:r>
      <w:r w:rsidR="005B568B" w:rsidRPr="00A87F15">
        <w:t xml:space="preserve"> the </w:t>
      </w:r>
      <w:r w:rsidR="005B568B">
        <w:t>“</w:t>
      </w:r>
      <w:r w:rsidR="005B568B" w:rsidRPr="00A87F15">
        <w:t>unemployment compensation law," R.S.43:21-1 et seq., the "Temporary Disability Benefits Law," P.L.1948, c.110 (C.43:21-25 et seq.), the "New Jersey Gross Income Tax Act," N.J.S.54A:1-1 et seq., ot</w:t>
      </w:r>
      <w:r w:rsidR="005B568B">
        <w:t xml:space="preserve">her applicable State tax laws, </w:t>
      </w:r>
      <w:r w:rsidR="005B568B" w:rsidRPr="00A87F15">
        <w:t>the workers’ compens</w:t>
      </w:r>
      <w:r w:rsidR="005B568B">
        <w:t>ation law, R.S.34:15-1 et seq.,</w:t>
      </w:r>
      <w:r w:rsidR="005B568B" w:rsidRPr="00A87F15">
        <w:t xml:space="preserve"> </w:t>
      </w:r>
      <w:r w:rsidR="00DB4A2E">
        <w:t xml:space="preserve">the wage payment law, </w:t>
      </w:r>
      <w:r w:rsidR="00DB4A2E" w:rsidRPr="00A87F15">
        <w:t>P.L.1965, c.173 (C.34:11-4.1 et seq.)</w:t>
      </w:r>
      <w:r w:rsidR="00DB4A2E">
        <w:t>,</w:t>
      </w:r>
      <w:r w:rsidR="00DB4A2E" w:rsidRPr="00A87F15">
        <w:t xml:space="preserve"> </w:t>
      </w:r>
      <w:r w:rsidR="005B568B">
        <w:t>or</w:t>
      </w:r>
      <w:r w:rsidR="005B568B" w:rsidRPr="00A87F15">
        <w:t xml:space="preserve"> the "New Jersey State Wage and Hour Law," P.L.19</w:t>
      </w:r>
      <w:r w:rsidR="005B568B">
        <w:t>66, c.113 (C.34:11-56a et seq.).</w:t>
      </w:r>
    </w:p>
    <w:sectPr w:rsidR="002031D8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2387" w:rsidRDefault="00612387">
      <w:r>
        <w:separator/>
      </w:r>
    </w:p>
  </w:endnote>
  <w:endnote w:type="continuationSeparator" w:id="0">
    <w:p w:rsidR="00612387" w:rsidRDefault="006123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2387" w:rsidRDefault="00612387">
      <w:r>
        <w:separator/>
      </w:r>
    </w:p>
  </w:footnote>
  <w:footnote w:type="continuationSeparator" w:id="0">
    <w:p w:rsidR="00612387" w:rsidRDefault="006123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68372A" w:rsidP="0068372A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68372A" w:rsidRDefault="0068372A" w:rsidP="0068372A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2387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2B94"/>
    <w:rsid w:val="0017383E"/>
    <w:rsid w:val="00177309"/>
    <w:rsid w:val="0019009B"/>
    <w:rsid w:val="00193E07"/>
    <w:rsid w:val="00194AA9"/>
    <w:rsid w:val="001968DB"/>
    <w:rsid w:val="001A5566"/>
    <w:rsid w:val="001B46AC"/>
    <w:rsid w:val="001C2DC7"/>
    <w:rsid w:val="001C5767"/>
    <w:rsid w:val="001C5A13"/>
    <w:rsid w:val="001D0158"/>
    <w:rsid w:val="001E11F2"/>
    <w:rsid w:val="001F0FA4"/>
    <w:rsid w:val="001F611F"/>
    <w:rsid w:val="002031D8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120B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B568B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11C8B"/>
    <w:rsid w:val="00612387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8372A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74428"/>
    <w:rsid w:val="00880992"/>
    <w:rsid w:val="00884490"/>
    <w:rsid w:val="00886321"/>
    <w:rsid w:val="0089099B"/>
    <w:rsid w:val="00890B29"/>
    <w:rsid w:val="00893A7A"/>
    <w:rsid w:val="008944D3"/>
    <w:rsid w:val="00897657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E272F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09B2"/>
    <w:rsid w:val="00A34C4F"/>
    <w:rsid w:val="00A42C97"/>
    <w:rsid w:val="00A51994"/>
    <w:rsid w:val="00A53B47"/>
    <w:rsid w:val="00A577F9"/>
    <w:rsid w:val="00A654F0"/>
    <w:rsid w:val="00A65CE7"/>
    <w:rsid w:val="00A73DC9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0734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15E94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A2E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8433"/>
    <o:shapelayout v:ext="edit">
      <o:idmap v:ext="edit" data="1"/>
    </o:shapelayout>
  </w:shapeDefaults>
  <w:decimalSymbol w:val="."/>
  <w:listSeparator w:val=","/>
  <w15:docId w15:val="{776B9832-886A-4518-8E12-9274A0775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87442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87442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2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</Template>
  <TotalTime>0</TotalTime>
  <Pages>1</Pages>
  <Words>134</Words>
  <Characters>734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S4194 SLA Statement 12/6/21</vt:lpstr>
    </vt:vector>
  </TitlesOfParts>
  <Manager>R230</Manager>
  <Company>NJ OLS DMU</Company>
  <LinksUpToDate>false</LinksUpToDate>
  <CharactersWithSpaces>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S4194 SLA Statement 12/6/21</dc:title>
  <dc:subject/>
  <dc:creator>Senate SLA</dc:creator>
  <cp:keywords>S4194|1|CL |84|0|0|!||</cp:keywords>
  <dc:description/>
  <cp:lastModifiedBy>Bektas, Brenda</cp:lastModifiedBy>
  <cp:revision>2</cp:revision>
  <cp:lastPrinted>2021-12-07T15:46:00Z</cp:lastPrinted>
  <dcterms:created xsi:type="dcterms:W3CDTF">2021-12-07T20:12:00Z</dcterms:created>
  <dcterms:modified xsi:type="dcterms:W3CDTF">2021-12-07T20:12:00Z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