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662EE"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259AF" w:rsidP="00ED5E27">
      <w:pPr>
        <w:pStyle w:val="TopofPage1"/>
        <w:rPr>
          <w:b/>
          <w:sz w:val="36"/>
          <w:szCs w:val="36"/>
        </w:rPr>
      </w:pPr>
      <w:r>
        <w:rPr>
          <w:b/>
          <w:sz w:val="36"/>
          <w:szCs w:val="36"/>
        </w:rPr>
        <w:t>SENATE</w:t>
      </w:r>
      <w:r w:rsidR="000662EE">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4209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62EE">
        <w:rPr>
          <w:caps/>
          <w:szCs w:val="24"/>
        </w:rPr>
        <w:t>DECEMBER 6, 2021</w:t>
      </w:r>
    </w:p>
    <w:p w:rsidR="00655CA3" w:rsidRDefault="00655CA3" w:rsidP="0083060A"/>
    <w:p w:rsidR="0095503B" w:rsidRDefault="00E45A7C" w:rsidP="00E45A7C">
      <w:r>
        <w:tab/>
      </w:r>
      <w:r w:rsidR="0095503B" w:rsidRPr="00603616">
        <w:t>The Senate Community and Urban Affairs Committee repor</w:t>
      </w:r>
      <w:r w:rsidR="0095503B">
        <w:t>ts favorably Senate Bill No. 4209</w:t>
      </w:r>
      <w:r w:rsidR="0095503B" w:rsidRPr="00603616">
        <w:t>.</w:t>
      </w:r>
    </w:p>
    <w:p w:rsidR="00E45A7C" w:rsidRDefault="0095503B" w:rsidP="00E45A7C">
      <w:r>
        <w:tab/>
      </w:r>
      <w:r w:rsidR="00E45A7C">
        <w:t>This bill</w:t>
      </w:r>
      <w:r w:rsidR="00E45A7C" w:rsidRPr="00066B25">
        <w:t xml:space="preserve"> require</w:t>
      </w:r>
      <w:r w:rsidR="00E45A7C">
        <w:t>s</w:t>
      </w:r>
      <w:r w:rsidR="00E45A7C" w:rsidRPr="00066B25">
        <w:t xml:space="preserve"> that if a property condition disclosure statement contains information indicating the seller’s awareness of water leakage, accumulation or dampness, the presence of mold or other similar natural substance, or repairs or other attempts to control any water or dampness problem on the real property, the real estate broker, broker-salesperson</w:t>
      </w:r>
      <w:r w:rsidR="00E45A7C">
        <w:t>,</w:t>
      </w:r>
      <w:r w:rsidR="00E45A7C" w:rsidRPr="00066B25">
        <w:t xml:space="preserve"> or salesperson </w:t>
      </w:r>
      <w:r w:rsidR="00E45A7C">
        <w:t xml:space="preserve">is to refer </w:t>
      </w:r>
      <w:r w:rsidR="00E45A7C" w:rsidRPr="00066B25">
        <w:t xml:space="preserve">the buyer </w:t>
      </w:r>
      <w:r w:rsidR="00E45A7C">
        <w:t>of the real property to the “Mold Guidelines for New Jersey Residents” pamphlet on the Department of Health</w:t>
      </w:r>
      <w:r w:rsidR="00AA43DE">
        <w:t>’s</w:t>
      </w:r>
      <w:r w:rsidR="00E45A7C">
        <w:t xml:space="preserve"> Internet website, or other pamphlet or guidelines deemed appropriate by the director.  However, under the amended bill, </w:t>
      </w:r>
      <w:r w:rsidR="00E45A7C" w:rsidRPr="00066B25">
        <w:t>the real estate broker, broker-salesperson</w:t>
      </w:r>
      <w:r w:rsidR="00E45A7C">
        <w:t>,</w:t>
      </w:r>
      <w:r w:rsidR="00E45A7C" w:rsidRPr="00066B25">
        <w:t xml:space="preserve"> or salesperson</w:t>
      </w:r>
      <w:r w:rsidR="00E45A7C">
        <w:t xml:space="preserve"> is required to provide the buyer with a physical copy of the pamphlet if requested by the buyer.</w:t>
      </w:r>
    </w:p>
    <w:p w:rsidR="0083414E" w:rsidRPr="00066B25" w:rsidRDefault="00BC22A5" w:rsidP="00E45A7C">
      <w:r>
        <w:tab/>
      </w:r>
      <w:r w:rsidRPr="00603616">
        <w:t>As reported</w:t>
      </w:r>
      <w:r>
        <w:t xml:space="preserve"> by the committee</w:t>
      </w:r>
      <w:r w:rsidRPr="00603616">
        <w:t xml:space="preserve">, this bill is </w:t>
      </w:r>
      <w:r w:rsidR="00FF0059">
        <w:t>i</w:t>
      </w:r>
      <w:r w:rsidR="006259AF">
        <w:t>dentical to Assembly Bill No. 2685</w:t>
      </w:r>
      <w:r w:rsidRPr="00603616">
        <w:t xml:space="preserve">, </w:t>
      </w:r>
      <w:r>
        <w:t>which was also reported by the committee on this date.</w:t>
      </w:r>
    </w:p>
    <w:sectPr w:rsidR="0083414E" w:rsidRPr="00066B2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2EE" w:rsidRDefault="000662EE">
      <w:r>
        <w:separator/>
      </w:r>
    </w:p>
  </w:endnote>
  <w:endnote w:type="continuationSeparator" w:id="0">
    <w:p w:rsidR="000662EE" w:rsidRDefault="00066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2EE" w:rsidRDefault="000662EE">
      <w:r>
        <w:separator/>
      </w:r>
    </w:p>
  </w:footnote>
  <w:footnote w:type="continuationSeparator" w:id="0">
    <w:p w:rsidR="000662EE" w:rsidRDefault="00066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F551A" w:rsidP="00BF551A">
    <w:pPr>
      <w:pStyle w:val="HeaderPage2"/>
      <w:jc w:val="center"/>
    </w:pPr>
    <w:r>
      <w:fldChar w:fldCharType="begin"/>
    </w:r>
    <w:r>
      <w:instrText xml:space="preserve"> PAGE  \* MERGEFORMAT </w:instrText>
    </w:r>
    <w:r>
      <w:fldChar w:fldCharType="separate"/>
    </w:r>
    <w:r>
      <w:rPr>
        <w:noProof/>
      </w:rPr>
      <w:t>2</w:t>
    </w:r>
    <w:r>
      <w:fldChar w:fldCharType="end"/>
    </w:r>
  </w:p>
  <w:p w:rsidR="00BF551A" w:rsidRDefault="00BF551A" w:rsidP="00BF551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2E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2E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C1F"/>
    <w:rsid w:val="001561A5"/>
    <w:rsid w:val="0015788F"/>
    <w:rsid w:val="0016084D"/>
    <w:rsid w:val="00161137"/>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770"/>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0B4"/>
    <w:rsid w:val="005E6766"/>
    <w:rsid w:val="005F075C"/>
    <w:rsid w:val="005F5E32"/>
    <w:rsid w:val="00607913"/>
    <w:rsid w:val="00607F92"/>
    <w:rsid w:val="00624F04"/>
    <w:rsid w:val="006259AF"/>
    <w:rsid w:val="00636078"/>
    <w:rsid w:val="0063703D"/>
    <w:rsid w:val="00640067"/>
    <w:rsid w:val="0064237B"/>
    <w:rsid w:val="0064513A"/>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17DC4"/>
    <w:rsid w:val="0073328F"/>
    <w:rsid w:val="007459B6"/>
    <w:rsid w:val="007472F5"/>
    <w:rsid w:val="0075754A"/>
    <w:rsid w:val="00760429"/>
    <w:rsid w:val="0076634F"/>
    <w:rsid w:val="007762E8"/>
    <w:rsid w:val="007808FF"/>
    <w:rsid w:val="00787C51"/>
    <w:rsid w:val="00790729"/>
    <w:rsid w:val="007934E1"/>
    <w:rsid w:val="00796073"/>
    <w:rsid w:val="007A0689"/>
    <w:rsid w:val="007A60C5"/>
    <w:rsid w:val="007A7568"/>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14E"/>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B7C"/>
    <w:rsid w:val="009521CE"/>
    <w:rsid w:val="00953D76"/>
    <w:rsid w:val="0095413F"/>
    <w:rsid w:val="0095503B"/>
    <w:rsid w:val="00967405"/>
    <w:rsid w:val="009701CF"/>
    <w:rsid w:val="009768FB"/>
    <w:rsid w:val="00980123"/>
    <w:rsid w:val="00983A48"/>
    <w:rsid w:val="00983A52"/>
    <w:rsid w:val="00992CC6"/>
    <w:rsid w:val="009A48E4"/>
    <w:rsid w:val="009A6AC9"/>
    <w:rsid w:val="009A6F0F"/>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3DE"/>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65F4"/>
    <w:rsid w:val="00BC22A5"/>
    <w:rsid w:val="00BC6B1B"/>
    <w:rsid w:val="00BD2630"/>
    <w:rsid w:val="00BD5182"/>
    <w:rsid w:val="00BD76CA"/>
    <w:rsid w:val="00BE23B4"/>
    <w:rsid w:val="00BF551A"/>
    <w:rsid w:val="00C032CB"/>
    <w:rsid w:val="00C13E25"/>
    <w:rsid w:val="00C20FDB"/>
    <w:rsid w:val="00C228D1"/>
    <w:rsid w:val="00C23217"/>
    <w:rsid w:val="00C34FAB"/>
    <w:rsid w:val="00C37037"/>
    <w:rsid w:val="00C42B48"/>
    <w:rsid w:val="00C44424"/>
    <w:rsid w:val="00C47AF5"/>
    <w:rsid w:val="00C53CFF"/>
    <w:rsid w:val="00C55D17"/>
    <w:rsid w:val="00C56862"/>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A7C"/>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7D7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B52"/>
    <w:rsid w:val="00FE5312"/>
    <w:rsid w:val="00FE556D"/>
    <w:rsid w:val="00FF0059"/>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F479B73-F371-46F4-940A-87A07A0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175</Words>
  <Characters>951</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S4209 SCU Statement 12/6/21</vt:lpstr>
    </vt:vector>
  </TitlesOfParts>
  <Manager>R225</Manager>
  <Company>NJ OLS DMU</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S4209 SCU Statement 12/6/21</dc:title>
  <dc:subject/>
  <dc:creator>Senate SCU</dc:creator>
  <cp:keywords>S4209|1|LG |320|0|0|!|0|</cp:keywords>
  <dc:description/>
  <cp:lastModifiedBy>Siracusa, Nicole</cp:lastModifiedBy>
  <cp:revision>2</cp:revision>
  <cp:lastPrinted>1999-09-30T17:29:00Z</cp:lastPrinted>
  <dcterms:created xsi:type="dcterms:W3CDTF">2021-12-07T16:59:00Z</dcterms:created>
  <dcterms:modified xsi:type="dcterms:W3CDTF">2021-12-07T16:59:00Z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