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60A2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60A2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4218</w:t>
      </w:r>
      <w:r w:rsidR="0063703D" w:rsidRPr="00ED5E27">
        <w:rPr>
          <w:b/>
          <w:sz w:val="36"/>
          <w:szCs w:val="36"/>
        </w:rPr>
        <w:t xml:space="preserve"> </w:t>
      </w:r>
    </w:p>
    <w:p w:rsidR="00860A2A" w:rsidRDefault="00860A2A" w:rsidP="00ED5E27">
      <w:pPr>
        <w:pStyle w:val="TopofPage1"/>
        <w:rPr>
          <w:sz w:val="24"/>
          <w:szCs w:val="36"/>
        </w:rPr>
      </w:pPr>
    </w:p>
    <w:p w:rsidR="00860A2A" w:rsidRPr="00860A2A" w:rsidRDefault="00860A2A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60A2A">
        <w:rPr>
          <w:caps/>
          <w:szCs w:val="24"/>
        </w:rPr>
        <w:t>DECEMBER 16, 2021</w:t>
      </w:r>
    </w:p>
    <w:p w:rsidR="004144CF" w:rsidRDefault="004144CF" w:rsidP="0083060A"/>
    <w:p w:rsidR="00655CA3" w:rsidRDefault="00260389" w:rsidP="0083060A">
      <w:r>
        <w:tab/>
        <w:t>The Senate Budget and Appropriations Committee reports favorably Senate Bill No. 4218, with committee amendments.</w:t>
      </w:r>
    </w:p>
    <w:p w:rsidR="00260389" w:rsidRDefault="00260389" w:rsidP="00260389">
      <w:r>
        <w:tab/>
        <w:t xml:space="preserve">As amended, the bill appropriates $2 million to the Casino Reinvestment Development Authority </w:t>
      </w:r>
      <w:r w:rsidRPr="00260389">
        <w:t>for the purpose of support</w:t>
      </w:r>
      <w:r w:rsidR="008C4134">
        <w:t>ing</w:t>
      </w:r>
      <w:r w:rsidRPr="00260389">
        <w:t xml:space="preserve"> any costs associated with hosting the National Association for the Advancement of Colored People (NAACP) National Convention in Atlantic City</w:t>
      </w:r>
      <w:r>
        <w:t xml:space="preserve"> </w:t>
      </w:r>
      <w:r w:rsidR="00BD1481">
        <w:t>in July</w:t>
      </w:r>
      <w:r>
        <w:t xml:space="preserve"> 2022.  </w:t>
      </w:r>
    </w:p>
    <w:p w:rsidR="004B2ABF" w:rsidRDefault="004B2ABF" w:rsidP="0083060A"/>
    <w:p w:rsidR="00260389" w:rsidRDefault="00260389" w:rsidP="0083060A">
      <w:pPr>
        <w:rPr>
          <w:u w:val="double"/>
        </w:rPr>
      </w:pPr>
      <w:r>
        <w:rPr>
          <w:u w:val="double"/>
        </w:rPr>
        <w:t>COMMITTEE AMENDMENTS:</w:t>
      </w:r>
    </w:p>
    <w:p w:rsidR="00260389" w:rsidRDefault="00260389" w:rsidP="0083060A">
      <w:r>
        <w:tab/>
        <w:t>The committee amendme</w:t>
      </w:r>
      <w:r w:rsidR="007F7CF1">
        <w:t xml:space="preserve">nts provide that the monies appropriated by the bill </w:t>
      </w:r>
      <w:r>
        <w:t xml:space="preserve">would be provided to the Casino Reinvestment Development Authority.  As introduced, the bill would have appropriated these monies to the NAACP New Jersey State Conference. </w:t>
      </w:r>
    </w:p>
    <w:p w:rsidR="00FF7922" w:rsidRDefault="00FF7922" w:rsidP="0083060A">
      <w:r>
        <w:tab/>
        <w:t>The committee amendments also clarify that these monies may only be used to support</w:t>
      </w:r>
      <w:r w:rsidRPr="00FF7922">
        <w:t xml:space="preserve"> costs associated with hosting the NAACP National Convention in Atlantic City</w:t>
      </w:r>
      <w:r>
        <w:t>.</w:t>
      </w:r>
    </w:p>
    <w:p w:rsidR="00260389" w:rsidRDefault="00260389" w:rsidP="0083060A"/>
    <w:p w:rsidR="00260389" w:rsidRDefault="00260389" w:rsidP="0083060A">
      <w:pPr>
        <w:rPr>
          <w:u w:val="double"/>
        </w:rPr>
      </w:pPr>
      <w:r>
        <w:rPr>
          <w:u w:val="double"/>
        </w:rPr>
        <w:t>FISCAL IMPACT:</w:t>
      </w:r>
    </w:p>
    <w:p w:rsidR="00CD33EB" w:rsidRDefault="00260389" w:rsidP="0083060A">
      <w:r>
        <w:tab/>
        <w:t>This bill is not certified as requiring a fiscal note.</w:t>
      </w:r>
    </w:p>
    <w:sectPr w:rsidR="00CD33E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A2A" w:rsidRDefault="00860A2A">
      <w:r>
        <w:separator/>
      </w:r>
    </w:p>
  </w:endnote>
  <w:endnote w:type="continuationSeparator" w:id="0">
    <w:p w:rsidR="00860A2A" w:rsidRDefault="00860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A2A" w:rsidRDefault="00860A2A">
      <w:r>
        <w:separator/>
      </w:r>
    </w:p>
  </w:footnote>
  <w:footnote w:type="continuationSeparator" w:id="0">
    <w:p w:rsidR="00860A2A" w:rsidRDefault="00860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D33EB" w:rsidP="00CD33E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D33EB" w:rsidRDefault="00CD33EB" w:rsidP="00CD33E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2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0389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4FA0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1B1"/>
    <w:rsid w:val="007C5327"/>
    <w:rsid w:val="007D0B68"/>
    <w:rsid w:val="007D698F"/>
    <w:rsid w:val="007D7580"/>
    <w:rsid w:val="007E1834"/>
    <w:rsid w:val="007E2BE9"/>
    <w:rsid w:val="007E3B0B"/>
    <w:rsid w:val="007E64E2"/>
    <w:rsid w:val="007E6979"/>
    <w:rsid w:val="007E7FB5"/>
    <w:rsid w:val="007F7CF1"/>
    <w:rsid w:val="00811B32"/>
    <w:rsid w:val="00817204"/>
    <w:rsid w:val="00820257"/>
    <w:rsid w:val="00821D60"/>
    <w:rsid w:val="00822E2E"/>
    <w:rsid w:val="008260F2"/>
    <w:rsid w:val="0083060A"/>
    <w:rsid w:val="00841155"/>
    <w:rsid w:val="00843988"/>
    <w:rsid w:val="00847342"/>
    <w:rsid w:val="00851829"/>
    <w:rsid w:val="00860A2A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4134"/>
    <w:rsid w:val="008C502E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6CC2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1481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33EB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4A76"/>
    <w:rsid w:val="00EF52FC"/>
    <w:rsid w:val="00EF5BC9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BC3D11B-2685-40CD-B173-4587F3B5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34F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4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152</Words>
  <Characters>885</Characters>
  <Application>Microsoft Office Word</Application>
  <DocSecurity>0</DocSecurity>
  <Lines>32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S4218 BUDGET AND APPROPRIATIONS Statement DECEMBER 16, 2021</vt:lpstr>
    </vt:vector>
  </TitlesOfParts>
  <Manager>R225</Manager>
  <Company>NJ OLS DMU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S4218 SBA Statement 12/16/21</dc:title>
  <dc:subject/>
  <dc:creator>Senate SBA</dc:creator>
  <cp:keywords>S4218|1|RF |294|0|0|!|0|</cp:keywords>
  <dc:description/>
  <cp:lastModifiedBy>Siracusa, Nicole</cp:lastModifiedBy>
  <cp:revision>2</cp:revision>
  <cp:lastPrinted>2021-12-16T22:02:00Z</cp:lastPrinted>
  <dcterms:created xsi:type="dcterms:W3CDTF">2021-12-17T17:33:00Z</dcterms:created>
  <dcterms:modified xsi:type="dcterms:W3CDTF">2021-12-17T17:33:00Z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