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077" w:rsidRDefault="00AD5077" w:rsidP="00AD5077">
      <w:pPr>
        <w:pStyle w:val="bpuBill"/>
      </w:pPr>
      <w:bookmarkStart w:id="0" w:name="bpuFrontPg"/>
      <w:bookmarkStart w:id="1" w:name="_GoBack"/>
      <w:bookmarkEnd w:id="0"/>
      <w:bookmarkEnd w:id="1"/>
      <w:r>
        <w:t xml:space="preserve">SENATE, No. 4246 </w:t>
      </w:r>
    </w:p>
    <w:p w:rsidR="00AD5077" w:rsidRPr="009D38FF" w:rsidRDefault="00AD5077" w:rsidP="00AD50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78079" r:id="rId8"/>
        </w:object>
      </w:r>
    </w:p>
    <w:p w:rsidR="00AD5077" w:rsidRDefault="00AD5077" w:rsidP="00AD5077">
      <w:pPr>
        <w:pStyle w:val="bpuState"/>
      </w:pPr>
      <w:r>
        <w:t>STATE OF NEW JERSEY</w:t>
      </w:r>
    </w:p>
    <w:p w:rsidR="00AD5077" w:rsidRDefault="00AD5077" w:rsidP="00AD5077">
      <w:pPr>
        <w:pStyle w:val="bpuLegislature"/>
      </w:pPr>
      <w:r>
        <w:t>219th LEGISLATURE</w:t>
      </w:r>
    </w:p>
    <w:p w:rsidR="00AD5077" w:rsidRDefault="00AD5077" w:rsidP="00AD5077">
      <w:pPr>
        <w:pStyle w:val="bpuWpGraphic"/>
      </w:pPr>
      <w:r>
        <w:object w:dxaOrig="8985" w:dyaOrig="255">
          <v:shape id="_x0000_i1026" type="#_x0000_t75" style="width:6in;height:12.1pt" o:ole="">
            <v:imagedata r:id="rId7" o:title=""/>
          </v:shape>
          <o:OLEObject Type="Embed" ProgID="WPWin6.1" ShapeID="_x0000_i1026" DrawAspect="Content" ObjectID="_1700378080" r:id="rId9"/>
        </w:object>
      </w:r>
      <w:r>
        <w:t xml:space="preserve">  </w:t>
      </w:r>
    </w:p>
    <w:p w:rsidR="00AD5077" w:rsidRDefault="00AD5077" w:rsidP="00AD5077">
      <w:pPr>
        <w:pStyle w:val="bpuIntro"/>
      </w:pPr>
      <w:r>
        <w:t>INTRODUCED DECEMBER 6, 2021</w:t>
      </w:r>
    </w:p>
    <w:p w:rsidR="00AD5077" w:rsidRDefault="00AD5077" w:rsidP="00AD5077">
      <w:pPr>
        <w:pStyle w:val="bpuIntro"/>
      </w:pPr>
    </w:p>
    <w:p w:rsidR="00AD5077" w:rsidRDefault="00AD5077" w:rsidP="00AD5077">
      <w:pPr>
        <w:pStyle w:val="bpuIntro"/>
        <w:sectPr w:rsidR="00AD5077" w:rsidSect="00AD5077">
          <w:headerReference w:type="even" r:id="rId10"/>
          <w:headerReference w:type="default" r:id="rId11"/>
          <w:pgSz w:w="12240" w:h="20160" w:code="5"/>
          <w:pgMar w:top="2160" w:right="1440" w:bottom="1440" w:left="1440" w:header="72" w:footer="720" w:gutter="0"/>
          <w:pgNumType w:start="1"/>
          <w:cols w:space="720"/>
          <w:docGrid w:linePitch="360"/>
        </w:sectPr>
      </w:pPr>
    </w:p>
    <w:p w:rsidR="00AD5077" w:rsidRDefault="00AD5077" w:rsidP="00AD5077">
      <w:pPr>
        <w:pStyle w:val="bpuIntro"/>
      </w:pPr>
    </w:p>
    <w:p w:rsidR="00AD5077" w:rsidRDefault="00AD5077" w:rsidP="00AD5077">
      <w:pPr>
        <w:pStyle w:val="bpuSponsor"/>
      </w:pPr>
      <w:r>
        <w:t>Sponsored by:</w:t>
      </w:r>
    </w:p>
    <w:p w:rsidR="00AD5077" w:rsidRDefault="00AD5077" w:rsidP="00AD5077">
      <w:pPr>
        <w:pStyle w:val="bpuSponsor"/>
      </w:pPr>
      <w:proofErr w:type="gramStart"/>
      <w:r>
        <w:t>Senator  VIN</w:t>
      </w:r>
      <w:proofErr w:type="gramEnd"/>
      <w:r>
        <w:t xml:space="preserve"> GOPAL</w:t>
      </w:r>
    </w:p>
    <w:p w:rsidR="00AD5077" w:rsidRDefault="00AD5077" w:rsidP="00AD5077">
      <w:pPr>
        <w:pStyle w:val="bpuSponsor"/>
      </w:pPr>
      <w:r>
        <w:t>District 11 (Monmouth)</w:t>
      </w:r>
    </w:p>
    <w:p w:rsidR="00AD5077" w:rsidRDefault="00AD5077" w:rsidP="00AD5077">
      <w:pPr>
        <w:pStyle w:val="bpuSponsor"/>
      </w:pPr>
    </w:p>
    <w:p w:rsidR="00AD5077" w:rsidRDefault="00AD5077" w:rsidP="00AD5077">
      <w:pPr>
        <w:pStyle w:val="bpuSponsor"/>
      </w:pPr>
    </w:p>
    <w:p w:rsidR="00AD5077" w:rsidRDefault="00AD5077" w:rsidP="00AD5077">
      <w:pPr>
        <w:pStyle w:val="bpuSponsor"/>
      </w:pPr>
    </w:p>
    <w:p w:rsidR="00AD5077" w:rsidRDefault="00AD5077" w:rsidP="00AD5077">
      <w:pPr>
        <w:pStyle w:val="bpuSponsor"/>
      </w:pPr>
    </w:p>
    <w:p w:rsidR="00AD5077" w:rsidRDefault="00AD5077" w:rsidP="00AD5077">
      <w:pPr>
        <w:pStyle w:val="bpuSponsor"/>
      </w:pPr>
      <w:r>
        <w:t>SYNOPSIS</w:t>
      </w:r>
    </w:p>
    <w:p w:rsidR="00AD5077" w:rsidRDefault="00AD5077" w:rsidP="00AD5077">
      <w:pPr>
        <w:pStyle w:val="bpuNormText"/>
      </w:pPr>
      <w:r>
        <w:tab/>
        <w:t xml:space="preserve">Requires </w:t>
      </w:r>
      <w:proofErr w:type="gramStart"/>
      <w:r>
        <w:t>certain  motor</w:t>
      </w:r>
      <w:proofErr w:type="gramEnd"/>
      <w:r>
        <w:t xml:space="preserve"> vehicle dealers to maintain certain requirements for business premises. </w:t>
      </w:r>
    </w:p>
    <w:p w:rsidR="00AD5077" w:rsidRDefault="00AD5077" w:rsidP="00AD5077">
      <w:pPr>
        <w:pStyle w:val="bpuNormText"/>
      </w:pPr>
    </w:p>
    <w:p w:rsidR="00AD5077" w:rsidRDefault="00AD5077" w:rsidP="00AD5077">
      <w:pPr>
        <w:pStyle w:val="bpuSponsor"/>
      </w:pPr>
      <w:r>
        <w:t xml:space="preserve">CURRENT VERSION OF TEXT </w:t>
      </w:r>
    </w:p>
    <w:p w:rsidR="00AD5077" w:rsidRDefault="00AD5077" w:rsidP="00AD5077">
      <w:pPr>
        <w:pStyle w:val="bpuNormText"/>
      </w:pPr>
      <w:r>
        <w:tab/>
        <w:t>As introduced.</w:t>
      </w:r>
    </w:p>
    <w:p w:rsidR="00AD5077" w:rsidRDefault="00AD5077" w:rsidP="00AD50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5077" w:rsidRDefault="00AD5077" w:rsidP="00122025">
      <w:pPr>
        <w:pStyle w:val="FronterPage"/>
        <w:tabs>
          <w:tab w:val="clear" w:pos="1440"/>
          <w:tab w:val="clear" w:pos="2160"/>
          <w:tab w:val="clear" w:pos="2880"/>
          <w:tab w:val="clear" w:pos="3600"/>
          <w:tab w:val="clear" w:pos="4320"/>
          <w:tab w:val="clear" w:pos="5040"/>
        </w:tabs>
        <w:sectPr w:rsidR="00AD5077" w:rsidSect="00AD5077">
          <w:type w:val="continuous"/>
          <w:pgSz w:w="12240" w:h="20160" w:code="5"/>
          <w:pgMar w:top="1440" w:right="2275" w:bottom="1440" w:left="2275" w:header="72" w:footer="720" w:gutter="0"/>
          <w:pgNumType w:start="1"/>
          <w:cols w:space="720"/>
          <w:docGrid w:linePitch="360"/>
        </w:sectPr>
      </w:pPr>
    </w:p>
    <w:p w:rsidR="00686AEB" w:rsidRPr="00677316" w:rsidRDefault="00BB02EE" w:rsidP="00F11AEF">
      <w:pPr>
        <w:pStyle w:val="HangingAnAct"/>
        <w:rPr>
          <w:rStyle w:val="HangingAnActChar"/>
        </w:rPr>
      </w:pPr>
      <w:r>
        <w:rPr>
          <w:rStyle w:val="BillHead"/>
        </w:rPr>
        <w:lastRenderedPageBreak/>
        <w:t>An Act</w:t>
      </w:r>
      <w:r w:rsidR="00686AEB" w:rsidRPr="006B7FA7">
        <w:rPr>
          <w:rStyle w:val="HangingAnActChar"/>
        </w:rPr>
        <w:t xml:space="preserve"> </w:t>
      </w:r>
      <w:r w:rsidR="00F11AEF" w:rsidRPr="00F11AEF">
        <w:t xml:space="preserve">concerning certain licensure requirements for certain motor vehicle dealers and amending R.S.39:10-19. </w:t>
      </w:r>
    </w:p>
    <w:p w:rsidR="000B1054" w:rsidRPr="00D71D68" w:rsidRDefault="000B1054" w:rsidP="000B1054"/>
    <w:p w:rsidR="00686AEB" w:rsidRPr="00AA7880" w:rsidRDefault="00686AEB" w:rsidP="00686AEB">
      <w:r>
        <w:tab/>
      </w:r>
      <w:r w:rsidR="00BB02EE">
        <w:rPr>
          <w:rStyle w:val="BillHeading2"/>
        </w:rPr>
        <w:t>Be It Enacted</w:t>
      </w:r>
      <w:r>
        <w:rPr>
          <w:rStyle w:val="BillHeading2"/>
        </w:rPr>
        <w:t xml:space="preserve"> </w:t>
      </w:r>
      <w:r w:rsidR="00BB02EE">
        <w:rPr>
          <w:rStyle w:val="BillLanguage"/>
        </w:rPr>
        <w:t>by the Senate and General Assembly of the State of New Jersey:</w:t>
      </w:r>
    </w:p>
    <w:p w:rsidR="00686AEB" w:rsidRPr="00D71D68" w:rsidRDefault="00686AEB" w:rsidP="00686AEB"/>
    <w:p w:rsidR="00F76926" w:rsidRDefault="00686AEB" w:rsidP="00686AEB">
      <w:r>
        <w:tab/>
      </w:r>
      <w:r w:rsidR="008A0B02">
        <w:t>1.</w:t>
      </w:r>
      <w:r w:rsidR="008A0B02">
        <w:tab/>
      </w:r>
      <w:r w:rsidR="00F76926">
        <w:t xml:space="preserve">R.S.39:10-19 is amended to read as follows: </w:t>
      </w:r>
    </w:p>
    <w:p w:rsidR="00F76926" w:rsidRDefault="00F76926" w:rsidP="00F76926">
      <w:r>
        <w:tab/>
        <w:t>39:10-19. No person shall engage in the business of buying, selling</w:t>
      </w:r>
      <w:r w:rsidR="00443FE3" w:rsidRPr="00443FE3">
        <w:rPr>
          <w:u w:val="single"/>
        </w:rPr>
        <w:t>,</w:t>
      </w:r>
      <w:r>
        <w:t xml:space="preserve">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p>
    <w:p w:rsidR="00F76926" w:rsidRDefault="00F76926" w:rsidP="00F76926">
      <w:r>
        <w:tab/>
        <w:t xml:space="preserve">The chief administrator may, upon application in such form as the chief administrator prescribes, license any proper person as </w:t>
      </w:r>
      <w:r w:rsidRPr="00F76926">
        <w:rPr>
          <w:rFonts w:ascii="Albertus Extra Bold" w:hAnsi="Albertus Extra Bold"/>
          <w:b/>
        </w:rPr>
        <w:t>[</w:t>
      </w:r>
      <w:r>
        <w:t>such</w:t>
      </w:r>
      <w:r w:rsidRPr="00F76926">
        <w:rPr>
          <w:rFonts w:ascii="Albertus Extra Bold" w:hAnsi="Albertus Extra Bold"/>
          <w:b/>
        </w:rPr>
        <w:t>]</w:t>
      </w:r>
      <w:r>
        <w:t xml:space="preserve"> </w:t>
      </w:r>
      <w:r w:rsidRPr="00F76926">
        <w:rPr>
          <w:u w:val="single"/>
        </w:rPr>
        <w:t>a new motor vehicle dealer, used motor vehicle</w:t>
      </w:r>
      <w:r>
        <w:t xml:space="preserve"> dealer or</w:t>
      </w:r>
      <w:r w:rsidRPr="00F76926">
        <w:rPr>
          <w:u w:val="single"/>
        </w:rPr>
        <w:t>, a</w:t>
      </w:r>
      <w:r>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rsidR="008A0B02" w:rsidRDefault="00F76926" w:rsidP="008A0B02">
      <w:r>
        <w:tab/>
        <w:t>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w:t>
      </w:r>
      <w:r w:rsidR="008A0B02">
        <w:br w:type="page"/>
      </w:r>
    </w:p>
    <w:p w:rsidR="00F76926" w:rsidRDefault="00F76926" w:rsidP="00F76926">
      <w:proofErr w:type="gramStart"/>
      <w:r>
        <w:t>record</w:t>
      </w:r>
      <w:proofErr w:type="gramEnd"/>
      <w:r>
        <w:t xml:space="preserve">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rsidR="00F76926" w:rsidRDefault="00F76926" w:rsidP="00F76926">
      <w:r>
        <w:tab/>
        <w:t xml:space="preserve">Each applicant for a </w:t>
      </w:r>
      <w:r w:rsidRPr="00F76926">
        <w:rPr>
          <w:u w:val="single"/>
        </w:rPr>
        <w:t>new motor vehicle dealer</w:t>
      </w:r>
      <w:r>
        <w:t xml:space="preserve"> license 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p>
    <w:p w:rsidR="00443FE3" w:rsidRPr="00EA1CBD" w:rsidRDefault="00F76926" w:rsidP="00F76926">
      <w:pPr>
        <w:rPr>
          <w:color w:val="212121"/>
          <w:u w:val="single"/>
        </w:rPr>
      </w:pPr>
      <w:r>
        <w:tab/>
      </w:r>
      <w:r w:rsidR="00443FE3" w:rsidRPr="00EA1CBD">
        <w:rPr>
          <w:color w:val="212121"/>
          <w:u w:val="single"/>
        </w:rPr>
        <w:t xml:space="preserve">Any person who possesses a used motor vehicle dealer license at the time of enactment of P.L.    , c.    (C.         </w:t>
      </w:r>
      <w:proofErr w:type="gramStart"/>
      <w:r w:rsidR="00443FE3" w:rsidRPr="00EA1CBD">
        <w:rPr>
          <w:color w:val="212121"/>
          <w:u w:val="single"/>
        </w:rPr>
        <w:t>)(</w:t>
      </w:r>
      <w:proofErr w:type="gramEnd"/>
      <w:r w:rsidR="00443FE3" w:rsidRPr="00EA1CBD">
        <w:rPr>
          <w:color w:val="212121"/>
          <w:u w:val="single"/>
        </w:rPr>
        <w:t xml:space="preserve">pending before the Legislature as this bill) shall maintain an established place of business consisting of a minimum office space of 72 square feet within a permanent, enclosed building located in the State of New Jersey, in addition to complying with all </w:t>
      </w:r>
      <w:r w:rsidR="00A6546A">
        <w:rPr>
          <w:color w:val="212121"/>
          <w:u w:val="single"/>
        </w:rPr>
        <w:t>other applicable regulations pre</w:t>
      </w:r>
      <w:r w:rsidR="00443FE3" w:rsidRPr="00EA1CBD">
        <w:rPr>
          <w:color w:val="212121"/>
          <w:u w:val="single"/>
        </w:rPr>
        <w:t xml:space="preserve">scribed by the chief administrator.  </w:t>
      </w:r>
    </w:p>
    <w:p w:rsidR="009D357B" w:rsidRPr="00EA1CBD" w:rsidRDefault="00443FE3" w:rsidP="00443FE3">
      <w:pPr>
        <w:rPr>
          <w:u w:val="single"/>
        </w:rPr>
      </w:pPr>
      <w:r w:rsidRPr="00EA1CBD">
        <w:rPr>
          <w:color w:val="212121"/>
        </w:rPr>
        <w:tab/>
      </w:r>
      <w:r w:rsidRPr="00EA1CBD">
        <w:rPr>
          <w:color w:val="212121"/>
          <w:u w:val="single"/>
        </w:rPr>
        <w:t>Each applicant for a used motor vehicle dealer license, or any licensee who relocates its place of business on or after the effective date of P.L.    , c.    (C.       )(pending before the Legislature as this bill), shall meet the requirements for an established place of business for a used motor vehicle dealer, which shall be established by the chief administrator by regulation adopted pursuant to the “Administrative Procedure Act,” P.L.1968, c.410 (</w:t>
      </w:r>
      <w:hyperlink r:id="rId13" w:tgtFrame="_blank" w:history="1">
        <w:r w:rsidRPr="00EA1CBD">
          <w:rPr>
            <w:color w:val="000000"/>
            <w:u w:val="single"/>
          </w:rPr>
          <w:t>C.52:14B-1</w:t>
        </w:r>
      </w:hyperlink>
      <w:r w:rsidRPr="00EA1CBD">
        <w:rPr>
          <w:color w:val="212121"/>
          <w:u w:val="single"/>
        </w:rPr>
        <w:t> et seq.).</w:t>
      </w:r>
    </w:p>
    <w:p w:rsidR="00F76926" w:rsidRDefault="00F76926" w:rsidP="00F76926">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rsidR="00F76926" w:rsidRDefault="00F76926" w:rsidP="00F76926">
      <w:r>
        <w:tab/>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p>
    <w:p w:rsidR="00F76926" w:rsidRDefault="00254A2F" w:rsidP="00F76926">
      <w:r>
        <w:t>(</w:t>
      </w:r>
      <w:proofErr w:type="spellStart"/>
      <w:r>
        <w:t>cf</w:t>
      </w:r>
      <w:proofErr w:type="spellEnd"/>
      <w:r>
        <w:t>: P.L.</w:t>
      </w:r>
      <w:r w:rsidR="00F76926">
        <w:t>2015, c.24, s.1.</w:t>
      </w:r>
      <w:r w:rsidR="00F11AEF">
        <w:t>)</w:t>
      </w:r>
    </w:p>
    <w:p w:rsidR="00F76926" w:rsidRDefault="00F76926" w:rsidP="00686AEB"/>
    <w:p w:rsidR="00686AEB" w:rsidRPr="00AA7880" w:rsidRDefault="00445BC3" w:rsidP="00686AEB">
      <w:r>
        <w:tab/>
      </w:r>
      <w:r w:rsidR="00F11AEF">
        <w:t>2</w:t>
      </w:r>
      <w:r w:rsidR="00BB02EE">
        <w:t>.</w:t>
      </w:r>
      <w:r w:rsidR="00F11AEF">
        <w:tab/>
      </w:r>
      <w:r w:rsidR="00BB02EE">
        <w:t>This act shall take effect</w:t>
      </w:r>
      <w:r w:rsidR="00F11AEF">
        <w:t xml:space="preserve"> immediately. </w:t>
      </w:r>
    </w:p>
    <w:p w:rsidR="00686AEB" w:rsidRDefault="00686AEB" w:rsidP="00686AEB"/>
    <w:p w:rsidR="00F11AEF" w:rsidRPr="00CE7BD8" w:rsidRDefault="00F11AEF" w:rsidP="00686AEB"/>
    <w:p w:rsidR="00686AEB" w:rsidRPr="00AA7880" w:rsidRDefault="00686AEB" w:rsidP="00686AEB">
      <w:pPr>
        <w:jc w:val="center"/>
      </w:pPr>
      <w:r w:rsidRPr="00D71D68">
        <w:t>STATEMENT</w:t>
      </w:r>
    </w:p>
    <w:p w:rsidR="00686AEB" w:rsidRDefault="00686AEB" w:rsidP="00686AEB"/>
    <w:p w:rsidR="00465F60" w:rsidRPr="00465F60" w:rsidRDefault="00F11AEF" w:rsidP="00465F60">
      <w:r>
        <w:tab/>
      </w:r>
      <w:r w:rsidR="00465F60" w:rsidRPr="00465F60">
        <w:t xml:space="preserve">This bill requires any person who possesses a used motor vehicle dealer license at the time of enactment of the bill to maintain an established place of business consisting of a minimum office space of 72 square feet within a permanent, enclosed building located in the State of New Jersey, in addition to complying with all other applicable regulations proscribed by the Chief Administrator of the New Jersey Motor Vehicle Commission (chief administrator).  </w:t>
      </w:r>
    </w:p>
    <w:p w:rsidR="00465F60" w:rsidRPr="00465F60" w:rsidRDefault="00465F60" w:rsidP="00465F60">
      <w:r w:rsidRPr="00465F60">
        <w:tab/>
        <w:t>Under the bill, each applicant for a used motor vehicle dealer license, or any licensee who relocates its place of business on or after the effective date of the bill, is to meet the requirements for an established place of business for a used motor vehicle dealer, which is to be established by the chief administrator by regulation.</w:t>
      </w:r>
    </w:p>
    <w:sectPr w:rsidR="00465F60" w:rsidRPr="00465F60" w:rsidSect="00AD50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8B9" w:rsidRDefault="006E38B9">
      <w:r>
        <w:separator/>
      </w:r>
    </w:p>
  </w:endnote>
  <w:endnote w:type="continuationSeparator" w:id="0">
    <w:p w:rsidR="006E38B9" w:rsidRDefault="006E3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EE" w:rsidRPr="00921C91" w:rsidRDefault="00BB02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2EE" w:rsidRPr="00921C91" w:rsidRDefault="00BB02EE">
    <w:pPr>
      <w:pStyle w:val="Footer"/>
      <w:rPr>
        <w:szCs w:val="18"/>
      </w:rPr>
    </w:pPr>
  </w:p>
  <w:p w:rsidR="00BB02EE" w:rsidRPr="00921C91" w:rsidRDefault="00BB02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8B9" w:rsidRDefault="006E38B9">
      <w:r>
        <w:separator/>
      </w:r>
    </w:p>
  </w:footnote>
  <w:footnote w:type="continuationSeparator" w:id="0">
    <w:p w:rsidR="006E38B9" w:rsidRDefault="006E3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0F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077" w:rsidRDefault="00AD5077" w:rsidP="00AD5077">
    <w:pPr>
      <w:pStyle w:val="bpuHeadSpon"/>
    </w:pPr>
    <w:r w:rsidRPr="00AD5077">
      <w:rPr>
        <w:rStyle w:val="bpuHeadSponChar"/>
      </w:rPr>
      <w:t>S4246</w:t>
    </w:r>
    <w:r>
      <w:t xml:space="preserve"> GOPAL</w:t>
    </w:r>
  </w:p>
  <w:p w:rsidR="00AD5077" w:rsidRDefault="00AD5077" w:rsidP="00AD5077">
    <w:pPr>
      <w:pStyle w:val="bpuHeadSpon"/>
    </w:pPr>
    <w:r>
      <w:fldChar w:fldCharType="begin"/>
    </w:r>
    <w:r>
      <w:instrText xml:space="preserve"> PAGE  \* MERGEFORMAT </w:instrText>
    </w:r>
    <w:r>
      <w:fldChar w:fldCharType="separate"/>
    </w:r>
    <w:r w:rsidR="00E10F0D">
      <w:rPr>
        <w:noProof/>
      </w:rPr>
      <w:t>4</w:t>
    </w:r>
    <w:r>
      <w:fldChar w:fldCharType="end"/>
    </w:r>
  </w:p>
  <w:p w:rsidR="00AD5077" w:rsidRDefault="00AD5077" w:rsidP="00AD50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5077" w:rsidRDefault="00AD5077" w:rsidP="00AD5077">
    <w:pPr>
      <w:pStyle w:val="bpuHeadSpon"/>
    </w:pPr>
    <w:r w:rsidRPr="00AD5077">
      <w:rPr>
        <w:rStyle w:val="bpuHeadSponChar"/>
      </w:rPr>
      <w:t>S4246</w:t>
    </w:r>
    <w:r>
      <w:t xml:space="preserve"> GOPAL</w:t>
    </w:r>
  </w:p>
  <w:p w:rsidR="00AD5077" w:rsidRDefault="00AD5077" w:rsidP="00AD5077">
    <w:pPr>
      <w:pStyle w:val="bpuHeadSpon"/>
    </w:pPr>
    <w:r>
      <w:fldChar w:fldCharType="begin"/>
    </w:r>
    <w:r>
      <w:instrText xml:space="preserve"> PAGE  \* MERGEFORMAT </w:instrText>
    </w:r>
    <w:r>
      <w:fldChar w:fldCharType="separate"/>
    </w:r>
    <w:r w:rsidR="00E10F0D">
      <w:rPr>
        <w:noProof/>
      </w:rPr>
      <w:t>2</w:t>
    </w:r>
    <w:r>
      <w:fldChar w:fldCharType="end"/>
    </w:r>
  </w:p>
  <w:p w:rsidR="00AD5077" w:rsidRDefault="00AD5077" w:rsidP="00AD50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B9"/>
    <w:rsid w:val="00004B6E"/>
    <w:rsid w:val="000051BD"/>
    <w:rsid w:val="000160A5"/>
    <w:rsid w:val="0002335B"/>
    <w:rsid w:val="000249A1"/>
    <w:rsid w:val="0003549A"/>
    <w:rsid w:val="000367AE"/>
    <w:rsid w:val="00043B22"/>
    <w:rsid w:val="00054975"/>
    <w:rsid w:val="00057D20"/>
    <w:rsid w:val="0006197C"/>
    <w:rsid w:val="0006281F"/>
    <w:rsid w:val="0008141C"/>
    <w:rsid w:val="00091F3A"/>
    <w:rsid w:val="00092F6B"/>
    <w:rsid w:val="00094A55"/>
    <w:rsid w:val="00095A4C"/>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0054"/>
    <w:rsid w:val="001645FB"/>
    <w:rsid w:val="00173D2B"/>
    <w:rsid w:val="0017528A"/>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2E6C"/>
    <w:rsid w:val="001E6213"/>
    <w:rsid w:val="001F14C7"/>
    <w:rsid w:val="001F7405"/>
    <w:rsid w:val="00205533"/>
    <w:rsid w:val="00212B8D"/>
    <w:rsid w:val="002206C8"/>
    <w:rsid w:val="00222983"/>
    <w:rsid w:val="00232608"/>
    <w:rsid w:val="002370D0"/>
    <w:rsid w:val="00254A2F"/>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9E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FE3"/>
    <w:rsid w:val="00445BC3"/>
    <w:rsid w:val="0045118A"/>
    <w:rsid w:val="00455D51"/>
    <w:rsid w:val="00456BF9"/>
    <w:rsid w:val="00461057"/>
    <w:rsid w:val="00465F60"/>
    <w:rsid w:val="004700BA"/>
    <w:rsid w:val="004704A8"/>
    <w:rsid w:val="00471102"/>
    <w:rsid w:val="00471F18"/>
    <w:rsid w:val="00484144"/>
    <w:rsid w:val="00484C19"/>
    <w:rsid w:val="00485866"/>
    <w:rsid w:val="00490561"/>
    <w:rsid w:val="00492076"/>
    <w:rsid w:val="00493B1D"/>
    <w:rsid w:val="00497037"/>
    <w:rsid w:val="004A1FEF"/>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38B9"/>
    <w:rsid w:val="006F180D"/>
    <w:rsid w:val="006F4334"/>
    <w:rsid w:val="006F47AF"/>
    <w:rsid w:val="006F6A75"/>
    <w:rsid w:val="006F6B8A"/>
    <w:rsid w:val="00707CD3"/>
    <w:rsid w:val="00711B5D"/>
    <w:rsid w:val="00716BB9"/>
    <w:rsid w:val="007256D1"/>
    <w:rsid w:val="007279FD"/>
    <w:rsid w:val="007502CB"/>
    <w:rsid w:val="00752D79"/>
    <w:rsid w:val="00752E20"/>
    <w:rsid w:val="00756EDE"/>
    <w:rsid w:val="00761AB9"/>
    <w:rsid w:val="00764456"/>
    <w:rsid w:val="00780E07"/>
    <w:rsid w:val="00781B4D"/>
    <w:rsid w:val="007824BF"/>
    <w:rsid w:val="00783B8D"/>
    <w:rsid w:val="00784864"/>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1855"/>
    <w:rsid w:val="00832816"/>
    <w:rsid w:val="00837109"/>
    <w:rsid w:val="00837E07"/>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B0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7B"/>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546A"/>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07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BB1"/>
    <w:rsid w:val="00B35D8A"/>
    <w:rsid w:val="00B42580"/>
    <w:rsid w:val="00B45B34"/>
    <w:rsid w:val="00B57047"/>
    <w:rsid w:val="00B61D86"/>
    <w:rsid w:val="00B6342D"/>
    <w:rsid w:val="00B726BD"/>
    <w:rsid w:val="00B732BC"/>
    <w:rsid w:val="00B90E33"/>
    <w:rsid w:val="00B9676B"/>
    <w:rsid w:val="00BA2EA5"/>
    <w:rsid w:val="00BA364B"/>
    <w:rsid w:val="00BB02EE"/>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197"/>
    <w:rsid w:val="00D343D0"/>
    <w:rsid w:val="00D3664D"/>
    <w:rsid w:val="00D500E9"/>
    <w:rsid w:val="00D507BC"/>
    <w:rsid w:val="00D6090A"/>
    <w:rsid w:val="00D62FA3"/>
    <w:rsid w:val="00D63A8C"/>
    <w:rsid w:val="00D63B6F"/>
    <w:rsid w:val="00D64A90"/>
    <w:rsid w:val="00D83997"/>
    <w:rsid w:val="00D9410B"/>
    <w:rsid w:val="00D9695B"/>
    <w:rsid w:val="00DA2417"/>
    <w:rsid w:val="00DA3EB4"/>
    <w:rsid w:val="00DA5585"/>
    <w:rsid w:val="00DB02AC"/>
    <w:rsid w:val="00DB6AA2"/>
    <w:rsid w:val="00DC4E8B"/>
    <w:rsid w:val="00DC5BD9"/>
    <w:rsid w:val="00DE10D1"/>
    <w:rsid w:val="00DE2514"/>
    <w:rsid w:val="00DE6851"/>
    <w:rsid w:val="00DF03EE"/>
    <w:rsid w:val="00E01B71"/>
    <w:rsid w:val="00E05CC9"/>
    <w:rsid w:val="00E10F0D"/>
    <w:rsid w:val="00E15573"/>
    <w:rsid w:val="00E25A5B"/>
    <w:rsid w:val="00E373C7"/>
    <w:rsid w:val="00E4267B"/>
    <w:rsid w:val="00E42F13"/>
    <w:rsid w:val="00E452DF"/>
    <w:rsid w:val="00E47E10"/>
    <w:rsid w:val="00E543CF"/>
    <w:rsid w:val="00E546FD"/>
    <w:rsid w:val="00E608F1"/>
    <w:rsid w:val="00E611B9"/>
    <w:rsid w:val="00E7144F"/>
    <w:rsid w:val="00E73D74"/>
    <w:rsid w:val="00E76A79"/>
    <w:rsid w:val="00E80692"/>
    <w:rsid w:val="00E80C24"/>
    <w:rsid w:val="00E93836"/>
    <w:rsid w:val="00EA1CBD"/>
    <w:rsid w:val="00EA7C16"/>
    <w:rsid w:val="00EC5281"/>
    <w:rsid w:val="00EC791D"/>
    <w:rsid w:val="00EC7CA6"/>
    <w:rsid w:val="00ED3C5D"/>
    <w:rsid w:val="00ED4553"/>
    <w:rsid w:val="00F00D08"/>
    <w:rsid w:val="00F02BF9"/>
    <w:rsid w:val="00F1124E"/>
    <w:rsid w:val="00F11AEF"/>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6926"/>
    <w:rsid w:val="00F80AAC"/>
    <w:rsid w:val="00FA0AFC"/>
    <w:rsid w:val="00FA1C82"/>
    <w:rsid w:val="00FA2ED1"/>
    <w:rsid w:val="00FA4A52"/>
    <w:rsid w:val="00FA66C9"/>
    <w:rsid w:val="00FB4045"/>
    <w:rsid w:val="00FB4BEF"/>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CFB694-EC17-4CD4-8178-0A894FBE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5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C3"/>
    <w:rPr>
      <w:rFonts w:ascii="Segoe UI" w:hAnsi="Segoe UI" w:cs="Segoe UI"/>
      <w:spacing w:val="4"/>
      <w:sz w:val="18"/>
      <w:szCs w:val="18"/>
    </w:rPr>
  </w:style>
  <w:style w:type="character" w:styleId="LineNumber">
    <w:name w:val="line number"/>
    <w:basedOn w:val="DefaultParagraphFont"/>
    <w:semiHidden/>
    <w:unhideWhenUsed/>
    <w:rsid w:val="00AD5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urldefense.com/v3/__https:/advance.lexis.com/api/document?collection=statutes-legislation&amp;id=urn:contentItem:5F0Y-CDW1-6F13-007R-00000-00&amp;context=1000516__;!!J30X0ZrnC1oQtbA!akjorYCWO_N26w41vCFhFpJ7u6IZsZcPwXKql78r8yjvaNp_abKEPrniMN7p3iBj6j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441FE-5BDC-445B-94F4-CDDB0C8D8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1240</Words>
  <Characters>6305</Characters>
  <Application>Microsoft Office Word</Application>
  <DocSecurity>0</DocSecurity>
  <Lines>147</Lines>
  <Paragraphs>28</Paragraphs>
  <ScaleCrop>false</ScaleCrop>
  <HeadingPairs>
    <vt:vector size="2" baseType="variant">
      <vt:variant>
        <vt:lpstr>Title</vt:lpstr>
      </vt:variant>
      <vt:variant>
        <vt:i4>1</vt:i4>
      </vt:variant>
    </vt:vector>
  </HeadingPairs>
  <TitlesOfParts>
    <vt:vector size="1" baseType="lpstr">
      <vt:lpstr>S4246</vt:lpstr>
    </vt:vector>
  </TitlesOfParts>
  <Manager>R229</Manager>
  <Company>NJ Office of Legislative Services</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S4246</dc:title>
  <dc:subject/>
  <dc:creator>Senator  GOPAL</dc:creator>
  <cp:keywords>S4246|4|AU |273|220|339|N|0|</cp:keywords>
  <dc:description>INTRODUCED DECEMBER 6, 2021</dc:description>
  <cp:lastModifiedBy>Bell, Careema</cp:lastModifiedBy>
  <cp:revision>2</cp:revision>
  <cp:lastPrinted>2021-12-06T15:42:00Z</cp:lastPrinted>
  <dcterms:created xsi:type="dcterms:W3CDTF">2021-12-07T15:28:00Z</dcterms:created>
  <dcterms:modified xsi:type="dcterms:W3CDTF">2021-12-07T15:28:00Z</dcterms:modified>
  <cp:category>s.2: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