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Pr="00407C9E" w:rsidRDefault="00033289" w:rsidP="00407C9E">
      <w:pPr>
        <w:pStyle w:val="NoteOrEstimate"/>
      </w:pPr>
      <w:r>
        <w:t>LEGISLATIVE FISCAL ESTIMATE</w:t>
      </w:r>
    </w:p>
    <w:p w:rsidR="003C5892" w:rsidRDefault="00033289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SE</w:t>
      </w:r>
      <w:r w:rsidR="00D22D68">
        <w:t>NATE</w:t>
      </w:r>
      <w:r>
        <w:t>,</w:t>
      </w:r>
      <w:r w:rsidR="003C5892">
        <w:t xml:space="preserve"> No. </w:t>
      </w:r>
      <w:r w:rsidR="00D22D68">
        <w:t>4250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4C55F9" w:rsidP="004C55F9">
      <w:pPr>
        <w:pStyle w:val="BillNo"/>
      </w:pPr>
      <w:r>
        <w:t>220th LEGISLATURE</w:t>
      </w:r>
    </w:p>
    <w:p w:rsidR="00353325" w:rsidRDefault="00353325" w:rsidP="00353325"/>
    <w:p w:rsidR="004C55F9" w:rsidRDefault="004C55F9" w:rsidP="004C55F9">
      <w:pPr>
        <w:jc w:val="center"/>
      </w:pPr>
      <w:r>
        <w:t>DATED: JANUARY 10, 2022</w:t>
      </w:r>
    </w:p>
    <w:p w:rsidR="004C55F9" w:rsidRDefault="004C55F9" w:rsidP="00353325"/>
    <w:p w:rsidR="004C55F9" w:rsidRDefault="004C55F9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6"/>
        <w:gridCol w:w="6929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EE3B1C" w:rsidP="00EE3B1C">
            <w:r w:rsidRPr="00EE3B1C">
              <w:t>Changes PERS membership eligibility for certain elected public officials and provides for PERS reenrollment.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Default="00EE3B1C" w:rsidP="001719BD">
            <w:r>
              <w:t>Expenditure increase</w:t>
            </w:r>
            <w:r w:rsidR="001719BD">
              <w:t>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Default="00EE3B1C" w:rsidP="00EE3B1C">
            <w:r>
              <w:t>Division of Pensions and Benefits, Department of the Treasury; local government entities.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p w:rsidR="004C55F9" w:rsidRDefault="004C55F9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W w:w="0" w:type="auto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875"/>
        <w:gridCol w:w="7485"/>
        <w:gridCol w:w="15"/>
      </w:tblGrid>
      <w:tr w:rsidR="00C75246">
        <w:trPr>
          <w:trHeight w:val="410"/>
        </w:trPr>
        <w:tc>
          <w:tcPr>
            <w:tcW w:w="93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EE3B1C" w:rsidTr="009A0F2B">
        <w:trPr>
          <w:gridAfter w:val="1"/>
          <w:wAfter w:w="15" w:type="dxa"/>
          <w:trHeight w:val="410"/>
        </w:trPr>
        <w:tc>
          <w:tcPr>
            <w:tcW w:w="187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EE3B1C" w:rsidRPr="00F11982" w:rsidRDefault="00EE3B1C" w:rsidP="000349C0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</w:t>
            </w:r>
            <w:r w:rsidR="00EB6FF8">
              <w:rPr>
                <w:b/>
              </w:rPr>
              <w:t>a</w:t>
            </w:r>
            <w:r w:rsidRPr="00F11982">
              <w:rPr>
                <w:b/>
              </w:rPr>
              <w:t>ct</w:t>
            </w:r>
          </w:p>
        </w:tc>
        <w:tc>
          <w:tcPr>
            <w:tcW w:w="7485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EE3B1C" w:rsidRPr="00F11982" w:rsidRDefault="00EE3B1C" w:rsidP="00EE3B1C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1</w:t>
            </w:r>
            <w:r>
              <w:rPr>
                <w:b/>
                <w:u w:val="single"/>
              </w:rPr>
              <w:t xml:space="preserve"> and Thereafter</w:t>
            </w:r>
            <w:r w:rsidRPr="00F11982">
              <w:rPr>
                <w:b/>
              </w:rPr>
              <w:t xml:space="preserve">    </w:t>
            </w:r>
          </w:p>
        </w:tc>
      </w:tr>
      <w:tr w:rsidR="00EE3B1C" w:rsidTr="00D95B1E">
        <w:trPr>
          <w:gridAfter w:val="1"/>
          <w:wAfter w:w="15" w:type="dxa"/>
          <w:trHeight w:val="410"/>
        </w:trPr>
        <w:tc>
          <w:tcPr>
            <w:tcW w:w="187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EE3B1C" w:rsidRPr="00F11982" w:rsidRDefault="00EE3B1C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State Cost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EE3B1C" w:rsidRDefault="00EE3B1C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</w:tr>
      <w:tr w:rsidR="00EE3B1C" w:rsidTr="00874171">
        <w:trPr>
          <w:gridAfter w:val="1"/>
          <w:wAfter w:w="15" w:type="dxa"/>
          <w:trHeight w:val="410"/>
        </w:trPr>
        <w:tc>
          <w:tcPr>
            <w:tcW w:w="187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EE3B1C" w:rsidRPr="00F11982" w:rsidRDefault="00EE3B1C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Local Cost</w:t>
            </w:r>
          </w:p>
        </w:tc>
        <w:tc>
          <w:tcPr>
            <w:tcW w:w="748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EE3B1C" w:rsidRDefault="00EE3B1C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</w:tr>
      <w:tr w:rsidR="00C75246">
        <w:trPr>
          <w:gridAfter w:val="1"/>
          <w:wAfter w:w="15" w:type="dxa"/>
          <w:trHeight w:hRule="exact" w:val="173"/>
        </w:trPr>
        <w:tc>
          <w:tcPr>
            <w:tcW w:w="9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C75246" w:rsidRDefault="00C75246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7E5EB3" w:rsidRDefault="000349C0" w:rsidP="004C55F9">
      <w:pPr>
        <w:pStyle w:val="StyleBulletedSymbolsymbol"/>
        <w:tabs>
          <w:tab w:val="num" w:pos="360"/>
        </w:tabs>
        <w:spacing w:after="0"/>
      </w:pPr>
      <w:r>
        <w:t>The Office of Legislative Services (OLS) notes that t</w:t>
      </w:r>
      <w:r w:rsidR="00EE3B1C">
        <w:t>here is insufficient information to asses</w:t>
      </w:r>
      <w:r w:rsidR="00C6761A">
        <w:t>s</w:t>
      </w:r>
      <w:r w:rsidR="00EE3B1C">
        <w:t xml:space="preserve"> and analyze the fiscal impact of this bill.</w:t>
      </w:r>
    </w:p>
    <w:p w:rsidR="004C55F9" w:rsidRDefault="004C55F9" w:rsidP="004C55F9">
      <w:pPr>
        <w:pStyle w:val="StyleBulletedSymbolsymbol"/>
        <w:numPr>
          <w:ilvl w:val="0"/>
          <w:numId w:val="0"/>
        </w:numPr>
        <w:spacing w:after="0"/>
        <w:ind w:left="360" w:hanging="360"/>
      </w:pPr>
    </w:p>
    <w:p w:rsidR="004C55F9" w:rsidRDefault="004C55F9" w:rsidP="004C55F9">
      <w:pPr>
        <w:pStyle w:val="StyleBulletedSymbolsymbol"/>
        <w:numPr>
          <w:ilvl w:val="0"/>
          <w:numId w:val="0"/>
        </w:numPr>
        <w:spacing w:after="0"/>
        <w:ind w:left="360" w:hanging="360"/>
      </w:pPr>
    </w:p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E3B1C" w:rsidRPr="00EE3B1C" w:rsidRDefault="00255944" w:rsidP="00EE3B1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ab/>
      </w:r>
      <w:r w:rsidR="00EE3B1C" w:rsidRPr="00EE3B1C">
        <w:t>This bill changes membershi</w:t>
      </w:r>
      <w:r w:rsidR="000349C0">
        <w:t xml:space="preserve">p eligibility for the Public </w:t>
      </w:r>
      <w:r w:rsidR="00EE3B1C" w:rsidRPr="00EE3B1C">
        <w:t>Employees’ Retirement System (PERS) for certain elected public officials and provides for PERS reenrollment.</w:t>
      </w:r>
    </w:p>
    <w:p w:rsidR="00EE3B1C" w:rsidRPr="00EE3B1C" w:rsidRDefault="00331C17" w:rsidP="00EE3B1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EE3B1C" w:rsidRPr="00EE3B1C">
        <w:t xml:space="preserve">Under the bill, a person will be eligible to reenroll in PERS if the person: </w:t>
      </w:r>
    </w:p>
    <w:p w:rsidR="00EE3B1C" w:rsidRPr="00EE3B1C" w:rsidRDefault="004C55F9" w:rsidP="00331C17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ind w:left="360"/>
      </w:pPr>
      <w:r>
        <w:t>(1)</w:t>
      </w:r>
      <w:r>
        <w:tab/>
      </w:r>
      <w:r w:rsidR="00EE3B1C" w:rsidRPr="00EE3B1C">
        <w:t xml:space="preserve">was a member of PERS on July 1, 2007; </w:t>
      </w:r>
    </w:p>
    <w:p w:rsidR="00EE3B1C" w:rsidRPr="00EE3B1C" w:rsidRDefault="004C55F9" w:rsidP="00331C17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ind w:left="360"/>
      </w:pPr>
      <w:r>
        <w:t>(2)</w:t>
      </w:r>
      <w:r>
        <w:tab/>
      </w:r>
      <w:r w:rsidR="00EE3B1C" w:rsidRPr="00EE3B1C">
        <w:t xml:space="preserve">has 10 or more years of service credit in the PERS on the </w:t>
      </w:r>
      <w:r w:rsidR="006D4C1C">
        <w:t>effective date of this bill;</w:t>
      </w:r>
    </w:p>
    <w:p w:rsidR="00EE3B1C" w:rsidRPr="00EE3B1C" w:rsidRDefault="004C55F9" w:rsidP="00331C17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ind w:left="360"/>
      </w:pPr>
      <w:r>
        <w:t>(3)</w:t>
      </w:r>
      <w:r>
        <w:tab/>
      </w:r>
      <w:r w:rsidR="00EE3B1C" w:rsidRPr="00EE3B1C">
        <w:t>was elected to public office, or s</w:t>
      </w:r>
      <w:r w:rsidR="006D4C1C">
        <w:t xml:space="preserve">elected to fill a vacancy in </w:t>
      </w:r>
      <w:r w:rsidR="00EE3B1C" w:rsidRPr="00EE3B1C">
        <w:t>an elective public</w:t>
      </w:r>
      <w:r w:rsidR="006D4C1C">
        <w:t xml:space="preserve"> office, after July 1, 2007;</w:t>
      </w:r>
    </w:p>
    <w:p w:rsidR="00EE3B1C" w:rsidRPr="00EE3B1C" w:rsidRDefault="004C55F9" w:rsidP="00331C17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ind w:left="360"/>
      </w:pPr>
      <w:r>
        <w:t>(4)</w:t>
      </w:r>
      <w:r>
        <w:tab/>
      </w:r>
      <w:r w:rsidR="00EE3B1C" w:rsidRPr="00EE3B1C">
        <w:t>has at least 10 years of cont</w:t>
      </w:r>
      <w:r w:rsidR="006D4C1C">
        <w:t>inuous service in one or more</w:t>
      </w:r>
      <w:r w:rsidR="00EE3B1C" w:rsidRPr="00EE3B1C">
        <w:t xml:space="preserve"> elective publi</w:t>
      </w:r>
      <w:r w:rsidR="006D4C1C">
        <w:t xml:space="preserve">c offices of this State; and </w:t>
      </w:r>
    </w:p>
    <w:p w:rsidR="00EE3B1C" w:rsidRPr="00EE3B1C" w:rsidRDefault="004C55F9" w:rsidP="00331C17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ind w:left="360"/>
      </w:pPr>
      <w:r>
        <w:t>(5)</w:t>
      </w:r>
      <w:r>
        <w:tab/>
      </w:r>
      <w:r w:rsidR="00EE3B1C" w:rsidRPr="00EE3B1C">
        <w:t>holds an elective public office o</w:t>
      </w:r>
      <w:r w:rsidR="006D4C1C">
        <w:t>n the effective date of this bill.</w:t>
      </w:r>
    </w:p>
    <w:p w:rsidR="00EE3B1C" w:rsidRPr="00EE3B1C" w:rsidRDefault="00331C17" w:rsidP="00EE3B1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EE3B1C" w:rsidRPr="00EE3B1C">
        <w:t xml:space="preserve">This would not apply to a person </w:t>
      </w:r>
      <w:r w:rsidR="006D4C1C">
        <w:t>who had a break in service of</w:t>
      </w:r>
      <w:r w:rsidR="00EE3B1C" w:rsidRPr="00EE3B1C">
        <w:t xml:space="preserve"> more than 60 days between the termin</w:t>
      </w:r>
      <w:r w:rsidR="006D4C1C">
        <w:t xml:space="preserve">ation of the employment that </w:t>
      </w:r>
      <w:r w:rsidR="00EE3B1C" w:rsidRPr="00EE3B1C">
        <w:t>made the person eligible to be a member of PERS and the commencement of service in</w:t>
      </w:r>
      <w:r w:rsidR="006D4C1C">
        <w:t xml:space="preserve"> the elective public office.</w:t>
      </w:r>
    </w:p>
    <w:p w:rsidR="00EE3B1C" w:rsidRPr="00EE3B1C" w:rsidRDefault="001719BD" w:rsidP="00EE3B1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lastRenderedPageBreak/>
        <w:tab/>
      </w:r>
      <w:r w:rsidR="00EE3B1C" w:rsidRPr="00EE3B1C">
        <w:t>Under current law, a person wh</w:t>
      </w:r>
      <w:r w:rsidR="006D4C1C">
        <w:t xml:space="preserve">o has been elected to public </w:t>
      </w:r>
      <w:r w:rsidR="00EE3B1C" w:rsidRPr="00EE3B1C">
        <w:t>office after July 1, 2007 is required t</w:t>
      </w:r>
      <w:r w:rsidR="006D4C1C">
        <w:t xml:space="preserve">o participate in the Defined </w:t>
      </w:r>
      <w:r w:rsidR="00EE3B1C" w:rsidRPr="00EE3B1C">
        <w:t>Contributio</w:t>
      </w:r>
      <w:r w:rsidR="006D4C1C">
        <w:t>n Retirement Program (DCRP).</w:t>
      </w:r>
    </w:p>
    <w:p w:rsidR="00255944" w:rsidRDefault="00331C17" w:rsidP="00EE3B1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EE3B1C" w:rsidRPr="00EE3B1C">
        <w:t>Under the bill, as of the date of e</w:t>
      </w:r>
      <w:r w:rsidR="006D4C1C">
        <w:t xml:space="preserve">nrollment in the system, the </w:t>
      </w:r>
      <w:r w:rsidR="00EE3B1C" w:rsidRPr="00EE3B1C">
        <w:t>elected official's participation, if any, i</w:t>
      </w:r>
      <w:r w:rsidR="006D4C1C">
        <w:t xml:space="preserve">n another State-administered </w:t>
      </w:r>
      <w:r w:rsidR="00EE3B1C" w:rsidRPr="00EE3B1C">
        <w:t xml:space="preserve">retirement program on the basis of that </w:t>
      </w:r>
      <w:r w:rsidR="006D4C1C">
        <w:t xml:space="preserve">elective public office would </w:t>
      </w:r>
      <w:r w:rsidR="00EE3B1C" w:rsidRPr="00EE3B1C">
        <w:t xml:space="preserve">be suspended. </w:t>
      </w:r>
      <w:r w:rsidR="000349C0">
        <w:t xml:space="preserve"> </w:t>
      </w:r>
      <w:r w:rsidR="00EE3B1C" w:rsidRPr="00EE3B1C">
        <w:t>The elected public</w:t>
      </w:r>
      <w:r w:rsidR="006D4C1C">
        <w:t xml:space="preserve"> official may elect to waive </w:t>
      </w:r>
      <w:r w:rsidR="00EE3B1C" w:rsidRPr="00EE3B1C">
        <w:t>enrollment in the PERS by signing a fo</w:t>
      </w:r>
      <w:r w:rsidR="006D4C1C">
        <w:t xml:space="preserve">rm prepared by the division.  </w:t>
      </w:r>
      <w:r w:rsidR="00EE3B1C" w:rsidRPr="00EE3B1C">
        <w:t xml:space="preserve">The bill also provides that an elected </w:t>
      </w:r>
      <w:r w:rsidR="006D4C1C">
        <w:t xml:space="preserve">public official eligible for </w:t>
      </w:r>
      <w:r w:rsidR="00EE3B1C" w:rsidRPr="00EE3B1C">
        <w:t>enrollment in PERS under the bill may</w:t>
      </w:r>
      <w:r w:rsidR="006D4C1C">
        <w:t xml:space="preserve"> request, in writing, within </w:t>
      </w:r>
      <w:r w:rsidR="00EE3B1C" w:rsidRPr="00EE3B1C">
        <w:t xml:space="preserve">180 days of the bill’s effective date that </w:t>
      </w:r>
      <w:r w:rsidR="006D4C1C">
        <w:t xml:space="preserve">the official's enrollment in </w:t>
      </w:r>
      <w:r w:rsidR="00EE3B1C" w:rsidRPr="00EE3B1C">
        <w:t>the system be made retroactive to the date of</w:t>
      </w:r>
      <w:r w:rsidR="006D4C1C">
        <w:t xml:space="preserve"> the elected official’s </w:t>
      </w:r>
      <w:r w:rsidR="00EE3B1C" w:rsidRPr="00EE3B1C">
        <w:t>assumption of the elective public office. The bill requires t</w:t>
      </w:r>
      <w:r w:rsidR="006D4C1C">
        <w:t xml:space="preserve">hat any </w:t>
      </w:r>
      <w:r w:rsidR="00EE3B1C" w:rsidRPr="00EE3B1C">
        <w:t>contributions to be paid to the PERS b</w:t>
      </w:r>
      <w:r w:rsidR="006D4C1C">
        <w:t xml:space="preserve">y the employee for the period </w:t>
      </w:r>
      <w:r w:rsidR="00EE3B1C" w:rsidRPr="00EE3B1C">
        <w:t>of retroactive enrollment would</w:t>
      </w:r>
      <w:r w:rsidR="006D4C1C">
        <w:t xml:space="preserve"> be based on the compensation </w:t>
      </w:r>
      <w:r w:rsidR="00EE3B1C" w:rsidRPr="00EE3B1C">
        <w:t xml:space="preserve">received for the elective public office </w:t>
      </w:r>
      <w:r w:rsidR="006D4C1C">
        <w:t>held on the effective date of the bill.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4C55F9" w:rsidRDefault="004C55F9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6D4C1C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255944">
        <w:t>None received.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331C17">
        <w:t xml:space="preserve">The </w:t>
      </w:r>
      <w:r w:rsidR="000349C0">
        <w:t>OLS notes that t</w:t>
      </w:r>
      <w:r w:rsidR="00C84500" w:rsidRPr="00C84500">
        <w:t>here is insufficient information to asses</w:t>
      </w:r>
      <w:r w:rsidR="00C6761A">
        <w:t>s</w:t>
      </w:r>
      <w:r w:rsidR="00C84500" w:rsidRPr="00C84500">
        <w:t xml:space="preserve"> and analyze the fiscal impact of this bill.</w:t>
      </w:r>
    </w:p>
    <w:p w:rsidR="000349C0" w:rsidRDefault="000349C0" w:rsidP="00EF17BC"/>
    <w:p w:rsidR="004C55F9" w:rsidRDefault="004C55F9" w:rsidP="00EF17BC"/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Pr="00C84500" w:rsidRDefault="00C84500" w:rsidP="00EF17BC">
            <w:pPr>
              <w:pStyle w:val="10pointItalics"/>
              <w:rPr>
                <w:szCs w:val="20"/>
              </w:rPr>
            </w:pPr>
            <w:r w:rsidRPr="00C84500">
              <w:rPr>
                <w:szCs w:val="20"/>
              </w:rPr>
              <w:t>Legislative Budget and Finance Office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3654FF" w:rsidP="00EF17BC">
            <w:pPr>
              <w:pStyle w:val="10pointItalics"/>
            </w:pPr>
            <w:bookmarkStart w:id="2" w:name="UserFullName"/>
            <w:bookmarkEnd w:id="2"/>
            <w:r>
              <w:t>Kimberly M. Clemmensen</w:t>
            </w:r>
          </w:p>
          <w:p w:rsidR="00EF17BC" w:rsidRDefault="00C84500" w:rsidP="00331C17">
            <w:pPr>
              <w:pStyle w:val="10pointItalics"/>
              <w:rPr>
                <w:sz w:val="24"/>
              </w:rPr>
            </w:pPr>
            <w:r>
              <w:t>Assistant Legislative Budget and Finance Officer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881BED" w:rsidP="00EF17BC">
            <w:pPr>
              <w:pStyle w:val="10pointItalics"/>
            </w:pPr>
            <w:r>
              <w:t>Thomas Koenig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EF17BC" w:rsidRDefault="00EF17BC" w:rsidP="00EF17BC">
      <w:pPr>
        <w:spacing w:line="287" w:lineRule="atLeast"/>
      </w:pPr>
    </w:p>
    <w:p w:rsidR="00407CA3" w:rsidRDefault="00407CA3" w:rsidP="00EF17BC">
      <w:pPr>
        <w:spacing w:line="287" w:lineRule="atLeast"/>
      </w:pPr>
    </w:p>
    <w:p w:rsidR="00EF17BC" w:rsidRDefault="00033289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0349C0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033289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7"/>
      <w:footerReference w:type="first" r:id="rId8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C6A" w:rsidRDefault="00886C6A">
      <w:r>
        <w:separator/>
      </w:r>
    </w:p>
  </w:endnote>
  <w:endnote w:type="continuationSeparator" w:id="0">
    <w:p w:rsidR="00886C6A" w:rsidRDefault="00886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043F7E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703331605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C6A" w:rsidRDefault="00886C6A">
      <w:r>
        <w:separator/>
      </w:r>
    </w:p>
  </w:footnote>
  <w:footnote w:type="continuationSeparator" w:id="0">
    <w:p w:rsidR="00886C6A" w:rsidRDefault="00886C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3289" w:rsidRDefault="00033289" w:rsidP="00033289">
    <w:pPr>
      <w:pStyle w:val="Header"/>
      <w:jc w:val="center"/>
    </w:pPr>
    <w:r>
      <w:t>F</w:t>
    </w:r>
    <w:r w:rsidR="00D22D68">
      <w:t xml:space="preserve">E to </w:t>
    </w:r>
    <w:r w:rsidR="004C55F9">
      <w:t>S</w:t>
    </w:r>
    <w:r w:rsidR="00D22D68">
      <w:t>4250</w:t>
    </w:r>
  </w:p>
  <w:p w:rsidR="00033289" w:rsidRDefault="00033289" w:rsidP="00033289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276B39">
      <w:rPr>
        <w:noProof/>
      </w:rPr>
      <w:t>2</w:t>
    </w:r>
    <w:r>
      <w:fldChar w:fldCharType="end"/>
    </w:r>
  </w:p>
  <w:p w:rsidR="00033289" w:rsidRDefault="00033289" w:rsidP="0003328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289"/>
    <w:rsid w:val="00011EDD"/>
    <w:rsid w:val="00013973"/>
    <w:rsid w:val="00033289"/>
    <w:rsid w:val="000333DF"/>
    <w:rsid w:val="000349C0"/>
    <w:rsid w:val="00036860"/>
    <w:rsid w:val="00042B0B"/>
    <w:rsid w:val="000629F9"/>
    <w:rsid w:val="000701B0"/>
    <w:rsid w:val="00070F62"/>
    <w:rsid w:val="000820F8"/>
    <w:rsid w:val="0008691D"/>
    <w:rsid w:val="00095290"/>
    <w:rsid w:val="000A16EC"/>
    <w:rsid w:val="000B1CCB"/>
    <w:rsid w:val="000C074D"/>
    <w:rsid w:val="000C50EA"/>
    <w:rsid w:val="000E08DD"/>
    <w:rsid w:val="000E17DB"/>
    <w:rsid w:val="000F03DD"/>
    <w:rsid w:val="000F0A12"/>
    <w:rsid w:val="000F231D"/>
    <w:rsid w:val="000F278B"/>
    <w:rsid w:val="000F2B57"/>
    <w:rsid w:val="001106B5"/>
    <w:rsid w:val="00114591"/>
    <w:rsid w:val="00115411"/>
    <w:rsid w:val="001223E7"/>
    <w:rsid w:val="00125D26"/>
    <w:rsid w:val="00142AE8"/>
    <w:rsid w:val="00145CE4"/>
    <w:rsid w:val="00157AED"/>
    <w:rsid w:val="001719BD"/>
    <w:rsid w:val="00172CF5"/>
    <w:rsid w:val="001907A1"/>
    <w:rsid w:val="00193C26"/>
    <w:rsid w:val="00194789"/>
    <w:rsid w:val="00197240"/>
    <w:rsid w:val="001B1D4B"/>
    <w:rsid w:val="001B2BA9"/>
    <w:rsid w:val="001D0C90"/>
    <w:rsid w:val="001D3FD4"/>
    <w:rsid w:val="001F4F8B"/>
    <w:rsid w:val="00201322"/>
    <w:rsid w:val="00203C53"/>
    <w:rsid w:val="00210E60"/>
    <w:rsid w:val="002116FF"/>
    <w:rsid w:val="00212908"/>
    <w:rsid w:val="00213CFF"/>
    <w:rsid w:val="00220166"/>
    <w:rsid w:val="00231207"/>
    <w:rsid w:val="00234802"/>
    <w:rsid w:val="00241AAD"/>
    <w:rsid w:val="002427E6"/>
    <w:rsid w:val="002451F9"/>
    <w:rsid w:val="002518C8"/>
    <w:rsid w:val="00255944"/>
    <w:rsid w:val="00261FC7"/>
    <w:rsid w:val="00275600"/>
    <w:rsid w:val="00276B39"/>
    <w:rsid w:val="00290E57"/>
    <w:rsid w:val="0029229D"/>
    <w:rsid w:val="002977FC"/>
    <w:rsid w:val="002A15C4"/>
    <w:rsid w:val="002A2F18"/>
    <w:rsid w:val="002A5C0C"/>
    <w:rsid w:val="002D4307"/>
    <w:rsid w:val="002D7381"/>
    <w:rsid w:val="002D7863"/>
    <w:rsid w:val="002E3A30"/>
    <w:rsid w:val="002F5E01"/>
    <w:rsid w:val="003004B8"/>
    <w:rsid w:val="00322FF1"/>
    <w:rsid w:val="00326E3B"/>
    <w:rsid w:val="00331C17"/>
    <w:rsid w:val="003321A7"/>
    <w:rsid w:val="00335BC0"/>
    <w:rsid w:val="003376CB"/>
    <w:rsid w:val="00353325"/>
    <w:rsid w:val="0035698A"/>
    <w:rsid w:val="00362F0A"/>
    <w:rsid w:val="003646BC"/>
    <w:rsid w:val="003654FF"/>
    <w:rsid w:val="00366943"/>
    <w:rsid w:val="00370174"/>
    <w:rsid w:val="003772F6"/>
    <w:rsid w:val="00381FCA"/>
    <w:rsid w:val="003828C4"/>
    <w:rsid w:val="00385E41"/>
    <w:rsid w:val="00386200"/>
    <w:rsid w:val="003A5E75"/>
    <w:rsid w:val="003B66B0"/>
    <w:rsid w:val="003C23FD"/>
    <w:rsid w:val="003C5892"/>
    <w:rsid w:val="003C6FD3"/>
    <w:rsid w:val="003D4453"/>
    <w:rsid w:val="00407C9E"/>
    <w:rsid w:val="00407CA3"/>
    <w:rsid w:val="0041022E"/>
    <w:rsid w:val="004149CC"/>
    <w:rsid w:val="00426C11"/>
    <w:rsid w:val="00485323"/>
    <w:rsid w:val="00487ED8"/>
    <w:rsid w:val="004911CB"/>
    <w:rsid w:val="00491918"/>
    <w:rsid w:val="004A10CD"/>
    <w:rsid w:val="004A2E7F"/>
    <w:rsid w:val="004A5A65"/>
    <w:rsid w:val="004B1485"/>
    <w:rsid w:val="004C55F9"/>
    <w:rsid w:val="004C6ECA"/>
    <w:rsid w:val="004D6C2C"/>
    <w:rsid w:val="004D7D86"/>
    <w:rsid w:val="004E1959"/>
    <w:rsid w:val="004E6202"/>
    <w:rsid w:val="004F1874"/>
    <w:rsid w:val="004F2034"/>
    <w:rsid w:val="004F585C"/>
    <w:rsid w:val="004F7F49"/>
    <w:rsid w:val="00510A23"/>
    <w:rsid w:val="0051514A"/>
    <w:rsid w:val="00515AC5"/>
    <w:rsid w:val="00520DC2"/>
    <w:rsid w:val="00522139"/>
    <w:rsid w:val="00536F40"/>
    <w:rsid w:val="005470F3"/>
    <w:rsid w:val="00570997"/>
    <w:rsid w:val="00577AA8"/>
    <w:rsid w:val="005850CE"/>
    <w:rsid w:val="005A6D23"/>
    <w:rsid w:val="005C1947"/>
    <w:rsid w:val="005C1E9D"/>
    <w:rsid w:val="005E03E7"/>
    <w:rsid w:val="005E75AB"/>
    <w:rsid w:val="00601F73"/>
    <w:rsid w:val="006156E3"/>
    <w:rsid w:val="00625D15"/>
    <w:rsid w:val="00626116"/>
    <w:rsid w:val="00651611"/>
    <w:rsid w:val="00653AE2"/>
    <w:rsid w:val="006671C7"/>
    <w:rsid w:val="006917CF"/>
    <w:rsid w:val="00692BD4"/>
    <w:rsid w:val="006B22F3"/>
    <w:rsid w:val="006B2FD5"/>
    <w:rsid w:val="006B5C2D"/>
    <w:rsid w:val="006B6C16"/>
    <w:rsid w:val="006D4C1C"/>
    <w:rsid w:val="006D6F6C"/>
    <w:rsid w:val="006F102E"/>
    <w:rsid w:val="006F239A"/>
    <w:rsid w:val="006F505D"/>
    <w:rsid w:val="006F7203"/>
    <w:rsid w:val="00722AEF"/>
    <w:rsid w:val="00737A6C"/>
    <w:rsid w:val="00743F01"/>
    <w:rsid w:val="00744AE4"/>
    <w:rsid w:val="00763D60"/>
    <w:rsid w:val="007833B1"/>
    <w:rsid w:val="007920AC"/>
    <w:rsid w:val="007A0F7E"/>
    <w:rsid w:val="007A42C5"/>
    <w:rsid w:val="007A65A1"/>
    <w:rsid w:val="007B1FCF"/>
    <w:rsid w:val="007B35DD"/>
    <w:rsid w:val="007C4620"/>
    <w:rsid w:val="007E337B"/>
    <w:rsid w:val="007E5EB3"/>
    <w:rsid w:val="00804E41"/>
    <w:rsid w:val="00811BC0"/>
    <w:rsid w:val="008231E8"/>
    <w:rsid w:val="008266B7"/>
    <w:rsid w:val="00854B89"/>
    <w:rsid w:val="00855555"/>
    <w:rsid w:val="00881BED"/>
    <w:rsid w:val="00881EF3"/>
    <w:rsid w:val="00883E7C"/>
    <w:rsid w:val="00886261"/>
    <w:rsid w:val="00886C6A"/>
    <w:rsid w:val="00894971"/>
    <w:rsid w:val="008A5D66"/>
    <w:rsid w:val="008C0341"/>
    <w:rsid w:val="008D5731"/>
    <w:rsid w:val="008E1349"/>
    <w:rsid w:val="00937A78"/>
    <w:rsid w:val="00947B1E"/>
    <w:rsid w:val="00953C08"/>
    <w:rsid w:val="00971048"/>
    <w:rsid w:val="00973C29"/>
    <w:rsid w:val="009B14F4"/>
    <w:rsid w:val="009B1B0D"/>
    <w:rsid w:val="009B1C3D"/>
    <w:rsid w:val="009B32DD"/>
    <w:rsid w:val="009C005A"/>
    <w:rsid w:val="009D4BC2"/>
    <w:rsid w:val="009D5E5F"/>
    <w:rsid w:val="009D62B4"/>
    <w:rsid w:val="009E1448"/>
    <w:rsid w:val="009E3E41"/>
    <w:rsid w:val="00A05A06"/>
    <w:rsid w:val="00A164F2"/>
    <w:rsid w:val="00A26FCF"/>
    <w:rsid w:val="00A31FA5"/>
    <w:rsid w:val="00A34F8C"/>
    <w:rsid w:val="00A359DA"/>
    <w:rsid w:val="00A37886"/>
    <w:rsid w:val="00A63176"/>
    <w:rsid w:val="00A70D0C"/>
    <w:rsid w:val="00A9794C"/>
    <w:rsid w:val="00AB0440"/>
    <w:rsid w:val="00AC3FC5"/>
    <w:rsid w:val="00AD340B"/>
    <w:rsid w:val="00AE3966"/>
    <w:rsid w:val="00AF11C6"/>
    <w:rsid w:val="00B002D1"/>
    <w:rsid w:val="00B057F1"/>
    <w:rsid w:val="00B143A9"/>
    <w:rsid w:val="00B4569E"/>
    <w:rsid w:val="00B45879"/>
    <w:rsid w:val="00B551EB"/>
    <w:rsid w:val="00B55F3D"/>
    <w:rsid w:val="00B84AC8"/>
    <w:rsid w:val="00B90F8C"/>
    <w:rsid w:val="00B91C0B"/>
    <w:rsid w:val="00B97E24"/>
    <w:rsid w:val="00BA0BE6"/>
    <w:rsid w:val="00BA2122"/>
    <w:rsid w:val="00BA2F3A"/>
    <w:rsid w:val="00BF47F9"/>
    <w:rsid w:val="00C07688"/>
    <w:rsid w:val="00C260AB"/>
    <w:rsid w:val="00C32933"/>
    <w:rsid w:val="00C3314D"/>
    <w:rsid w:val="00C6761A"/>
    <w:rsid w:val="00C75246"/>
    <w:rsid w:val="00C80B0B"/>
    <w:rsid w:val="00C84500"/>
    <w:rsid w:val="00C91EDF"/>
    <w:rsid w:val="00C97447"/>
    <w:rsid w:val="00CC6622"/>
    <w:rsid w:val="00D20F5D"/>
    <w:rsid w:val="00D22D68"/>
    <w:rsid w:val="00D376ED"/>
    <w:rsid w:val="00D40E4F"/>
    <w:rsid w:val="00D638D0"/>
    <w:rsid w:val="00D67A0A"/>
    <w:rsid w:val="00D734B9"/>
    <w:rsid w:val="00D762A6"/>
    <w:rsid w:val="00D762BF"/>
    <w:rsid w:val="00D84564"/>
    <w:rsid w:val="00D958CF"/>
    <w:rsid w:val="00D968A7"/>
    <w:rsid w:val="00DC2149"/>
    <w:rsid w:val="00DC789F"/>
    <w:rsid w:val="00DD3C40"/>
    <w:rsid w:val="00DD7275"/>
    <w:rsid w:val="00DE1C6C"/>
    <w:rsid w:val="00DE47C2"/>
    <w:rsid w:val="00DE5037"/>
    <w:rsid w:val="00DF054C"/>
    <w:rsid w:val="00DF65C1"/>
    <w:rsid w:val="00E008A4"/>
    <w:rsid w:val="00E042C5"/>
    <w:rsid w:val="00E06D7C"/>
    <w:rsid w:val="00E21963"/>
    <w:rsid w:val="00E22D9A"/>
    <w:rsid w:val="00E262A3"/>
    <w:rsid w:val="00E32D2F"/>
    <w:rsid w:val="00E51E95"/>
    <w:rsid w:val="00E5461B"/>
    <w:rsid w:val="00E708C9"/>
    <w:rsid w:val="00E74E35"/>
    <w:rsid w:val="00E75B93"/>
    <w:rsid w:val="00E86D2A"/>
    <w:rsid w:val="00E9123C"/>
    <w:rsid w:val="00E95800"/>
    <w:rsid w:val="00EB1C90"/>
    <w:rsid w:val="00EB6FF8"/>
    <w:rsid w:val="00EC1EF8"/>
    <w:rsid w:val="00EC2547"/>
    <w:rsid w:val="00EC4079"/>
    <w:rsid w:val="00EE3B1C"/>
    <w:rsid w:val="00EE7D05"/>
    <w:rsid w:val="00EF17BC"/>
    <w:rsid w:val="00EF3B9C"/>
    <w:rsid w:val="00F04CAD"/>
    <w:rsid w:val="00F11982"/>
    <w:rsid w:val="00F2634D"/>
    <w:rsid w:val="00F332CE"/>
    <w:rsid w:val="00F35009"/>
    <w:rsid w:val="00F4083E"/>
    <w:rsid w:val="00F4196A"/>
    <w:rsid w:val="00F45BA7"/>
    <w:rsid w:val="00F51DD4"/>
    <w:rsid w:val="00F64D56"/>
    <w:rsid w:val="00F73621"/>
    <w:rsid w:val="00F82B11"/>
    <w:rsid w:val="00F873F0"/>
    <w:rsid w:val="00FA6D2B"/>
    <w:rsid w:val="00FB15DB"/>
    <w:rsid w:val="00FC7DA9"/>
    <w:rsid w:val="00FD2F99"/>
    <w:rsid w:val="00FE5C5C"/>
    <w:rsid w:val="00FE76BC"/>
    <w:rsid w:val="00FF42AD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BFAE22A6-D634-489D-A197-FF6DCEC02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styleId="BalloonText">
    <w:name w:val="Balloon Text"/>
    <w:basedOn w:val="Normal"/>
    <w:link w:val="BalloonTextChar"/>
    <w:semiHidden/>
    <w:unhideWhenUsed/>
    <w:rsid w:val="001719B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719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2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2</Pages>
  <Words>526</Words>
  <Characters>2740</Characters>
  <Application>Microsoft Office Word</Application>
  <DocSecurity>0</DocSecurity>
  <Lines>88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S4250   FISCAL ESTIMATE</vt:lpstr>
    </vt:vector>
  </TitlesOfParts>
  <Manager>Kimberly Clemmensen; R224</Manager>
  <Company>Office of Legislative Services</Company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S4250   FISCAL ESTIMATE</dc:title>
  <dc:creator>Senator CRYAN </dc:creator>
  <cp:keywords>S4250|2|LB |209|0|0|!||</cp:keywords>
  <dc:description>Sponsor 1/5</dc:description>
  <cp:lastModifiedBy>Franks, Denise</cp:lastModifiedBy>
  <cp:revision>2</cp:revision>
  <cp:lastPrinted>2022-01-04T15:44:00Z</cp:lastPrinted>
  <dcterms:created xsi:type="dcterms:W3CDTF">2022-01-10T19:52:00Z</dcterms:created>
  <dcterms:modified xsi:type="dcterms:W3CDTF">2022-01-10T19:52:00Z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