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CB5B0" w14:textId="317608F5" w:rsidR="00EA3647" w:rsidRDefault="00EA3647" w:rsidP="00EA364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4264 </w:t>
      </w:r>
    </w:p>
    <w:p w14:paraId="18427D7E" w14:textId="0B728BB1" w:rsidR="00EA3647" w:rsidRPr="009D38FF" w:rsidRDefault="00EA3647" w:rsidP="00EA3647">
      <w:pPr>
        <w:pStyle w:val="bpuWpGraphic"/>
      </w:pPr>
      <w:r>
        <w:object w:dxaOrig="8985" w:dyaOrig="255" w14:anchorId="49D500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577403" r:id="rId8"/>
        </w:object>
      </w:r>
    </w:p>
    <w:p w14:paraId="0C7AA05C" w14:textId="77777777" w:rsidR="00EA3647" w:rsidRDefault="00EA3647" w:rsidP="00EA3647">
      <w:pPr>
        <w:pStyle w:val="bpuState"/>
      </w:pPr>
      <w:r>
        <w:t>STATE OF NEW JERSEY</w:t>
      </w:r>
    </w:p>
    <w:p w14:paraId="0F4B71D0" w14:textId="77777777" w:rsidR="00EA3647" w:rsidRDefault="00EA3647" w:rsidP="00EA3647">
      <w:pPr>
        <w:pStyle w:val="bpuLegislature"/>
      </w:pPr>
      <w:r>
        <w:t>219th LEGISLATURE</w:t>
      </w:r>
    </w:p>
    <w:p w14:paraId="14644B7E" w14:textId="04618389" w:rsidR="00EA3647" w:rsidRDefault="00EA3647" w:rsidP="00EA3647">
      <w:pPr>
        <w:pStyle w:val="bpuWpGraphic"/>
      </w:pPr>
      <w:r>
        <w:object w:dxaOrig="8985" w:dyaOrig="255" w14:anchorId="5C5A043D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577404" r:id="rId9"/>
        </w:object>
      </w:r>
      <w:r>
        <w:t xml:space="preserve">  </w:t>
      </w:r>
    </w:p>
    <w:p w14:paraId="24C3A71D" w14:textId="77777777" w:rsidR="00EA3647" w:rsidRDefault="00EA3647" w:rsidP="00EA3647">
      <w:pPr>
        <w:pStyle w:val="bpuIntro"/>
      </w:pPr>
      <w:r>
        <w:t>INTRODUCED DECEMBER 9, 2021</w:t>
      </w:r>
    </w:p>
    <w:p w14:paraId="64709769" w14:textId="77777777" w:rsidR="00EA3647" w:rsidRDefault="00EA3647" w:rsidP="00EA3647">
      <w:pPr>
        <w:pStyle w:val="bpuIntro"/>
      </w:pPr>
    </w:p>
    <w:p w14:paraId="5A4BF162" w14:textId="77777777" w:rsidR="00EA3647" w:rsidRDefault="00EA3647" w:rsidP="00EA3647">
      <w:pPr>
        <w:pStyle w:val="bpuIntro"/>
        <w:sectPr w:rsidR="00EA3647" w:rsidSect="00EA3647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54826ADD" w14:textId="77777777" w:rsidR="00EA3647" w:rsidRDefault="00EA3647" w:rsidP="00EA3647">
      <w:pPr>
        <w:pStyle w:val="bpuIntro"/>
      </w:pPr>
    </w:p>
    <w:p w14:paraId="61F772EB" w14:textId="77777777" w:rsidR="00EA3647" w:rsidRDefault="00EA3647" w:rsidP="00EA3647">
      <w:pPr>
        <w:pStyle w:val="bpuSponsor"/>
      </w:pPr>
      <w:r>
        <w:t>Sponsored by:</w:t>
      </w:r>
    </w:p>
    <w:p w14:paraId="1DC4C1FE" w14:textId="77777777" w:rsidR="00EA3647" w:rsidRDefault="00EA3647" w:rsidP="00EA3647">
      <w:pPr>
        <w:pStyle w:val="bpuSponsor"/>
      </w:pPr>
      <w:r>
        <w:t>Senator  JOSEPH P. CRYAN</w:t>
      </w:r>
    </w:p>
    <w:p w14:paraId="7150CE0D" w14:textId="77777777" w:rsidR="00EA3647" w:rsidRDefault="00EA3647" w:rsidP="00EA3647">
      <w:pPr>
        <w:pStyle w:val="bpuSponsor"/>
      </w:pPr>
      <w:r>
        <w:t>District 20 (Union)</w:t>
      </w:r>
    </w:p>
    <w:p w14:paraId="76E1A292" w14:textId="77777777" w:rsidR="00EA3647" w:rsidRDefault="00EA3647" w:rsidP="00EA3647">
      <w:pPr>
        <w:pStyle w:val="bpuSponsor"/>
      </w:pPr>
    </w:p>
    <w:p w14:paraId="6C0FC0AE" w14:textId="77777777" w:rsidR="00EA3647" w:rsidRDefault="00EA3647" w:rsidP="00EA3647">
      <w:pPr>
        <w:pStyle w:val="bpuSponsor"/>
      </w:pPr>
    </w:p>
    <w:p w14:paraId="7EAE7648" w14:textId="77777777" w:rsidR="00EA3647" w:rsidRDefault="00EA3647" w:rsidP="00EA3647">
      <w:pPr>
        <w:pStyle w:val="bpuSponsor"/>
      </w:pPr>
    </w:p>
    <w:p w14:paraId="49C23882" w14:textId="77777777" w:rsidR="00EA3647" w:rsidRDefault="00EA3647" w:rsidP="00EA3647">
      <w:pPr>
        <w:pStyle w:val="bpuSponsor"/>
      </w:pPr>
    </w:p>
    <w:p w14:paraId="319539D7" w14:textId="77777777" w:rsidR="00EA3647" w:rsidRDefault="00EA3647" w:rsidP="00EA3647">
      <w:pPr>
        <w:pStyle w:val="bpuSponsor"/>
      </w:pPr>
      <w:r>
        <w:t>SYNOPSIS</w:t>
      </w:r>
    </w:p>
    <w:p w14:paraId="05DCF1E2" w14:textId="77777777" w:rsidR="00EA3647" w:rsidRDefault="00EA3647" w:rsidP="00EA3647">
      <w:pPr>
        <w:pStyle w:val="bpuNormText"/>
      </w:pPr>
      <w:r>
        <w:tab/>
        <w:t xml:space="preserve">Makes supplemental appropriation of $8,000,000 to DHS to increase reimbursement for funeral, burial, and crematory services provided to certain beneficiaries of Work First New Jersey and Supplemental Security Income programs. </w:t>
      </w:r>
    </w:p>
    <w:p w14:paraId="6C6440A6" w14:textId="77777777" w:rsidR="00EA3647" w:rsidRDefault="00EA3647" w:rsidP="00EA3647">
      <w:pPr>
        <w:pStyle w:val="bpuNormText"/>
      </w:pPr>
    </w:p>
    <w:p w14:paraId="5C37B1EB" w14:textId="77777777" w:rsidR="00EA3647" w:rsidRDefault="00EA3647" w:rsidP="00EA3647">
      <w:pPr>
        <w:pStyle w:val="bpuSponsor"/>
      </w:pPr>
      <w:r>
        <w:t xml:space="preserve">CURRENT VERSION OF TEXT </w:t>
      </w:r>
    </w:p>
    <w:p w14:paraId="190CDC39" w14:textId="77777777" w:rsidR="00EA3647" w:rsidRDefault="00EA3647" w:rsidP="00EA3647">
      <w:pPr>
        <w:pStyle w:val="bpuNormText"/>
      </w:pPr>
      <w:r>
        <w:tab/>
        <w:t>As introduced.</w:t>
      </w:r>
    </w:p>
    <w:p w14:paraId="0F2C07EC" w14:textId="1D693C3E" w:rsidR="00EA3647" w:rsidRDefault="00EA3647" w:rsidP="00EA364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938DF94" wp14:editId="25C4476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1DDD94B" w14:textId="77777777" w:rsidR="00EA3647" w:rsidRDefault="00EA3647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A3647" w:rsidSect="00EA364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A38C67D" w14:textId="77777777" w:rsidR="00686AEB" w:rsidRPr="00677316" w:rsidRDefault="005F2FB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annual appropriations act for the fiscal year ending June 30, 2022, P.L.2021, c.133.</w:t>
      </w:r>
    </w:p>
    <w:p w14:paraId="5F2373F6" w14:textId="77777777" w:rsidR="000B1054" w:rsidRPr="00D71D68" w:rsidRDefault="000B1054" w:rsidP="000B1054"/>
    <w:p w14:paraId="6E249A4D" w14:textId="77777777" w:rsidR="00686AEB" w:rsidRPr="00AA7880" w:rsidRDefault="00686AEB" w:rsidP="00686AEB">
      <w:r>
        <w:tab/>
      </w:r>
      <w:r w:rsidR="005F2FB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F2FB7">
        <w:rPr>
          <w:rStyle w:val="BillLanguage"/>
        </w:rPr>
        <w:t>by the Senate and the General Assembly of the State of New Jersey:</w:t>
      </w:r>
    </w:p>
    <w:p w14:paraId="0D40786F" w14:textId="77777777" w:rsidR="00686AEB" w:rsidRPr="00D71D68" w:rsidRDefault="00686AEB" w:rsidP="00686AEB"/>
    <w:p w14:paraId="7D58E28F" w14:textId="77777777" w:rsidR="00686AEB" w:rsidRDefault="00686AEB" w:rsidP="00686AEB">
      <w:r>
        <w:tab/>
      </w:r>
      <w:r w:rsidR="004E320B">
        <w:t>1.</w:t>
      </w:r>
      <w:r w:rsidR="004E320B">
        <w:tab/>
      </w:r>
      <w:r w:rsidR="005F2FB7">
        <w:t>In addition to the amounts appropriated under P.L.2021, c.133, the annual appropriations act for the fiscal year endi</w:t>
      </w:r>
      <w:r w:rsidR="004E320B">
        <w:t>ng June 30, 2022, there is appropriated from the General Fund the following amount for the purpose</w:t>
      </w:r>
      <w:r w:rsidR="005F2FB7">
        <w:t xml:space="preserve"> specified:</w:t>
      </w:r>
    </w:p>
    <w:p w14:paraId="55F8768B" w14:textId="77777777" w:rsidR="005F2FB7" w:rsidRDefault="005F2FB7" w:rsidP="00686AEB"/>
    <w:p w14:paraId="37E8903B" w14:textId="77777777" w:rsidR="005F2FB7" w:rsidRDefault="00F90C00" w:rsidP="005F2FB7">
      <w:pPr>
        <w:jc w:val="center"/>
        <w:rPr>
          <w:b/>
          <w:sz w:val="26"/>
        </w:rPr>
      </w:pPr>
      <w:r>
        <w:rPr>
          <w:b/>
          <w:sz w:val="26"/>
        </w:rPr>
        <w:t>54 DEPARTMENT OF HUMAN SERVICES</w:t>
      </w:r>
    </w:p>
    <w:p w14:paraId="6FF20A30" w14:textId="77777777" w:rsidR="005F2FB7" w:rsidRDefault="00F90C00" w:rsidP="005F2FB7">
      <w:pPr>
        <w:jc w:val="center"/>
        <w:rPr>
          <w:b/>
          <w:i/>
          <w:sz w:val="22"/>
        </w:rPr>
      </w:pPr>
      <w:r>
        <w:rPr>
          <w:b/>
          <w:i/>
          <w:sz w:val="22"/>
        </w:rPr>
        <w:t>50 Economic Planning, Development, and Security</w:t>
      </w:r>
    </w:p>
    <w:p w14:paraId="337DBCB6" w14:textId="77777777" w:rsidR="005F2FB7" w:rsidRDefault="00F90C00" w:rsidP="005F2FB7">
      <w:pPr>
        <w:jc w:val="center"/>
        <w:rPr>
          <w:b/>
          <w:i/>
          <w:sz w:val="22"/>
        </w:rPr>
      </w:pPr>
      <w:r>
        <w:rPr>
          <w:b/>
          <w:i/>
          <w:sz w:val="22"/>
        </w:rPr>
        <w:t>53 Economic Assistance and Security</w:t>
      </w:r>
    </w:p>
    <w:p w14:paraId="79BD73E5" w14:textId="77777777" w:rsidR="005F2FB7" w:rsidRDefault="00F90C00" w:rsidP="005F2FB7">
      <w:pPr>
        <w:jc w:val="center"/>
        <w:rPr>
          <w:b/>
          <w:i/>
          <w:sz w:val="22"/>
        </w:rPr>
      </w:pPr>
      <w:r>
        <w:rPr>
          <w:b/>
          <w:i/>
          <w:sz w:val="22"/>
        </w:rPr>
        <w:t>7550 Division of Family Development</w:t>
      </w:r>
    </w:p>
    <w:p w14:paraId="741419F7" w14:textId="77777777" w:rsidR="005F2FB7" w:rsidRDefault="005F2FB7" w:rsidP="005F2FB7">
      <w:pPr>
        <w:jc w:val="center"/>
        <w:rPr>
          <w:b/>
          <w:i/>
          <w:sz w:val="22"/>
        </w:rPr>
      </w:pPr>
    </w:p>
    <w:p w14:paraId="423509A6" w14:textId="77777777" w:rsidR="005F2FB7" w:rsidRDefault="00F90C00" w:rsidP="005F2FB7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>STATE AID</w:t>
      </w:r>
    </w:p>
    <w:p w14:paraId="07BFF4F5" w14:textId="77777777" w:rsidR="005F2FB7" w:rsidRDefault="00F90C00" w:rsidP="005F2FB7">
      <w:pPr>
        <w:pStyle w:val="HangingTableTop"/>
        <w:tabs>
          <w:tab w:val="left" w:pos="936"/>
          <w:tab w:val="right" w:leader="dot" w:pos="6840"/>
        </w:tabs>
      </w:pPr>
      <w:r w:rsidRPr="00F90C00">
        <w:t>15</w:t>
      </w:r>
      <w:r>
        <w:t>-7550</w:t>
      </w:r>
      <w:r w:rsidR="005F2FB7">
        <w:tab/>
      </w:r>
      <w:r>
        <w:t xml:space="preserve">Income Maintenance Management </w:t>
      </w:r>
      <w:r>
        <w:tab/>
        <w:t>$8,000,000</w:t>
      </w:r>
    </w:p>
    <w:p w14:paraId="6A2511B3" w14:textId="472B7389" w:rsidR="005F2FB7" w:rsidRDefault="00F90C00" w:rsidP="005F2FB7">
      <w:pPr>
        <w:pStyle w:val="HangingTableTop"/>
        <w:tabs>
          <w:tab w:val="left" w:pos="994"/>
          <w:tab w:val="right" w:pos="6840"/>
        </w:tabs>
      </w:pPr>
      <w:r>
        <w:tab/>
        <w:t>Total State Aid</w:t>
      </w:r>
      <w:r w:rsidR="005F2FB7">
        <w:t xml:space="preserve"> </w:t>
      </w:r>
      <w:r w:rsidR="0020382F">
        <w:t>A</w:t>
      </w:r>
      <w:r w:rsidR="005F2FB7">
        <w:t>ppropriation,</w:t>
      </w:r>
      <w:r w:rsidR="005F2FB7">
        <w:tab/>
      </w:r>
    </w:p>
    <w:p w14:paraId="2B24F0CC" w14:textId="12E17721" w:rsidR="005F2FB7" w:rsidRDefault="00F90C00" w:rsidP="005F2FB7">
      <w:pPr>
        <w:pStyle w:val="HangingTableTop"/>
        <w:tabs>
          <w:tab w:val="left" w:pos="1440"/>
          <w:tab w:val="right" w:leader="dot" w:pos="6840"/>
        </w:tabs>
      </w:pPr>
      <w:r>
        <w:tab/>
      </w:r>
      <w:r w:rsidR="0020382F">
        <w:t>Division of Family Development</w:t>
      </w:r>
      <w:r>
        <w:t xml:space="preserve"> </w:t>
      </w:r>
      <w:r>
        <w:tab/>
        <w:t>$8,000,000</w:t>
      </w:r>
    </w:p>
    <w:p w14:paraId="433683BF" w14:textId="77777777" w:rsidR="005F2FB7" w:rsidRDefault="00F90C00" w:rsidP="005F2FB7">
      <w:r>
        <w:rPr>
          <w:b/>
          <w:i/>
        </w:rPr>
        <w:t>State Aid</w:t>
      </w:r>
      <w:r w:rsidR="005F2FB7">
        <w:rPr>
          <w:b/>
          <w:i/>
        </w:rPr>
        <w:t>:</w:t>
      </w:r>
    </w:p>
    <w:p w14:paraId="1D6914B9" w14:textId="77149500" w:rsidR="005F2FB7" w:rsidRDefault="00F90C00" w:rsidP="005F2FB7">
      <w:pPr>
        <w:pStyle w:val="HangingTableBottom"/>
        <w:tabs>
          <w:tab w:val="left" w:pos="547"/>
          <w:tab w:val="left" w:pos="994"/>
          <w:tab w:val="right" w:leader="dot" w:pos="6120"/>
        </w:tabs>
      </w:pPr>
      <w:r>
        <w:tab/>
      </w:r>
      <w:r w:rsidRPr="00F90C00">
        <w:t>15</w:t>
      </w:r>
      <w:r>
        <w:tab/>
        <w:t>W</w:t>
      </w:r>
      <w:r w:rsidR="005E4673">
        <w:t xml:space="preserve">ork </w:t>
      </w:r>
      <w:r>
        <w:t>F</w:t>
      </w:r>
      <w:r w:rsidR="005E4673">
        <w:t xml:space="preserve">irst </w:t>
      </w:r>
      <w:r>
        <w:t>N</w:t>
      </w:r>
      <w:r w:rsidR="005E4673">
        <w:t xml:space="preserve">ew </w:t>
      </w:r>
      <w:r>
        <w:t>J</w:t>
      </w:r>
      <w:r w:rsidR="005E4673">
        <w:t>ersey</w:t>
      </w:r>
      <w:r>
        <w:t xml:space="preserve"> and S</w:t>
      </w:r>
      <w:r w:rsidR="005E4673">
        <w:t xml:space="preserve">upplemental </w:t>
      </w:r>
      <w:r>
        <w:t>S</w:t>
      </w:r>
      <w:r w:rsidR="005E4673">
        <w:t xml:space="preserve">ecurity </w:t>
      </w:r>
      <w:r>
        <w:t>I</w:t>
      </w:r>
      <w:r w:rsidR="005E4673">
        <w:t>ncome</w:t>
      </w:r>
      <w:r>
        <w:t xml:space="preserve"> Burial Benefit</w:t>
      </w:r>
      <w:r w:rsidR="006451D1">
        <w:t>s</w:t>
      </w:r>
      <w:r w:rsidR="00DD2B61">
        <w:t xml:space="preserve"> Supplement  </w:t>
      </w:r>
      <w:r>
        <w:tab/>
        <w:t>($8,000,000</w:t>
      </w:r>
      <w:r w:rsidR="005F2FB7">
        <w:t>)</w:t>
      </w:r>
    </w:p>
    <w:p w14:paraId="634CCAFB" w14:textId="77777777" w:rsidR="005F2FB7" w:rsidRDefault="005F2FB7" w:rsidP="005F2FB7"/>
    <w:p w14:paraId="0A945E31" w14:textId="685CC6D0" w:rsidR="00312404" w:rsidRDefault="00F90C00" w:rsidP="003D4160">
      <w:pPr>
        <w:pStyle w:val="HangingSup"/>
        <w:rPr>
          <w:color w:val="000000"/>
        </w:rPr>
      </w:pPr>
      <w:r>
        <w:rPr>
          <w:color w:val="000000"/>
        </w:rPr>
        <w:t xml:space="preserve">Notwithstanding any law, rule, or regulation to the contrary, the </w:t>
      </w:r>
      <w:r w:rsidR="004F50BD">
        <w:rPr>
          <w:color w:val="000000"/>
        </w:rPr>
        <w:t>amount</w:t>
      </w:r>
      <w:r w:rsidR="006451D1">
        <w:rPr>
          <w:color w:val="000000"/>
        </w:rPr>
        <w:t xml:space="preserve"> appropriated for </w:t>
      </w:r>
      <w:r w:rsidR="005E4673">
        <w:t>Work First New Jersey and Supplemental Security Income</w:t>
      </w:r>
      <w:r w:rsidR="005E4673" w:rsidDel="005E4673">
        <w:rPr>
          <w:color w:val="000000"/>
        </w:rPr>
        <w:t xml:space="preserve"> </w:t>
      </w:r>
      <w:r w:rsidR="006451D1">
        <w:rPr>
          <w:color w:val="000000"/>
        </w:rPr>
        <w:t xml:space="preserve">Burial Benefits </w:t>
      </w:r>
      <w:r w:rsidR="00DD2B61">
        <w:rPr>
          <w:color w:val="000000"/>
        </w:rPr>
        <w:t xml:space="preserve">Supplement </w:t>
      </w:r>
      <w:r w:rsidR="006451D1">
        <w:rPr>
          <w:color w:val="000000"/>
        </w:rPr>
        <w:t>shall be allocated to county and municipal agencies for the purpose</w:t>
      </w:r>
      <w:r w:rsidR="00DD2B61">
        <w:rPr>
          <w:color w:val="000000"/>
        </w:rPr>
        <w:t>s</w:t>
      </w:r>
      <w:r w:rsidR="006451D1">
        <w:rPr>
          <w:color w:val="000000"/>
        </w:rPr>
        <w:t xml:space="preserve"> of increasing the reimburs</w:t>
      </w:r>
      <w:r w:rsidR="007348B2">
        <w:rPr>
          <w:color w:val="000000"/>
        </w:rPr>
        <w:t>ement level paid for funeral,</w:t>
      </w:r>
      <w:r w:rsidR="006451D1">
        <w:rPr>
          <w:color w:val="000000"/>
        </w:rPr>
        <w:t xml:space="preserve"> burial</w:t>
      </w:r>
      <w:r w:rsidR="007348B2">
        <w:rPr>
          <w:color w:val="000000"/>
        </w:rPr>
        <w:t>, and crematory</w:t>
      </w:r>
      <w:r w:rsidR="006451D1">
        <w:rPr>
          <w:color w:val="000000"/>
        </w:rPr>
        <w:t xml:space="preserve"> services provided to eligible persons pursuant to N</w:t>
      </w:r>
      <w:r w:rsidR="00DD2B61">
        <w:rPr>
          <w:color w:val="000000"/>
        </w:rPr>
        <w:t>.</w:t>
      </w:r>
      <w:r w:rsidR="006451D1">
        <w:rPr>
          <w:color w:val="000000"/>
        </w:rPr>
        <w:t>J</w:t>
      </w:r>
      <w:r w:rsidR="00DD2B61">
        <w:rPr>
          <w:color w:val="000000"/>
        </w:rPr>
        <w:t>.</w:t>
      </w:r>
      <w:r w:rsidR="006451D1">
        <w:rPr>
          <w:color w:val="000000"/>
        </w:rPr>
        <w:t>A</w:t>
      </w:r>
      <w:r w:rsidR="00DD2B61">
        <w:rPr>
          <w:color w:val="000000"/>
        </w:rPr>
        <w:t>.</w:t>
      </w:r>
      <w:r w:rsidR="006451D1">
        <w:rPr>
          <w:color w:val="000000"/>
        </w:rPr>
        <w:t>C</w:t>
      </w:r>
      <w:r w:rsidR="00DD2B61">
        <w:rPr>
          <w:color w:val="000000"/>
        </w:rPr>
        <w:t>.</w:t>
      </w:r>
      <w:r w:rsidR="006451D1">
        <w:rPr>
          <w:color w:val="000000"/>
        </w:rPr>
        <w:t xml:space="preserve">10:90-8.2.  </w:t>
      </w:r>
      <w:r w:rsidR="00DD2B61">
        <w:rPr>
          <w:color w:val="000000"/>
        </w:rPr>
        <w:t>The Director of the Division of Family Development shall determine the method for allocating the</w:t>
      </w:r>
      <w:r w:rsidR="00E61950">
        <w:rPr>
          <w:color w:val="000000"/>
        </w:rPr>
        <w:t xml:space="preserve"> appropriated amount</w:t>
      </w:r>
      <w:r w:rsidR="00DD2B61">
        <w:rPr>
          <w:color w:val="000000"/>
        </w:rPr>
        <w:t>, provided that: 1)</w:t>
      </w:r>
      <w:r w:rsidR="001A2247" w:rsidRPr="001A2247">
        <w:rPr>
          <w:color w:val="000000"/>
        </w:rPr>
        <w:t xml:space="preserve"> </w:t>
      </w:r>
      <w:r w:rsidR="001A2247">
        <w:rPr>
          <w:color w:val="000000"/>
        </w:rPr>
        <w:t>the funds shall be allocated to county and municipal agencies in such a manner that all eligib</w:t>
      </w:r>
      <w:r w:rsidR="00DA5666">
        <w:rPr>
          <w:color w:val="000000"/>
        </w:rPr>
        <w:t>le reimbursements of funeral,</w:t>
      </w:r>
      <w:r w:rsidR="001A2247">
        <w:rPr>
          <w:color w:val="000000"/>
        </w:rPr>
        <w:t xml:space="preserve"> burial</w:t>
      </w:r>
      <w:r w:rsidR="00DA5666">
        <w:rPr>
          <w:color w:val="000000"/>
        </w:rPr>
        <w:t>, and crematory</w:t>
      </w:r>
      <w:r w:rsidR="001A2247">
        <w:rPr>
          <w:color w:val="000000"/>
        </w:rPr>
        <w:t xml:space="preserve"> services provided to eligible persons pursuant to N.J.A.C.10:90-8.2 </w:t>
      </w:r>
      <w:r w:rsidR="00DA5666">
        <w:rPr>
          <w:color w:val="000000"/>
        </w:rPr>
        <w:t>are increased equally in proportion to the total cost of the service provided</w:t>
      </w:r>
      <w:r w:rsidR="001A2247">
        <w:rPr>
          <w:color w:val="000000"/>
        </w:rPr>
        <w:t>; and 2)</w:t>
      </w:r>
      <w:r w:rsidR="00DD2B61">
        <w:rPr>
          <w:color w:val="000000"/>
        </w:rPr>
        <w:t xml:space="preserve"> the funds shall not supplant </w:t>
      </w:r>
      <w:r w:rsidR="00FF0BC6">
        <w:t>other amounts allocated for</w:t>
      </w:r>
      <w:r w:rsidR="003D4160">
        <w:t xml:space="preserve"> the reimbursement of funeral, burial</w:t>
      </w:r>
      <w:r w:rsidR="00FF0BC6">
        <w:t>,</w:t>
      </w:r>
      <w:r w:rsidR="003D4160">
        <w:t xml:space="preserve"> and crematory services </w:t>
      </w:r>
      <w:r w:rsidR="003D4160">
        <w:rPr>
          <w:color w:val="000000"/>
        </w:rPr>
        <w:t xml:space="preserve">provided to eligible persons pursuant to N.J.A.C.10:90-8.2 </w:t>
      </w:r>
      <w:r w:rsidR="003D4160">
        <w:t>that are included in appropriations under P.L.2021, c.133.</w:t>
      </w:r>
      <w:r w:rsidR="00DD2B61">
        <w:rPr>
          <w:color w:val="000000"/>
        </w:rPr>
        <w:t xml:space="preserve"> </w:t>
      </w:r>
    </w:p>
    <w:p w14:paraId="78EE4115" w14:textId="77777777" w:rsidR="00312404" w:rsidRPr="00312404" w:rsidRDefault="00312404" w:rsidP="00312404">
      <w:pPr>
        <w:pStyle w:val="HangingSup"/>
        <w:rPr>
          <w:color w:val="000000"/>
        </w:rPr>
      </w:pPr>
    </w:p>
    <w:p w14:paraId="67AFE419" w14:textId="56A049AA" w:rsidR="00F97B2B" w:rsidRDefault="004E320B" w:rsidP="00F97B2B">
      <w:r>
        <w:tab/>
        <w:t>2.</w:t>
      </w:r>
      <w:r>
        <w:tab/>
      </w:r>
      <w:r w:rsidR="005F2FB7">
        <w:t>This act shall take effect immediately.</w:t>
      </w:r>
      <w:r w:rsidR="00F97B2B">
        <w:br w:type="page"/>
      </w:r>
    </w:p>
    <w:p w14:paraId="72C1A4A3" w14:textId="77777777" w:rsidR="00686AEB" w:rsidRDefault="00686AEB" w:rsidP="00686AEB">
      <w:pPr>
        <w:jc w:val="center"/>
      </w:pPr>
      <w:r w:rsidRPr="00D71D68">
        <w:t>STATEMENT</w:t>
      </w:r>
    </w:p>
    <w:p w14:paraId="09D6076A" w14:textId="77777777" w:rsidR="007348B2" w:rsidRPr="00AA7880" w:rsidRDefault="007348B2" w:rsidP="00686AEB">
      <w:pPr>
        <w:jc w:val="center"/>
      </w:pPr>
    </w:p>
    <w:p w14:paraId="72E72D45" w14:textId="010DC7B0" w:rsidR="007724ED" w:rsidRPr="00A3044E" w:rsidRDefault="004F50BD" w:rsidP="001A2247">
      <w:r>
        <w:tab/>
        <w:t xml:space="preserve">This bill makes a FY 2022 supplemental appropriation of </w:t>
      </w:r>
      <w:r w:rsidR="00F90DA5">
        <w:t>$8 million</w:t>
      </w:r>
      <w:r>
        <w:t xml:space="preserve"> to the Division of Family Development</w:t>
      </w:r>
      <w:r w:rsidR="001E5200">
        <w:t xml:space="preserve"> (DFD)</w:t>
      </w:r>
      <w:r>
        <w:t xml:space="preserve"> in the Department of Human Services</w:t>
      </w:r>
      <w:r w:rsidR="001E5200">
        <w:t xml:space="preserve"> (DHS)</w:t>
      </w:r>
      <w:r>
        <w:t xml:space="preserve"> to </w:t>
      </w:r>
      <w:r>
        <w:rPr>
          <w:color w:val="000000"/>
        </w:rPr>
        <w:t>increase reimburs</w:t>
      </w:r>
      <w:r w:rsidR="007724ED">
        <w:rPr>
          <w:color w:val="000000"/>
        </w:rPr>
        <w:t>ements issued to funeral homes and cemeteries for funeral,</w:t>
      </w:r>
      <w:r>
        <w:rPr>
          <w:color w:val="000000"/>
        </w:rPr>
        <w:t xml:space="preserve"> burial</w:t>
      </w:r>
      <w:r w:rsidR="007724ED">
        <w:rPr>
          <w:color w:val="000000"/>
        </w:rPr>
        <w:t>, and crematory</w:t>
      </w:r>
      <w:r>
        <w:rPr>
          <w:color w:val="000000"/>
        </w:rPr>
        <w:t xml:space="preserve"> services provided to eligible persons</w:t>
      </w:r>
      <w:r w:rsidR="00E61950">
        <w:rPr>
          <w:color w:val="000000"/>
        </w:rPr>
        <w:t xml:space="preserve"> in the Work First New Jersey</w:t>
      </w:r>
      <w:r w:rsidR="009D56DC">
        <w:rPr>
          <w:color w:val="000000"/>
        </w:rPr>
        <w:t xml:space="preserve"> (WFNJ)</w:t>
      </w:r>
      <w:r w:rsidR="00E61950">
        <w:rPr>
          <w:color w:val="000000"/>
        </w:rPr>
        <w:t xml:space="preserve"> and Supplemental Security Income</w:t>
      </w:r>
      <w:r w:rsidR="009D56DC">
        <w:rPr>
          <w:color w:val="000000"/>
        </w:rPr>
        <w:t xml:space="preserve"> (SSI)</w:t>
      </w:r>
      <w:r w:rsidR="00FF0BC6">
        <w:rPr>
          <w:color w:val="000000"/>
        </w:rPr>
        <w:t xml:space="preserve"> programs, as</w:t>
      </w:r>
      <w:r w:rsidR="00E61950">
        <w:rPr>
          <w:color w:val="000000"/>
        </w:rPr>
        <w:t xml:space="preserve"> outlined under</w:t>
      </w:r>
      <w:r>
        <w:rPr>
          <w:color w:val="000000"/>
        </w:rPr>
        <w:t xml:space="preserve"> N.J.A.C.10:90-8.2.</w:t>
      </w:r>
      <w:r w:rsidR="003D4160">
        <w:rPr>
          <w:color w:val="000000"/>
        </w:rPr>
        <w:t xml:space="preserve">  </w:t>
      </w:r>
      <w:r w:rsidR="00A3044E">
        <w:t xml:space="preserve">It is the sponsor’s goal to provide a reasonable increase in the reimbursement for these services to ensure that New Jersey funeral homes and cemeteries can continue to provide services to the State’s most needy and vulnerable residents. </w:t>
      </w:r>
    </w:p>
    <w:p w14:paraId="12C85AF6" w14:textId="77777777" w:rsidR="00A41FFD" w:rsidRDefault="007724ED" w:rsidP="009D56DC">
      <w:pPr>
        <w:rPr>
          <w:color w:val="000000"/>
        </w:rPr>
      </w:pPr>
      <w:r>
        <w:rPr>
          <w:color w:val="000000"/>
        </w:rPr>
        <w:tab/>
        <w:t xml:space="preserve">Under </w:t>
      </w:r>
      <w:r w:rsidRPr="007348B2">
        <w:t xml:space="preserve">the State’s existing system, county and municipal agencies are responsible for processing claims and issuing payments for reimbursement of services </w:t>
      </w:r>
      <w:r w:rsidRPr="007348B2">
        <w:rPr>
          <w:shd w:val="clear" w:color="auto" w:fill="FFFFFF"/>
        </w:rPr>
        <w:t>to funeral directors and cemetery representatives.</w:t>
      </w:r>
      <w:r w:rsidRPr="007348B2">
        <w:t xml:space="preserve">  As such, under </w:t>
      </w:r>
      <w:r w:rsidR="001A2247" w:rsidRPr="007348B2">
        <w:t>the bill, the Director of the Division of Family Development is to determine the method for allocating the fund</w:t>
      </w:r>
      <w:r w:rsidR="001E5200" w:rsidRPr="007348B2">
        <w:t>s</w:t>
      </w:r>
      <w:r w:rsidR="001A2247" w:rsidRPr="007348B2">
        <w:t xml:space="preserve"> to </w:t>
      </w:r>
      <w:r w:rsidRPr="007348B2">
        <w:t xml:space="preserve">all applicable </w:t>
      </w:r>
      <w:r w:rsidR="001A2247" w:rsidRPr="007348B2">
        <w:t xml:space="preserve">county and municipal agencies, </w:t>
      </w:r>
      <w:r w:rsidRPr="007348B2">
        <w:t xml:space="preserve">provided that the funds are allocated in such a manner that all eligible reimbursements are increased </w:t>
      </w:r>
      <w:r>
        <w:rPr>
          <w:color w:val="000000"/>
        </w:rPr>
        <w:t>equally in proportion to the total co</w:t>
      </w:r>
      <w:r w:rsidR="007348B2">
        <w:rPr>
          <w:color w:val="000000"/>
        </w:rPr>
        <w:t>st of the service</w:t>
      </w:r>
      <w:r>
        <w:rPr>
          <w:color w:val="000000"/>
        </w:rPr>
        <w:t xml:space="preserve"> provided.  </w:t>
      </w:r>
    </w:p>
    <w:p w14:paraId="0BB2CF38" w14:textId="7015A031" w:rsidR="003D4160" w:rsidRDefault="00A41FFD" w:rsidP="009D56DC">
      <w:pPr>
        <w:rPr>
          <w:color w:val="000000"/>
        </w:rPr>
      </w:pPr>
      <w:r>
        <w:rPr>
          <w:color w:val="000000"/>
        </w:rPr>
        <w:tab/>
      </w:r>
      <w:r w:rsidR="00F90DA5">
        <w:rPr>
          <w:color w:val="000000"/>
        </w:rPr>
        <w:t xml:space="preserve">Furthermore, the bill provides that the director is not to use the $8 million to </w:t>
      </w:r>
      <w:r w:rsidR="001A2247">
        <w:rPr>
          <w:color w:val="000000"/>
        </w:rPr>
        <w:t xml:space="preserve">supplant </w:t>
      </w:r>
      <w:r>
        <w:t>other amounts allocated for</w:t>
      </w:r>
      <w:r w:rsidR="003D4160">
        <w:t xml:space="preserve"> the reimbursement of funeral, burial</w:t>
      </w:r>
      <w:r w:rsidR="00CE5A2A">
        <w:t>,</w:t>
      </w:r>
      <w:r w:rsidR="003D4160">
        <w:t xml:space="preserve"> and </w:t>
      </w:r>
      <w:r>
        <w:t>crematory services</w:t>
      </w:r>
      <w:r w:rsidR="003D4160">
        <w:rPr>
          <w:color w:val="000000"/>
        </w:rPr>
        <w:t xml:space="preserve"> </w:t>
      </w:r>
      <w:r w:rsidR="003D4160">
        <w:t xml:space="preserve">that are included in </w:t>
      </w:r>
      <w:r>
        <w:t>the FY 2022 Appropriations Act</w:t>
      </w:r>
      <w:r w:rsidR="00F90DA5">
        <w:rPr>
          <w:color w:val="000000"/>
        </w:rPr>
        <w:t xml:space="preserve">.  </w:t>
      </w:r>
      <w:r w:rsidR="00D66554">
        <w:rPr>
          <w:color w:val="000000"/>
        </w:rPr>
        <w:t>A</w:t>
      </w:r>
      <w:r>
        <w:rPr>
          <w:color w:val="000000"/>
        </w:rPr>
        <w:t>ccording to FY 2022 Budget documents, the department anticipates the division will expend $15.8 million for such expenses in the existing fiscal year.  This supplement, therefore, will increase total expenditures for such services to $23.8 million.</w:t>
      </w:r>
    </w:p>
    <w:p w14:paraId="24FC84B8" w14:textId="56F65514" w:rsidR="00A41FFD" w:rsidRDefault="009D56DC" w:rsidP="00686AEB">
      <w:r w:rsidRPr="00DA5666">
        <w:tab/>
        <w:t>Currently, pursuant to section 3 of P.L.1985, c.282 (C.</w:t>
      </w:r>
      <w:r w:rsidR="001A2247" w:rsidRPr="00DA5666">
        <w:t>44:1-157.1.</w:t>
      </w:r>
      <w:r w:rsidRPr="00DA5666">
        <w:t>),</w:t>
      </w:r>
      <w:r w:rsidR="001A2247" w:rsidRPr="00DA5666">
        <w:t xml:space="preserve"> the total allowable payment for </w:t>
      </w:r>
      <w:r w:rsidR="00267804" w:rsidRPr="00DA5666">
        <w:t xml:space="preserve">funeral, burial, </w:t>
      </w:r>
      <w:r w:rsidR="00FF0BC6">
        <w:t xml:space="preserve">and </w:t>
      </w:r>
      <w:r w:rsidR="00267804" w:rsidRPr="00DA5666">
        <w:t>crematory services</w:t>
      </w:r>
      <w:r w:rsidRPr="00DA5666">
        <w:t xml:space="preserve">, </w:t>
      </w:r>
      <w:r w:rsidR="001A2247" w:rsidRPr="00DA5666">
        <w:t>includin</w:t>
      </w:r>
      <w:r w:rsidRPr="00DA5666">
        <w:t>g contributions by others, is to</w:t>
      </w:r>
      <w:r w:rsidR="001A2247" w:rsidRPr="00DA5666">
        <w:t xml:space="preserve"> be at least 7</w:t>
      </w:r>
      <w:r w:rsidRPr="00DA5666">
        <w:t>5 percent</w:t>
      </w:r>
      <w:r w:rsidR="001A2247" w:rsidRPr="00DA5666">
        <w:t xml:space="preserve"> of the average cost for a proper funeral and burial charged by funeral directors in the locality in which the public assistance recipient is buried or cremated.</w:t>
      </w:r>
      <w:r w:rsidR="00D25AFE" w:rsidRPr="00DA5666">
        <w:t xml:space="preserve">  </w:t>
      </w:r>
      <w:r w:rsidR="0017707B" w:rsidRPr="00DA5666">
        <w:t>Under N.J.A.C.10:90-8.5, however, t</w:t>
      </w:r>
      <w:r w:rsidR="0017707B" w:rsidRPr="00DA5666">
        <w:rPr>
          <w:shd w:val="clear" w:color="auto" w:fill="FFFFFF"/>
        </w:rPr>
        <w:t xml:space="preserve">he </w:t>
      </w:r>
      <w:r w:rsidR="00F2448E" w:rsidRPr="00DA5666">
        <w:rPr>
          <w:shd w:val="clear" w:color="auto" w:fill="FFFFFF"/>
        </w:rPr>
        <w:t xml:space="preserve">maximum </w:t>
      </w:r>
      <w:r w:rsidR="0017707B" w:rsidRPr="00DA5666">
        <w:rPr>
          <w:shd w:val="clear" w:color="auto" w:fill="FFFFFF"/>
        </w:rPr>
        <w:t xml:space="preserve">allowance for adult funeral </w:t>
      </w:r>
      <w:r w:rsidR="00F2448E" w:rsidRPr="00DA5666">
        <w:rPr>
          <w:shd w:val="clear" w:color="auto" w:fill="FFFFFF"/>
        </w:rPr>
        <w:t xml:space="preserve">and cemetery </w:t>
      </w:r>
      <w:r w:rsidR="0017707B" w:rsidRPr="00DA5666">
        <w:rPr>
          <w:shd w:val="clear" w:color="auto" w:fill="FFFFFF"/>
        </w:rPr>
        <w:t>services</w:t>
      </w:r>
      <w:r w:rsidR="00F2448E" w:rsidRPr="00DA5666">
        <w:rPr>
          <w:shd w:val="clear" w:color="auto" w:fill="FFFFFF"/>
        </w:rPr>
        <w:t xml:space="preserve"> is $2</w:t>
      </w:r>
      <w:r w:rsidR="00814C72">
        <w:rPr>
          <w:shd w:val="clear" w:color="auto" w:fill="FFFFFF"/>
        </w:rPr>
        <w:t>,</w:t>
      </w:r>
      <w:r w:rsidR="00F2448E" w:rsidRPr="00DA5666">
        <w:rPr>
          <w:shd w:val="clear" w:color="auto" w:fill="FFFFFF"/>
        </w:rPr>
        <w:t>770.  In addition, family and friends can contribute up to $1,570 without affecting the benefit amount.  Therefore,</w:t>
      </w:r>
      <w:r w:rsidR="00267804" w:rsidRPr="00DA5666">
        <w:rPr>
          <w:shd w:val="clear" w:color="auto" w:fill="FFFFFF"/>
        </w:rPr>
        <w:t xml:space="preserve"> current regulation establishes</w:t>
      </w:r>
      <w:r w:rsidR="00F2448E" w:rsidRPr="00DA5666">
        <w:rPr>
          <w:shd w:val="clear" w:color="auto" w:fill="FFFFFF"/>
        </w:rPr>
        <w:t xml:space="preserve"> the </w:t>
      </w:r>
      <w:r w:rsidR="00F2448E" w:rsidRPr="00DA5666">
        <w:t xml:space="preserve">total allowable payment for </w:t>
      </w:r>
      <w:r w:rsidR="00267804" w:rsidRPr="00DA5666">
        <w:t xml:space="preserve">funeral, burial, </w:t>
      </w:r>
      <w:r w:rsidR="00FF0BC6">
        <w:t xml:space="preserve">and </w:t>
      </w:r>
      <w:r w:rsidR="00267804" w:rsidRPr="00DA5666">
        <w:t>crematory services</w:t>
      </w:r>
      <w:r w:rsidR="00F2448E" w:rsidRPr="00DA5666">
        <w:t xml:space="preserve">, including contributions </w:t>
      </w:r>
      <w:r w:rsidR="00F2448E" w:rsidRPr="00F2448E">
        <w:t xml:space="preserve">by others, at $4,340.  </w:t>
      </w:r>
    </w:p>
    <w:p w14:paraId="4312E184" w14:textId="1C47E7F3" w:rsidR="004F50BD" w:rsidRDefault="00A41FFD" w:rsidP="00686AEB">
      <w:r>
        <w:tab/>
      </w:r>
      <w:r w:rsidR="00A3044E">
        <w:t xml:space="preserve">Based upon data provided by </w:t>
      </w:r>
      <w:r w:rsidR="00F2448E" w:rsidRPr="00F2448E">
        <w:t>the New Jersey State</w:t>
      </w:r>
      <w:r w:rsidR="00F2448E">
        <w:t xml:space="preserve"> Funeral Directors </w:t>
      </w:r>
      <w:r w:rsidR="001E5200">
        <w:t>Association,</w:t>
      </w:r>
      <w:r w:rsidR="00A3044E">
        <w:t xml:space="preserve"> </w:t>
      </w:r>
      <w:r w:rsidRPr="00F2448E">
        <w:t>$4,340</w:t>
      </w:r>
      <w:r>
        <w:t xml:space="preserve"> is only approximately 28</w:t>
      </w:r>
      <w:r w:rsidR="00A3044E">
        <w:t xml:space="preserve"> percent of</w:t>
      </w:r>
      <w:r w:rsidR="00F2448E">
        <w:t xml:space="preserve"> the average cost of funeral and cemetery charges in 2021</w:t>
      </w:r>
      <w:r>
        <w:t>, or $15,268</w:t>
      </w:r>
      <w:r w:rsidR="00F2448E">
        <w:t xml:space="preserve">.  </w:t>
      </w:r>
      <w:r w:rsidR="00901C6A">
        <w:t>As such, t</w:t>
      </w:r>
      <w:r w:rsidR="00FF0BC6">
        <w:t>he current funding policy</w:t>
      </w:r>
      <w:r w:rsidR="00F2448E">
        <w:t xml:space="preserve"> leaves a funding gap of over $7,000 per funeral and burial </w:t>
      </w:r>
      <w:r w:rsidR="00A3044E">
        <w:t xml:space="preserve">provided </w:t>
      </w:r>
      <w:r w:rsidR="00F2448E">
        <w:t>under the WFNJ and SSI programs</w:t>
      </w:r>
      <w:r w:rsidR="00FF0BC6">
        <w:t>,</w:t>
      </w:r>
      <w:r>
        <w:t xml:space="preserve"> according to the statutory provision that the allowable payment for services is to be </w:t>
      </w:r>
      <w:r w:rsidRPr="00DA5666">
        <w:t>at least 75 percent of the average cost for a proper funeral and burial</w:t>
      </w:r>
      <w:r w:rsidR="00FF0BC6">
        <w:t>, which in 2021 would be $11,452</w:t>
      </w:r>
      <w:r w:rsidR="00F2448E">
        <w:t xml:space="preserve">.  </w:t>
      </w:r>
      <w:r w:rsidR="00DA5666">
        <w:t>T</w:t>
      </w:r>
      <w:r w:rsidR="00901C6A">
        <w:t>his</w:t>
      </w:r>
      <w:r w:rsidR="00DA5666">
        <w:t xml:space="preserve"> supplemental appropriation of $8 million</w:t>
      </w:r>
      <w:r>
        <w:t>, therefore,</w:t>
      </w:r>
      <w:r w:rsidR="00901C6A">
        <w:t xml:space="preserve"> begins</w:t>
      </w:r>
      <w:r w:rsidR="00DA5666">
        <w:t xml:space="preserve"> to close this gap and increase the financial support provided to the industry to provide these services.</w:t>
      </w:r>
    </w:p>
    <w:sectPr w:rsidR="004F50BD" w:rsidSect="00EA364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4BDD9" w14:textId="77777777" w:rsidR="00B24301" w:rsidRDefault="00B24301">
      <w:r>
        <w:separator/>
      </w:r>
    </w:p>
  </w:endnote>
  <w:endnote w:type="continuationSeparator" w:id="0">
    <w:p w14:paraId="6CD11CF2" w14:textId="77777777" w:rsidR="00B24301" w:rsidRDefault="00B24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8049F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4FF17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2E09A" w14:textId="77777777" w:rsidR="00B24301" w:rsidRDefault="00B24301">
      <w:r>
        <w:separator/>
      </w:r>
    </w:p>
  </w:footnote>
  <w:footnote w:type="continuationSeparator" w:id="0">
    <w:p w14:paraId="023539A9" w14:textId="77777777" w:rsidR="00B24301" w:rsidRDefault="00B24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2CBC5" w14:textId="77777777" w:rsidR="00665CBC" w:rsidRDefault="00CD2269">
    <w:pPr>
      <w:pStyle w:val="Header"/>
    </w:pPr>
    <w:r>
      <w:rPr>
        <w:noProof/>
      </w:rPr>
      <w:pict w14:anchorId="1931D8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454A4" w14:textId="00E66A61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7DA24" w14:textId="23DE0CA0" w:rsidR="00665CBC" w:rsidRDefault="00665CBC" w:rsidP="00686AEB">
    <w:pPr>
      <w:pStyle w:val="Header"/>
      <w:jc w:val="center"/>
      <w:rPr>
        <w:rStyle w:val="PageNumber"/>
      </w:rPr>
    </w:pPr>
  </w:p>
  <w:p w14:paraId="18971272" w14:textId="12B8795D" w:rsidR="00EA3647" w:rsidRDefault="00EA3647" w:rsidP="00EA3647">
    <w:pPr>
      <w:pStyle w:val="bpuHeadSpon"/>
    </w:pPr>
    <w:r w:rsidRPr="00EA3647">
      <w:rPr>
        <w:rStyle w:val="bpuHeadSponChar"/>
      </w:rPr>
      <w:t>S4264</w:t>
    </w:r>
    <w:r>
      <w:t xml:space="preserve"> CRYAN</w:t>
    </w:r>
  </w:p>
  <w:p w14:paraId="4A14A0E1" w14:textId="79A72B83" w:rsidR="00EA3647" w:rsidRDefault="00EA3647" w:rsidP="00EA36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A24A9">
      <w:rPr>
        <w:noProof/>
      </w:rPr>
      <w:t>4</w:t>
    </w:r>
    <w:r>
      <w:fldChar w:fldCharType="end"/>
    </w:r>
  </w:p>
  <w:p w14:paraId="138A63AB" w14:textId="77777777" w:rsidR="00EA3647" w:rsidRDefault="00EA3647" w:rsidP="00EA364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A73DB" w14:textId="26F8A181" w:rsidR="00665CBC" w:rsidRDefault="00665CBC">
    <w:pPr>
      <w:pStyle w:val="Header"/>
    </w:pPr>
  </w:p>
  <w:p w14:paraId="2B589B5F" w14:textId="575365F3" w:rsidR="00EA3647" w:rsidRDefault="00EA3647" w:rsidP="00EA3647">
    <w:pPr>
      <w:pStyle w:val="bpuHeadSpon"/>
    </w:pPr>
    <w:r w:rsidRPr="00EA3647">
      <w:rPr>
        <w:rStyle w:val="bpuHeadSponChar"/>
      </w:rPr>
      <w:t>S4264</w:t>
    </w:r>
    <w:r>
      <w:t xml:space="preserve"> CRYAN</w:t>
    </w:r>
  </w:p>
  <w:p w14:paraId="357B11D1" w14:textId="32FD25C1" w:rsidR="00EA3647" w:rsidRDefault="00EA3647" w:rsidP="00EA36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A24A9">
      <w:rPr>
        <w:noProof/>
      </w:rPr>
      <w:t>2</w:t>
    </w:r>
    <w:r>
      <w:fldChar w:fldCharType="end"/>
    </w:r>
  </w:p>
  <w:p w14:paraId="091FD4E4" w14:textId="77777777" w:rsidR="00EA3647" w:rsidRDefault="00EA3647" w:rsidP="00EA364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0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7707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247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5200"/>
    <w:rsid w:val="001E6213"/>
    <w:rsid w:val="001F14C7"/>
    <w:rsid w:val="001F7405"/>
    <w:rsid w:val="0020382F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67804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B79D9"/>
    <w:rsid w:val="002C2D81"/>
    <w:rsid w:val="002C461E"/>
    <w:rsid w:val="002C6CEC"/>
    <w:rsid w:val="002E09CE"/>
    <w:rsid w:val="002E5EBB"/>
    <w:rsid w:val="002E69D1"/>
    <w:rsid w:val="002F2787"/>
    <w:rsid w:val="002F3BA6"/>
    <w:rsid w:val="0031240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3C5"/>
    <w:rsid w:val="003D24DE"/>
    <w:rsid w:val="003D4160"/>
    <w:rsid w:val="003E0B82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B2CD9"/>
    <w:rsid w:val="004C742C"/>
    <w:rsid w:val="004D7A0C"/>
    <w:rsid w:val="004E1F3E"/>
    <w:rsid w:val="004E320B"/>
    <w:rsid w:val="004F21BD"/>
    <w:rsid w:val="004F4F1D"/>
    <w:rsid w:val="004F50B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005"/>
    <w:rsid w:val="005B561E"/>
    <w:rsid w:val="005C07E4"/>
    <w:rsid w:val="005C2124"/>
    <w:rsid w:val="005C336F"/>
    <w:rsid w:val="005C7F3C"/>
    <w:rsid w:val="005D20FD"/>
    <w:rsid w:val="005E017C"/>
    <w:rsid w:val="005E4673"/>
    <w:rsid w:val="005E50C6"/>
    <w:rsid w:val="005F2A97"/>
    <w:rsid w:val="005F2FB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1D1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348B2"/>
    <w:rsid w:val="007502CB"/>
    <w:rsid w:val="00752D79"/>
    <w:rsid w:val="00752E20"/>
    <w:rsid w:val="00756EDE"/>
    <w:rsid w:val="00764456"/>
    <w:rsid w:val="007724ED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28CC"/>
    <w:rsid w:val="007C0E14"/>
    <w:rsid w:val="007C7DE4"/>
    <w:rsid w:val="007D40CB"/>
    <w:rsid w:val="007D5796"/>
    <w:rsid w:val="007D59C0"/>
    <w:rsid w:val="007D7D9C"/>
    <w:rsid w:val="007E2799"/>
    <w:rsid w:val="007F485D"/>
    <w:rsid w:val="007F6050"/>
    <w:rsid w:val="00813627"/>
    <w:rsid w:val="00814C7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24A9"/>
    <w:rsid w:val="008A31C5"/>
    <w:rsid w:val="008A4F9A"/>
    <w:rsid w:val="008B2850"/>
    <w:rsid w:val="008C79B3"/>
    <w:rsid w:val="008D77BD"/>
    <w:rsid w:val="008E454C"/>
    <w:rsid w:val="008F1E5A"/>
    <w:rsid w:val="008F4A79"/>
    <w:rsid w:val="00901BDA"/>
    <w:rsid w:val="00901C6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873"/>
    <w:rsid w:val="009B5D67"/>
    <w:rsid w:val="009B6176"/>
    <w:rsid w:val="009C0D22"/>
    <w:rsid w:val="009C2DD9"/>
    <w:rsid w:val="009C3E09"/>
    <w:rsid w:val="009C5630"/>
    <w:rsid w:val="009D0E5D"/>
    <w:rsid w:val="009D0F63"/>
    <w:rsid w:val="009D56DC"/>
    <w:rsid w:val="009D7934"/>
    <w:rsid w:val="009D7CCF"/>
    <w:rsid w:val="009E3164"/>
    <w:rsid w:val="009E5961"/>
    <w:rsid w:val="009E6A09"/>
    <w:rsid w:val="009F4FAC"/>
    <w:rsid w:val="00A017C0"/>
    <w:rsid w:val="00A11228"/>
    <w:rsid w:val="00A115C5"/>
    <w:rsid w:val="00A222C2"/>
    <w:rsid w:val="00A25845"/>
    <w:rsid w:val="00A3044E"/>
    <w:rsid w:val="00A305D6"/>
    <w:rsid w:val="00A342C4"/>
    <w:rsid w:val="00A41FF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4BF4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4301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2382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3509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5A2A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AFE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66554"/>
    <w:rsid w:val="00D878E7"/>
    <w:rsid w:val="00D9410B"/>
    <w:rsid w:val="00D9695B"/>
    <w:rsid w:val="00DA2417"/>
    <w:rsid w:val="00DA5585"/>
    <w:rsid w:val="00DA5666"/>
    <w:rsid w:val="00DB02AC"/>
    <w:rsid w:val="00DB6AA2"/>
    <w:rsid w:val="00DC4E8B"/>
    <w:rsid w:val="00DC5BD9"/>
    <w:rsid w:val="00DD2B61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950"/>
    <w:rsid w:val="00E7144F"/>
    <w:rsid w:val="00E73D74"/>
    <w:rsid w:val="00E76A79"/>
    <w:rsid w:val="00E80692"/>
    <w:rsid w:val="00E80C24"/>
    <w:rsid w:val="00E93836"/>
    <w:rsid w:val="00EA3647"/>
    <w:rsid w:val="00EA7C16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448E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15F"/>
    <w:rsid w:val="00F61E59"/>
    <w:rsid w:val="00F63D99"/>
    <w:rsid w:val="00F6426B"/>
    <w:rsid w:val="00F709B3"/>
    <w:rsid w:val="00F71A5E"/>
    <w:rsid w:val="00F80AAC"/>
    <w:rsid w:val="00F90C00"/>
    <w:rsid w:val="00F90DA5"/>
    <w:rsid w:val="00F97B2B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0BC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0857477"/>
  <w15:docId w15:val="{4590024B-08FB-4FB2-BAD3-996E37E9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CommentReference">
    <w:name w:val="annotation reference"/>
    <w:basedOn w:val="DefaultParagraphFont"/>
    <w:semiHidden/>
    <w:unhideWhenUsed/>
    <w:rsid w:val="002038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03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0382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03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0382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2038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382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A3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32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13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67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09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8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11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54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60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32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20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66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12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31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7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9459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94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23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97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4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F981D-0F9C-4F8A-A187-DABAD29C7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815</Words>
  <Characters>4628</Characters>
  <Application>Microsoft Office Word</Application>
  <DocSecurity>0</DocSecurity>
  <Lines>124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S4264</vt:lpstr>
    </vt:vector>
  </TitlesOfParts>
  <Manager>R224</Manager>
  <Company>NJ Office of Legislative Services</Company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S4264</dc:title>
  <dc:subject>21-5071 (S)</dc:subject>
  <dc:creator>Senator  CRYAN</dc:creator>
  <cp:keywords>S4264|4|HS |285|219|312|N|0|</cp:keywords>
  <dc:description>INTRODUCED DECEMBER 9, 2021</dc:description>
  <cp:lastModifiedBy>Franks, Denise</cp:lastModifiedBy>
  <cp:revision>2</cp:revision>
  <cp:lastPrinted>2005-10-12T19:02:00Z</cp:lastPrinted>
  <dcterms:created xsi:type="dcterms:W3CDTF">2021-12-09T22:49:00Z</dcterms:created>
  <dcterms:modified xsi:type="dcterms:W3CDTF">2021-12-09T22:49:00Z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