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6B5D6" w14:textId="0C3A1345" w:rsidR="00AA0985" w:rsidRDefault="00AA0985" w:rsidP="00AA0985">
      <w:pPr>
        <w:pStyle w:val="bpuBill"/>
      </w:pPr>
      <w:bookmarkStart w:id="0" w:name="bpuFrontPg"/>
      <w:bookmarkStart w:id="1" w:name="_GoBack"/>
      <w:bookmarkEnd w:id="0"/>
      <w:bookmarkEnd w:id="1"/>
      <w:r>
        <w:t xml:space="preserve">SENATE CONCURRENT RESOLUTION No. 144 </w:t>
      </w:r>
    </w:p>
    <w:p w14:paraId="2B01F01F" w14:textId="4829F616" w:rsidR="00AA0985" w:rsidRPr="009D38FF" w:rsidRDefault="00AA0985" w:rsidP="00AA0985">
      <w:pPr>
        <w:pStyle w:val="bpuWpGraphic"/>
      </w:pPr>
      <w:r>
        <w:object w:dxaOrig="8985" w:dyaOrig="255" w14:anchorId="046595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95209" r:id="rId7"/>
        </w:object>
      </w:r>
    </w:p>
    <w:p w14:paraId="70F90D44" w14:textId="77777777" w:rsidR="00AA0985" w:rsidRDefault="00AA0985" w:rsidP="00AA0985">
      <w:pPr>
        <w:pStyle w:val="bpuState"/>
      </w:pPr>
      <w:r>
        <w:t>STATE OF NEW JERSEY</w:t>
      </w:r>
    </w:p>
    <w:p w14:paraId="376EB2BB" w14:textId="77777777" w:rsidR="00AA0985" w:rsidRDefault="00AA0985" w:rsidP="00AA0985">
      <w:pPr>
        <w:pStyle w:val="bpuLegislature"/>
      </w:pPr>
      <w:r>
        <w:t>219th LEGISLATURE</w:t>
      </w:r>
    </w:p>
    <w:p w14:paraId="198B8D00" w14:textId="1909703D" w:rsidR="00AA0985" w:rsidRDefault="00AA0985" w:rsidP="00AA0985">
      <w:pPr>
        <w:pStyle w:val="bpuWpGraphic"/>
      </w:pPr>
      <w:r>
        <w:object w:dxaOrig="8985" w:dyaOrig="255" w14:anchorId="2CCB946A">
          <v:shape id="_x0000_i1026" type="#_x0000_t75" style="width:6in;height:12pt" o:ole="">
            <v:imagedata r:id="rId6" o:title=""/>
          </v:shape>
          <o:OLEObject Type="Embed" ProgID="WPWin6.1" ShapeID="_x0000_i1026" DrawAspect="Content" ObjectID="_1677995210" r:id="rId8"/>
        </w:object>
      </w:r>
      <w:r>
        <w:t xml:space="preserve">  </w:t>
      </w:r>
    </w:p>
    <w:p w14:paraId="0D04F285" w14:textId="77777777" w:rsidR="00AA0985" w:rsidRDefault="00AA0985" w:rsidP="00AA0985">
      <w:pPr>
        <w:pStyle w:val="bpuIntro"/>
      </w:pPr>
      <w:r>
        <w:t>INTRODUCED MARCH 22, 2021</w:t>
      </w:r>
    </w:p>
    <w:p w14:paraId="39A8F13D" w14:textId="77777777" w:rsidR="00AA0985" w:rsidRDefault="00AA0985" w:rsidP="00AA0985">
      <w:pPr>
        <w:pStyle w:val="bpuIntro"/>
      </w:pPr>
    </w:p>
    <w:p w14:paraId="05F11DEC" w14:textId="77777777" w:rsidR="00AA0985" w:rsidRDefault="00AA0985" w:rsidP="00AA0985">
      <w:pPr>
        <w:pStyle w:val="bpuIntro"/>
        <w:sectPr w:rsidR="00AA0985" w:rsidSect="00AA0985">
          <w:headerReference w:type="even" r:id="rId9"/>
          <w:headerReference w:type="default" r:id="rId10"/>
          <w:pgSz w:w="12240" w:h="20160" w:code="5"/>
          <w:pgMar w:top="2160" w:right="1440" w:bottom="1440" w:left="1440" w:header="72" w:footer="720" w:gutter="0"/>
          <w:pgNumType w:start="1"/>
          <w:cols w:space="720"/>
          <w:docGrid w:linePitch="360"/>
        </w:sectPr>
      </w:pPr>
    </w:p>
    <w:p w14:paraId="70286000" w14:textId="77777777" w:rsidR="00AA0985" w:rsidRDefault="00AA0985" w:rsidP="00AA0985">
      <w:pPr>
        <w:pStyle w:val="bpuIntro"/>
      </w:pPr>
    </w:p>
    <w:p w14:paraId="395471A4" w14:textId="77777777" w:rsidR="00AA0985" w:rsidRDefault="00AA0985" w:rsidP="00AA0985">
      <w:pPr>
        <w:pStyle w:val="bpuSponsor"/>
      </w:pPr>
      <w:r>
        <w:t>Sponsored by:</w:t>
      </w:r>
    </w:p>
    <w:p w14:paraId="4B38049C" w14:textId="77777777" w:rsidR="00AA0985" w:rsidRDefault="00AA0985" w:rsidP="00AA0985">
      <w:pPr>
        <w:pStyle w:val="bpuSponsor"/>
      </w:pPr>
      <w:r>
        <w:t>Senator  VIN GOPAL</w:t>
      </w:r>
    </w:p>
    <w:p w14:paraId="1E432949" w14:textId="77777777" w:rsidR="00AA0985" w:rsidRDefault="00AA0985" w:rsidP="00AA0985">
      <w:pPr>
        <w:pStyle w:val="bpuSponsor"/>
      </w:pPr>
      <w:r>
        <w:t>District 11 (Monmouth)</w:t>
      </w:r>
    </w:p>
    <w:p w14:paraId="6365F708" w14:textId="77777777" w:rsidR="00AA0985" w:rsidRDefault="00AA0985" w:rsidP="00AA0985">
      <w:pPr>
        <w:pStyle w:val="bpuSponsor"/>
      </w:pPr>
    </w:p>
    <w:p w14:paraId="23C2D60A" w14:textId="77777777" w:rsidR="00AA0985" w:rsidRDefault="00AA0985" w:rsidP="00AA0985">
      <w:pPr>
        <w:pStyle w:val="bpuSponsor"/>
      </w:pPr>
    </w:p>
    <w:p w14:paraId="231975F2" w14:textId="77777777" w:rsidR="00AA0985" w:rsidRDefault="00AA0985" w:rsidP="00AA0985">
      <w:pPr>
        <w:pStyle w:val="bpuSponsor"/>
      </w:pPr>
    </w:p>
    <w:p w14:paraId="69A1FB52" w14:textId="77777777" w:rsidR="00AA0985" w:rsidRDefault="00AA0985" w:rsidP="00AA0985">
      <w:pPr>
        <w:pStyle w:val="bpuSponsor"/>
      </w:pPr>
    </w:p>
    <w:p w14:paraId="472A741B" w14:textId="77777777" w:rsidR="00AA0985" w:rsidRDefault="00AA0985" w:rsidP="00AA0985">
      <w:pPr>
        <w:pStyle w:val="bpuSponsor"/>
      </w:pPr>
      <w:r>
        <w:t>SYNOPSIS</w:t>
      </w:r>
    </w:p>
    <w:p w14:paraId="52823C1F" w14:textId="77777777" w:rsidR="00AA0985" w:rsidRDefault="00AA0985" w:rsidP="00AA0985">
      <w:pPr>
        <w:pStyle w:val="bpuNormText"/>
      </w:pPr>
      <w:r>
        <w:tab/>
        <w:t xml:space="preserve">Memorializes President and Congress to require FDA to establish standards regulating levels of toxic metals in baby food. </w:t>
      </w:r>
    </w:p>
    <w:p w14:paraId="3FACE9C2" w14:textId="77777777" w:rsidR="00AA0985" w:rsidRDefault="00AA0985" w:rsidP="00AA0985">
      <w:pPr>
        <w:pStyle w:val="bpuNormText"/>
      </w:pPr>
    </w:p>
    <w:p w14:paraId="5422A47D" w14:textId="77777777" w:rsidR="00AA0985" w:rsidRDefault="00AA0985" w:rsidP="00AA0985">
      <w:pPr>
        <w:pStyle w:val="bpuSponsor"/>
      </w:pPr>
      <w:r>
        <w:t xml:space="preserve">CURRENT VERSION OF TEXT </w:t>
      </w:r>
    </w:p>
    <w:p w14:paraId="64210D29" w14:textId="77777777" w:rsidR="00AA0985" w:rsidRDefault="00AA0985" w:rsidP="00AA0985">
      <w:pPr>
        <w:pStyle w:val="bpuNormText"/>
      </w:pPr>
      <w:r>
        <w:tab/>
        <w:t>As introduced.</w:t>
      </w:r>
    </w:p>
    <w:p w14:paraId="0609722C" w14:textId="6302D46E" w:rsidR="00AA0985" w:rsidRDefault="00AA0985" w:rsidP="00AA0985">
      <w:pPr>
        <w:pStyle w:val="bpuNormText"/>
      </w:pPr>
      <w:r>
        <w:rPr>
          <w:noProof/>
        </w:rPr>
        <w:drawing>
          <wp:anchor distT="0" distB="0" distL="114300" distR="114300" simplePos="0" relativeHeight="251659264" behindDoc="1" locked="0" layoutInCell="1" allowOverlap="1" wp14:anchorId="7E9C676F" wp14:editId="13E5AFE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4501942" w14:textId="77777777" w:rsidR="00AA0985" w:rsidRDefault="00AA0985" w:rsidP="008916EC">
      <w:pPr>
        <w:pStyle w:val="FronterPage"/>
        <w:tabs>
          <w:tab w:val="clear" w:pos="720"/>
          <w:tab w:val="clear" w:pos="1440"/>
          <w:tab w:val="clear" w:pos="2160"/>
          <w:tab w:val="clear" w:pos="2880"/>
          <w:tab w:val="clear" w:pos="3600"/>
          <w:tab w:val="clear" w:pos="4320"/>
          <w:tab w:val="clear" w:pos="5040"/>
        </w:tabs>
        <w:sectPr w:rsidR="00AA0985" w:rsidSect="00AA0985">
          <w:type w:val="continuous"/>
          <w:pgSz w:w="12240" w:h="20160" w:code="5"/>
          <w:pgMar w:top="1440" w:right="2275" w:bottom="1440" w:left="2275" w:header="72" w:footer="720" w:gutter="0"/>
          <w:pgNumType w:start="1"/>
          <w:cols w:space="720"/>
          <w:docGrid w:linePitch="360"/>
        </w:sectPr>
      </w:pPr>
    </w:p>
    <w:p w14:paraId="16594351" w14:textId="088DCAB9" w:rsidR="00686AEB" w:rsidRDefault="00F02372" w:rsidP="003E47BA">
      <w:pPr>
        <w:pStyle w:val="HangingAnAct"/>
      </w:pPr>
      <w:r>
        <w:rPr>
          <w:rStyle w:val="BillHead"/>
        </w:rPr>
        <w:lastRenderedPageBreak/>
        <w:t>A Concurrent Resolution</w:t>
      </w:r>
      <w:r w:rsidR="00686AEB" w:rsidRPr="006B7FA7">
        <w:rPr>
          <w:rStyle w:val="HangingAnActChar"/>
        </w:rPr>
        <w:t xml:space="preserve"> </w:t>
      </w:r>
      <w:r w:rsidR="004D7AAA">
        <w:t xml:space="preserve">memorializing the President and Congress of the United States to </w:t>
      </w:r>
      <w:r w:rsidR="00DF1E89">
        <w:t>require the Food and Drug Administration</w:t>
      </w:r>
      <w:r w:rsidR="003D6271">
        <w:t xml:space="preserve"> to </w:t>
      </w:r>
      <w:r w:rsidR="00DF1E89">
        <w:t xml:space="preserve">establish </w:t>
      </w:r>
      <w:r w:rsidR="004D7AAA">
        <w:t>standards regulating the levels of toxic metals in baby food.</w:t>
      </w:r>
    </w:p>
    <w:p w14:paraId="5F32643B" w14:textId="77777777" w:rsidR="00086BF4" w:rsidRPr="00086BF4" w:rsidRDefault="00086BF4" w:rsidP="00086BF4"/>
    <w:p w14:paraId="7978425B" w14:textId="5B6EDB41" w:rsidR="002E38FF" w:rsidRDefault="002E38FF">
      <w:pPr>
        <w:pStyle w:val="IndentHang"/>
      </w:pPr>
      <w:r w:rsidRPr="00391B81">
        <w:rPr>
          <w:b/>
          <w:bCs/>
          <w:smallCaps/>
        </w:rPr>
        <w:t>Whereas,</w:t>
      </w:r>
      <w:r w:rsidRPr="001C43C8">
        <w:t xml:space="preserve"> </w:t>
      </w:r>
      <w:r w:rsidR="004E63B1">
        <w:t>Toxic metals are heavy,</w:t>
      </w:r>
      <w:r>
        <w:t xml:space="preserve"> dense metals</w:t>
      </w:r>
      <w:r w:rsidR="001C55DC">
        <w:t xml:space="preserve"> naturally found in the </w:t>
      </w:r>
      <w:r w:rsidR="00E000B8">
        <w:t>E</w:t>
      </w:r>
      <w:r w:rsidR="001C55DC">
        <w:t>arth</w:t>
      </w:r>
      <w:r>
        <w:t xml:space="preserve"> </w:t>
      </w:r>
      <w:r w:rsidR="001C55DC">
        <w:t xml:space="preserve">such as arsenic, </w:t>
      </w:r>
      <w:r w:rsidR="004E63B1">
        <w:t xml:space="preserve">cadmium, </w:t>
      </w:r>
      <w:r w:rsidR="001C55DC">
        <w:t>mercury, beryllium, and lead</w:t>
      </w:r>
      <w:r w:rsidR="004E63B1">
        <w:t xml:space="preserve"> which in large amounts can lead to serious diseases and conditions in </w:t>
      </w:r>
      <w:r w:rsidR="008717A5">
        <w:t>adults</w:t>
      </w:r>
      <w:r w:rsidR="004E63B1">
        <w:t xml:space="preserve"> </w:t>
      </w:r>
      <w:r w:rsidR="00E000B8">
        <w:t xml:space="preserve">such as </w:t>
      </w:r>
      <w:r w:rsidR="004E63B1">
        <w:t xml:space="preserve">lung cancer, pulmonary fibrosis, stomatitis, osteomalacia, permanent </w:t>
      </w:r>
      <w:r w:rsidR="0088657B">
        <w:t>kidney</w:t>
      </w:r>
      <w:r w:rsidR="004E63B1">
        <w:t xml:space="preserve"> and </w:t>
      </w:r>
      <w:r w:rsidR="0088657B">
        <w:t>nerv</w:t>
      </w:r>
      <w:r w:rsidR="005F552E">
        <w:t>ous system damage, and even cause</w:t>
      </w:r>
      <w:r w:rsidR="004E63B1">
        <w:t xml:space="preserve"> death</w:t>
      </w:r>
      <w:r w:rsidR="0088657B">
        <w:t>; and</w:t>
      </w:r>
    </w:p>
    <w:p w14:paraId="15968549" w14:textId="7954846A" w:rsidR="008717A5" w:rsidRDefault="00DF6B61">
      <w:pPr>
        <w:pStyle w:val="IndentHang"/>
      </w:pPr>
      <w:r w:rsidRPr="00391B81">
        <w:rPr>
          <w:b/>
          <w:bCs/>
          <w:smallCaps/>
        </w:rPr>
        <w:t>Whereas,</w:t>
      </w:r>
      <w:r w:rsidRPr="001C43C8">
        <w:t xml:space="preserve"> </w:t>
      </w:r>
      <w:r w:rsidR="00A6355C">
        <w:t>Children exposed to toxic metals</w:t>
      </w:r>
      <w:r w:rsidR="001104C0">
        <w:t xml:space="preserve"> in large amounts may</w:t>
      </w:r>
      <w:r w:rsidR="00A6355C">
        <w:t xml:space="preserve"> </w:t>
      </w:r>
      <w:r w:rsidR="005F552E">
        <w:t>develop</w:t>
      </w:r>
      <w:r w:rsidR="008717A5">
        <w:t xml:space="preserve"> serious diseas</w:t>
      </w:r>
      <w:r w:rsidR="00A245A2">
        <w:t>es and conditions unique to their life stage</w:t>
      </w:r>
      <w:r w:rsidR="008717A5">
        <w:t xml:space="preserve"> such as slow growth and developmental </w:t>
      </w:r>
      <w:r w:rsidR="00E000B8">
        <w:t>deficiencies, decreased IQ, learning disabilities,</w:t>
      </w:r>
      <w:r w:rsidR="008717A5">
        <w:t xml:space="preserve"> behavioral problems, attention disorders</w:t>
      </w:r>
      <w:r w:rsidR="00A245A2">
        <w:t>, and many of the same serious lif</w:t>
      </w:r>
      <w:r w:rsidR="005E3E53">
        <w:t>e-threatening diseases which affect</w:t>
      </w:r>
      <w:r w:rsidR="00A245A2">
        <w:t xml:space="preserve"> adults exposed to toxic metals</w:t>
      </w:r>
      <w:r w:rsidR="008717A5">
        <w:t>; and</w:t>
      </w:r>
    </w:p>
    <w:p w14:paraId="4A840E78" w14:textId="739D5941" w:rsidR="002D4E61" w:rsidRDefault="002D4E61" w:rsidP="002D4E61">
      <w:pPr>
        <w:pStyle w:val="IndentHang"/>
      </w:pPr>
      <w:r w:rsidRPr="00391B81">
        <w:rPr>
          <w:b/>
          <w:bCs/>
          <w:smallCaps/>
        </w:rPr>
        <w:t>Whereas,</w:t>
      </w:r>
      <w:r w:rsidRPr="001C43C8">
        <w:t xml:space="preserve"> </w:t>
      </w:r>
      <w:r>
        <w:t xml:space="preserve">The </w:t>
      </w:r>
      <w:r w:rsidR="0045704C">
        <w:t>f</w:t>
      </w:r>
      <w:r w:rsidR="00E000B8">
        <w:t xml:space="preserve">ederal </w:t>
      </w:r>
      <w:r>
        <w:t xml:space="preserve">Food and Drug Administration (FDA) </w:t>
      </w:r>
      <w:r w:rsidR="003E1881">
        <w:t>does not regulate</w:t>
      </w:r>
      <w:r w:rsidR="0032771F">
        <w:t xml:space="preserve"> the levels of toxic metals permitted</w:t>
      </w:r>
      <w:r w:rsidR="003E1881">
        <w:t xml:space="preserve"> in commercial baby food except for arsenic in rice cereal</w:t>
      </w:r>
      <w:r w:rsidR="00E000B8">
        <w:t>,</w:t>
      </w:r>
      <w:r w:rsidR="003E1881">
        <w:t xml:space="preserve"> despite regulating</w:t>
      </w:r>
      <w:r>
        <w:t xml:space="preserve"> the amount of toxic metals</w:t>
      </w:r>
      <w:r w:rsidR="0045704C">
        <w:t xml:space="preserve"> </w:t>
      </w:r>
      <w:r w:rsidR="005E3E53">
        <w:t>in many</w:t>
      </w:r>
      <w:r>
        <w:t xml:space="preserve"> </w:t>
      </w:r>
      <w:r w:rsidR="007E4D3F">
        <w:t xml:space="preserve">other </w:t>
      </w:r>
      <w:r>
        <w:t>commonly sold products</w:t>
      </w:r>
      <w:r w:rsidR="003E1881">
        <w:t xml:space="preserve"> like bottled water; and</w:t>
      </w:r>
    </w:p>
    <w:p w14:paraId="472C0056" w14:textId="7BE8AD8C" w:rsidR="007E4D3F" w:rsidRPr="007E4D3F" w:rsidRDefault="007E4D3F" w:rsidP="007E4D3F">
      <w:pPr>
        <w:pStyle w:val="IndentHang"/>
      </w:pPr>
      <w:r w:rsidRPr="00391B81">
        <w:rPr>
          <w:b/>
          <w:bCs/>
          <w:smallCaps/>
        </w:rPr>
        <w:t>Whereas,</w:t>
      </w:r>
      <w:r w:rsidRPr="001C43C8">
        <w:t xml:space="preserve"> </w:t>
      </w:r>
      <w:r w:rsidR="00CF5852">
        <w:t xml:space="preserve">The lack of </w:t>
      </w:r>
      <w:r>
        <w:t xml:space="preserve">FDA regulations has led to high levels of toxic metals in commercial baby foods such as rice cereals, juices, and sweet potato puree, and many more products produced by well-known and trusted </w:t>
      </w:r>
      <w:r w:rsidR="00CF5852">
        <w:t>makers of baby food;</w:t>
      </w:r>
      <w:r>
        <w:t xml:space="preserve"> and</w:t>
      </w:r>
    </w:p>
    <w:p w14:paraId="7E15CEE9" w14:textId="234C3240" w:rsidR="004E63B1" w:rsidRDefault="005E3E53" w:rsidP="007E4D3F">
      <w:pPr>
        <w:pStyle w:val="IndentHang"/>
      </w:pPr>
      <w:r w:rsidRPr="00391B81">
        <w:rPr>
          <w:b/>
          <w:bCs/>
          <w:smallCaps/>
        </w:rPr>
        <w:t>Whereas,</w:t>
      </w:r>
      <w:r w:rsidRPr="001C43C8">
        <w:t xml:space="preserve"> </w:t>
      </w:r>
      <w:r w:rsidR="004460F7">
        <w:t xml:space="preserve">Companies producing baby food </w:t>
      </w:r>
      <w:r w:rsidR="00E56CC5">
        <w:t xml:space="preserve">have established their own individualized toxic metal testing criteria due to the </w:t>
      </w:r>
      <w:r w:rsidR="004460F7">
        <w:t xml:space="preserve">lack of uniform national testing standards </w:t>
      </w:r>
      <w:r w:rsidR="004254EE">
        <w:t>which</w:t>
      </w:r>
      <w:r w:rsidR="00B9187F">
        <w:t xml:space="preserve"> has </w:t>
      </w:r>
      <w:r w:rsidR="00E805BF">
        <w:t>led</w:t>
      </w:r>
      <w:r w:rsidR="00B9187F">
        <w:t xml:space="preserve"> </w:t>
      </w:r>
      <w:r w:rsidR="004254EE">
        <w:t>to many companies to test</w:t>
      </w:r>
      <w:r w:rsidR="00B9187F">
        <w:t xml:space="preserve">  the levels</w:t>
      </w:r>
      <w:r w:rsidR="0045704C">
        <w:t xml:space="preserve"> of toxic metals in ingredients </w:t>
      </w:r>
      <w:r w:rsidR="004254EE">
        <w:t xml:space="preserve">which </w:t>
      </w:r>
      <w:r w:rsidR="004A1F2F">
        <w:t>tend to</w:t>
      </w:r>
      <w:r w:rsidR="00246946">
        <w:t xml:space="preserve"> have</w:t>
      </w:r>
      <w:r w:rsidR="004A1F2F">
        <w:t xml:space="preserve"> lower levels of toxic metals</w:t>
      </w:r>
      <w:r w:rsidR="00BF394A">
        <w:t xml:space="preserve"> </w:t>
      </w:r>
      <w:r w:rsidR="0045704C">
        <w:t>as opposed</w:t>
      </w:r>
      <w:r w:rsidR="00246946">
        <w:t xml:space="preserve"> to </w:t>
      </w:r>
      <w:r w:rsidR="006B62E2">
        <w:t>the final product</w:t>
      </w:r>
      <w:r w:rsidR="00246946">
        <w:t xml:space="preserve"> due to additives like vitamins</w:t>
      </w:r>
      <w:r w:rsidR="00E805BF">
        <w:t>; and</w:t>
      </w:r>
      <w:r w:rsidR="00887E38">
        <w:t xml:space="preserve"> </w:t>
      </w:r>
    </w:p>
    <w:p w14:paraId="11539BC1" w14:textId="42D6B856" w:rsidR="00686E1C" w:rsidRDefault="00BB7E8E" w:rsidP="00B315B8">
      <w:pPr>
        <w:pStyle w:val="IndentHang"/>
      </w:pPr>
      <w:r w:rsidRPr="00391B81">
        <w:rPr>
          <w:b/>
          <w:bCs/>
          <w:smallCaps/>
        </w:rPr>
        <w:t>Whereas,</w:t>
      </w:r>
      <w:r w:rsidR="00246946">
        <w:t xml:space="preserve"> C</w:t>
      </w:r>
      <w:r w:rsidR="007E4D3F">
        <w:t xml:space="preserve">ommercial baby food </w:t>
      </w:r>
      <w:r w:rsidR="006B62E2">
        <w:t xml:space="preserve">would </w:t>
      </w:r>
      <w:r w:rsidR="007E4D3F">
        <w:t>be</w:t>
      </w:r>
      <w:r w:rsidR="00E46A4C">
        <w:t xml:space="preserve"> much safer for </w:t>
      </w:r>
      <w:r w:rsidR="007E4D3F">
        <w:t xml:space="preserve">consumption if the FDA established </w:t>
      </w:r>
      <w:r w:rsidR="006B62E2">
        <w:t xml:space="preserve">uniform national standards </w:t>
      </w:r>
      <w:r w:rsidR="007E4D3F">
        <w:t>regulating the levels of toxic metals permitted in baby food and established testing criteria and guidelines for companies producing b</w:t>
      </w:r>
      <w:r w:rsidR="00B315B8">
        <w:t>aby food products; and</w:t>
      </w:r>
    </w:p>
    <w:p w14:paraId="25AFC186" w14:textId="74113423" w:rsidR="00BB7E8E" w:rsidRPr="00246946" w:rsidRDefault="00686E1C" w:rsidP="00246946">
      <w:pPr>
        <w:pStyle w:val="IndentHang"/>
      </w:pPr>
      <w:r w:rsidRPr="00391B81">
        <w:rPr>
          <w:b/>
          <w:bCs/>
          <w:smallCaps/>
        </w:rPr>
        <w:t>Whereas,</w:t>
      </w:r>
      <w:r w:rsidRPr="001C43C8">
        <w:t xml:space="preserve"> </w:t>
      </w:r>
      <w:r>
        <w:t>The FDA has stated i</w:t>
      </w:r>
      <w:r w:rsidR="005114D4">
        <w:t xml:space="preserve">ts intent to produce guidelines regarding arsenic and lead in juices and increase inspections and testing of baby food, </w:t>
      </w:r>
      <w:r w:rsidR="003E634B">
        <w:t xml:space="preserve">however the FDA has not committed to expanding </w:t>
      </w:r>
      <w:r w:rsidR="00735A66">
        <w:t>lead and arsenic testing of</w:t>
      </w:r>
      <w:r w:rsidR="003979D7">
        <w:t xml:space="preserve"> </w:t>
      </w:r>
      <w:r w:rsidR="00246946">
        <w:t xml:space="preserve">other baby </w:t>
      </w:r>
      <w:r w:rsidR="004A1F2F">
        <w:t>food products</w:t>
      </w:r>
      <w:r w:rsidR="00735A66">
        <w:t xml:space="preserve">, </w:t>
      </w:r>
      <w:r w:rsidR="004A1F2F">
        <w:t>test</w:t>
      </w:r>
      <w:r w:rsidR="003E634B">
        <w:t>ing</w:t>
      </w:r>
      <w:r w:rsidR="004A1F2F">
        <w:t xml:space="preserve"> for</w:t>
      </w:r>
      <w:r w:rsidR="000839B9">
        <w:t xml:space="preserve"> other toxic</w:t>
      </w:r>
      <w:r w:rsidR="00246946">
        <w:t xml:space="preserve"> metals potentially found in baby foods</w:t>
      </w:r>
      <w:r w:rsidR="00735A66">
        <w:t>, and establish</w:t>
      </w:r>
      <w:r w:rsidR="003E634B">
        <w:t>ing</w:t>
      </w:r>
      <w:r w:rsidR="00735A66">
        <w:t xml:space="preserve"> uniform testing criteria for </w:t>
      </w:r>
      <w:r w:rsidR="003E634B">
        <w:t xml:space="preserve">the makers of baby food; </w:t>
      </w:r>
      <w:r w:rsidR="004A1F2F">
        <w:t>and</w:t>
      </w:r>
    </w:p>
    <w:p w14:paraId="629FF557" w14:textId="15E50BAD" w:rsidR="00A245A2" w:rsidRDefault="00A245A2">
      <w:pPr>
        <w:pStyle w:val="IndentHang"/>
      </w:pPr>
      <w:r w:rsidRPr="00391B81">
        <w:rPr>
          <w:b/>
          <w:bCs/>
          <w:smallCaps/>
        </w:rPr>
        <w:t>Whereas,</w:t>
      </w:r>
      <w:r w:rsidR="00B315B8">
        <w:t xml:space="preserve"> T</w:t>
      </w:r>
      <w:r w:rsidR="004A1F2F">
        <w:t xml:space="preserve">he </w:t>
      </w:r>
      <w:r w:rsidR="005D519C">
        <w:t xml:space="preserve">FDA </w:t>
      </w:r>
      <w:r w:rsidR="004A1F2F">
        <w:t xml:space="preserve">should </w:t>
      </w:r>
      <w:r w:rsidR="00B315B8">
        <w:t xml:space="preserve">establish standards regulating the levels of </w:t>
      </w:r>
      <w:r w:rsidR="004A1F2F">
        <w:t xml:space="preserve">all </w:t>
      </w:r>
      <w:r w:rsidR="00B315B8">
        <w:t>harmful toxic metal levels in baby foods to prevent life-threatening diseases and</w:t>
      </w:r>
      <w:r w:rsidR="00B16AF4">
        <w:t xml:space="preserve"> conditions in children and should</w:t>
      </w:r>
      <w:r w:rsidR="00B315B8">
        <w:t xml:space="preserve"> ensure </w:t>
      </w:r>
      <w:r w:rsidR="00B315B8">
        <w:lastRenderedPageBreak/>
        <w:t>com</w:t>
      </w:r>
      <w:r w:rsidR="004A1F2F">
        <w:t>panies</w:t>
      </w:r>
      <w:r w:rsidR="005F68A8">
        <w:t xml:space="preserve"> producing</w:t>
      </w:r>
      <w:r w:rsidR="004A1F2F">
        <w:t xml:space="preserve"> baby food </w:t>
      </w:r>
      <w:r w:rsidR="00B16AF4">
        <w:t xml:space="preserve">are following uniform </w:t>
      </w:r>
      <w:r w:rsidR="00B315B8">
        <w:t>testing</w:t>
      </w:r>
      <w:r w:rsidR="004A1F2F">
        <w:t xml:space="preserve"> criteria to test</w:t>
      </w:r>
      <w:r w:rsidR="00B315B8">
        <w:t xml:space="preserve"> their products for toxic metals</w:t>
      </w:r>
      <w:r w:rsidR="004A1F2F">
        <w:t xml:space="preserve">; </w:t>
      </w:r>
      <w:r w:rsidR="00B315B8">
        <w:t>now, therefore</w:t>
      </w:r>
      <w:r w:rsidR="00AF2EC7">
        <w:t>,</w:t>
      </w:r>
      <w:r w:rsidR="00B315B8">
        <w:t xml:space="preserve"> </w:t>
      </w:r>
    </w:p>
    <w:p w14:paraId="2D93E545" w14:textId="77777777" w:rsidR="000B1054" w:rsidRPr="00D71D68" w:rsidRDefault="000B1054" w:rsidP="006D42DD">
      <w:pPr>
        <w:pStyle w:val="IndentHang"/>
        <w:ind w:left="0" w:firstLine="0"/>
      </w:pPr>
    </w:p>
    <w:p w14:paraId="1DCF59AA" w14:textId="77777777" w:rsidR="00686AEB" w:rsidRPr="00AA7880" w:rsidRDefault="00686AEB" w:rsidP="00686AEB">
      <w:r>
        <w:tab/>
      </w:r>
      <w:r w:rsidR="00F02372">
        <w:rPr>
          <w:rStyle w:val="BillHeading2"/>
        </w:rPr>
        <w:t>Be It Resolved</w:t>
      </w:r>
      <w:r>
        <w:rPr>
          <w:rStyle w:val="BillHeading2"/>
        </w:rPr>
        <w:t xml:space="preserve"> </w:t>
      </w:r>
      <w:r w:rsidR="00F02372">
        <w:rPr>
          <w:rStyle w:val="BillLanguage"/>
        </w:rPr>
        <w:t>by the Senate of the State of New Jersey (the General Assembly concurring):</w:t>
      </w:r>
    </w:p>
    <w:p w14:paraId="36AFA12E" w14:textId="77777777" w:rsidR="00686AEB" w:rsidRPr="00D71D68" w:rsidRDefault="00686AEB" w:rsidP="00686AEB"/>
    <w:p w14:paraId="0AC73410" w14:textId="0511E0FD" w:rsidR="00973B62" w:rsidRDefault="00686AEB" w:rsidP="00686AEB">
      <w:r>
        <w:tab/>
      </w:r>
      <w:r w:rsidR="00F1537B">
        <w:t>1.</w:t>
      </w:r>
      <w:r w:rsidR="00F1537B">
        <w:tab/>
      </w:r>
      <w:r w:rsidR="00973B62">
        <w:t>The President and Congress of the United States are respectfully</w:t>
      </w:r>
      <w:r w:rsidR="000E6605">
        <w:t xml:space="preserve"> memorialized </w:t>
      </w:r>
      <w:r w:rsidR="00973B62">
        <w:t>to</w:t>
      </w:r>
      <w:r w:rsidR="00D66652">
        <w:t xml:space="preserve"> require </w:t>
      </w:r>
      <w:r w:rsidR="003D6271">
        <w:t>the FDA to</w:t>
      </w:r>
      <w:r w:rsidR="00973B62">
        <w:t xml:space="preserve"> establish standards regulating the levels of toxic metals allowed in commercial baby food.</w:t>
      </w:r>
    </w:p>
    <w:p w14:paraId="1724EED4" w14:textId="77777777" w:rsidR="00686AEB" w:rsidRPr="00AA7880" w:rsidRDefault="00973B62" w:rsidP="00686AEB">
      <w:r>
        <w:t xml:space="preserve"> </w:t>
      </w:r>
    </w:p>
    <w:p w14:paraId="7EEB0A83" w14:textId="0D49C257" w:rsidR="00686AEB" w:rsidRDefault="00F1537B" w:rsidP="00686AEB">
      <w:r>
        <w:tab/>
        <w:t>2.</w:t>
      </w:r>
      <w:r>
        <w:tab/>
      </w:r>
      <w:r w:rsidR="00973B62" w:rsidRPr="00973B62">
        <w:t xml:space="preserve">Copies of this resolution, as filed with the Secretary of State, shall be transmitted by the Clerk of the General Assembly or the Secretary of the Senate to the President and Vice President of the United States; the Majority and Minority Leaders of the United States Senate; the Speaker and Minority Leader of the United States House of Representatives; and every member of the New Jersey </w:t>
      </w:r>
      <w:r w:rsidR="00607032">
        <w:t>c</w:t>
      </w:r>
      <w:r w:rsidR="00973B62" w:rsidRPr="00973B62">
        <w:t>ongressional delegation</w:t>
      </w:r>
      <w:r w:rsidR="00636551">
        <w:t>.</w:t>
      </w:r>
    </w:p>
    <w:p w14:paraId="24CE6082" w14:textId="4DCD4FB8" w:rsidR="00F62322" w:rsidRDefault="00F62322" w:rsidP="00686AEB"/>
    <w:p w14:paraId="58782B38" w14:textId="77777777" w:rsidR="00F62322" w:rsidRPr="00CE7BD8" w:rsidRDefault="00F62322" w:rsidP="00686AEB"/>
    <w:p w14:paraId="19FF3914" w14:textId="77777777" w:rsidR="00686AEB" w:rsidRPr="00AA7880" w:rsidRDefault="00686AEB" w:rsidP="00686AEB">
      <w:pPr>
        <w:jc w:val="center"/>
      </w:pPr>
      <w:r w:rsidRPr="00D71D68">
        <w:t>STATEMENT</w:t>
      </w:r>
    </w:p>
    <w:p w14:paraId="6F3D86E9" w14:textId="77777777" w:rsidR="00686AEB" w:rsidRDefault="00686AEB" w:rsidP="00686AEB"/>
    <w:p w14:paraId="266D7FE6" w14:textId="7AA9F7EA" w:rsidR="00E559E2" w:rsidRDefault="00CD44D3" w:rsidP="00686AEB">
      <w:r>
        <w:tab/>
        <w:t>This concurrent resolution memorializes the President and C</w:t>
      </w:r>
      <w:r w:rsidR="000E6605">
        <w:t xml:space="preserve">ongress </w:t>
      </w:r>
      <w:r w:rsidR="00632DB9">
        <w:t>to require the federal Food and Drug Administration (FDA) to establish</w:t>
      </w:r>
      <w:r>
        <w:t xml:space="preserve"> standards regulating the levels of toxic metals allowed in commercial baby food. </w:t>
      </w:r>
      <w:r w:rsidR="00DE0D67">
        <w:t xml:space="preserve"> </w:t>
      </w:r>
      <w:r w:rsidR="00805C7F">
        <w:t xml:space="preserve">Toxic metals are highly poisonous to adults in large quantities and have an even more pronounced negative effect on children. </w:t>
      </w:r>
      <w:r w:rsidR="00DE0D67">
        <w:t xml:space="preserve"> </w:t>
      </w:r>
      <w:r w:rsidR="00805C7F">
        <w:t>T</w:t>
      </w:r>
      <w:r w:rsidR="00AB4479">
        <w:t>oxic metals can</w:t>
      </w:r>
      <w:r w:rsidR="00805C7F">
        <w:t xml:space="preserve"> affect a child’s growth and </w:t>
      </w:r>
      <w:r w:rsidR="001778DB">
        <w:t>development,</w:t>
      </w:r>
      <w:r w:rsidR="00805C7F">
        <w:t xml:space="preserve"> </w:t>
      </w:r>
      <w:r w:rsidR="00E559E2">
        <w:t>may cause</w:t>
      </w:r>
      <w:r w:rsidR="001778DB">
        <w:t xml:space="preserve"> learning disabilities</w:t>
      </w:r>
      <w:r w:rsidR="00805C7F">
        <w:t>,</w:t>
      </w:r>
      <w:r w:rsidR="00E559E2">
        <w:t xml:space="preserve"> behavioral problems, attention disorders, and many of the same devastating diseases seen in adults exposed to toxic metals such as cancer. </w:t>
      </w:r>
    </w:p>
    <w:p w14:paraId="58EC249E" w14:textId="77777777" w:rsidR="00E000D6" w:rsidRDefault="00E559E2" w:rsidP="00686AEB">
      <w:r>
        <w:tab/>
        <w:t>Despite the dire consequences of toxic metal exposure in children, the FDA does not regulate the le</w:t>
      </w:r>
      <w:r w:rsidR="00B84D28">
        <w:t>vels of toxic metals allowed in common</w:t>
      </w:r>
      <w:r>
        <w:t xml:space="preserve"> commercial baby foods. </w:t>
      </w:r>
      <w:r w:rsidR="007018AA">
        <w:t xml:space="preserve"> </w:t>
      </w:r>
      <w:r>
        <w:t>The FDA</w:t>
      </w:r>
      <w:r w:rsidR="00B84D28">
        <w:t xml:space="preserve"> has also not</w:t>
      </w:r>
      <w:r>
        <w:t xml:space="preserve"> established </w:t>
      </w:r>
      <w:r w:rsidR="00EC43D3">
        <w:t>uniform</w:t>
      </w:r>
      <w:r w:rsidR="00B84D28">
        <w:t xml:space="preserve"> testing criteria</w:t>
      </w:r>
      <w:r w:rsidR="00AB4479">
        <w:t xml:space="preserve"> of toxic metals in comme</w:t>
      </w:r>
      <w:r w:rsidR="00DE0D67">
        <w:t xml:space="preserve">rcial baby food.  </w:t>
      </w:r>
      <w:r w:rsidR="00B84D28">
        <w:t>Instead,</w:t>
      </w:r>
      <w:r w:rsidR="00AB4479">
        <w:t xml:space="preserve"> companies</w:t>
      </w:r>
      <w:r w:rsidR="001778DB">
        <w:t xml:space="preserve"> determine</w:t>
      </w:r>
      <w:r>
        <w:t xml:space="preserve"> </w:t>
      </w:r>
      <w:r w:rsidR="00AB4479">
        <w:t>their own</w:t>
      </w:r>
      <w:r w:rsidR="001778DB">
        <w:t xml:space="preserve"> testing criteria of</w:t>
      </w:r>
      <w:r w:rsidR="00AB4479">
        <w:t xml:space="preserve"> baby food </w:t>
      </w:r>
      <w:r w:rsidR="00DE0D67">
        <w:t>products and many</w:t>
      </w:r>
      <w:r w:rsidR="006B200C">
        <w:t xml:space="preserve"> companies</w:t>
      </w:r>
      <w:r w:rsidR="00DE0D67">
        <w:t xml:space="preserve"> only test</w:t>
      </w:r>
      <w:r w:rsidR="001778DB">
        <w:t xml:space="preserve"> </w:t>
      </w:r>
      <w:r w:rsidR="007018AA">
        <w:t>the levels of toxic metals in ingredients</w:t>
      </w:r>
      <w:r w:rsidR="001778DB">
        <w:t xml:space="preserve">. </w:t>
      </w:r>
      <w:r w:rsidR="007018AA">
        <w:t xml:space="preserve"> </w:t>
      </w:r>
      <w:r w:rsidR="001778DB">
        <w:t>This often leads</w:t>
      </w:r>
      <w:r w:rsidR="00AB4479">
        <w:t xml:space="preserve"> to inaccurate report</w:t>
      </w:r>
      <w:r w:rsidR="00B84D28">
        <w:t>s on the levels of toxic metals present</w:t>
      </w:r>
      <w:r w:rsidR="001778DB">
        <w:t xml:space="preserve"> in the final product sold to the consumer</w:t>
      </w:r>
      <w:r w:rsidR="00EC43D3">
        <w:t xml:space="preserve"> due to additives such as vitamins</w:t>
      </w:r>
      <w:r w:rsidR="00B84D28">
        <w:t xml:space="preserve">. </w:t>
      </w:r>
      <w:r w:rsidR="007018AA">
        <w:t xml:space="preserve"> </w:t>
      </w:r>
      <w:r w:rsidR="00B84D28">
        <w:t>Due t</w:t>
      </w:r>
      <w:r w:rsidR="007018AA">
        <w:t>o the</w:t>
      </w:r>
      <w:r w:rsidR="00EC43D3">
        <w:t xml:space="preserve"> lack of uniform national regulations and</w:t>
      </w:r>
      <w:r w:rsidR="000E6605">
        <w:t xml:space="preserve"> </w:t>
      </w:r>
      <w:r w:rsidR="00B84D28">
        <w:t>testing criteria, toxic metals are found in the majority of c</w:t>
      </w:r>
      <w:r w:rsidR="00FB12BB">
        <w:t>ommercially available baby food</w:t>
      </w:r>
      <w:r w:rsidR="006B200C">
        <w:t>s</w:t>
      </w:r>
      <w:r w:rsidR="00B84D28">
        <w:t xml:space="preserve"> in levels</w:t>
      </w:r>
      <w:r w:rsidR="00E46A4C">
        <w:t xml:space="preserve"> </w:t>
      </w:r>
      <w:r w:rsidR="004050CB">
        <w:t xml:space="preserve">considered </w:t>
      </w:r>
      <w:r w:rsidR="00E46A4C">
        <w:t>un</w:t>
      </w:r>
      <w:r w:rsidR="004050CB">
        <w:t>safe by many</w:t>
      </w:r>
      <w:r w:rsidR="00B84D28">
        <w:t xml:space="preserve"> professionals.</w:t>
      </w:r>
      <w:r w:rsidR="001778DB">
        <w:t xml:space="preserve"> </w:t>
      </w:r>
      <w:r w:rsidR="0074075F">
        <w:t xml:space="preserve"> </w:t>
      </w:r>
      <w:r w:rsidR="00EC43D3">
        <w:t xml:space="preserve">In response, the FDA has stated its intent to regulate arsenic and lead in juices and </w:t>
      </w:r>
      <w:r w:rsidR="00DE0D67">
        <w:t>increase inspections</w:t>
      </w:r>
      <w:r w:rsidR="007018AA">
        <w:t xml:space="preserve"> and testing of baby food</w:t>
      </w:r>
      <w:r w:rsidR="00DE0D67">
        <w:t>.</w:t>
      </w:r>
      <w:r w:rsidR="0074075F">
        <w:t xml:space="preserve"> </w:t>
      </w:r>
      <w:r w:rsidR="00DE0D67">
        <w:t xml:space="preserve"> H</w:t>
      </w:r>
      <w:r w:rsidR="004050CB">
        <w:t xml:space="preserve">owever, the FDA has not announced </w:t>
      </w:r>
      <w:r w:rsidR="007018AA">
        <w:t>plans to test other baby food products for lead and</w:t>
      </w:r>
      <w:r w:rsidR="00DE0D67">
        <w:t xml:space="preserve"> arsenic.</w:t>
      </w:r>
      <w:r w:rsidR="0074075F">
        <w:t xml:space="preserve"> </w:t>
      </w:r>
      <w:r w:rsidR="00DE0D67">
        <w:t xml:space="preserve"> The FDA has also not </w:t>
      </w:r>
      <w:r w:rsidR="0024380F">
        <w:t>announced</w:t>
      </w:r>
      <w:r w:rsidR="00FB12BB">
        <w:t xml:space="preserve"> plans to test baby </w:t>
      </w:r>
      <w:r w:rsidR="00FB12BB">
        <w:lastRenderedPageBreak/>
        <w:t>food for other potential</w:t>
      </w:r>
      <w:r w:rsidR="00DE0D67">
        <w:t xml:space="preserve"> disease cau</w:t>
      </w:r>
      <w:r w:rsidR="00FB12BB">
        <w:t>sing toxic</w:t>
      </w:r>
      <w:r w:rsidR="007018AA">
        <w:t xml:space="preserve"> metals </w:t>
      </w:r>
      <w:r w:rsidR="00DE0D67">
        <w:t>and has not determined a plan to establish uniform testing criteria for companies to follow.</w:t>
      </w:r>
      <w:r w:rsidR="0074075F">
        <w:t xml:space="preserve"> </w:t>
      </w:r>
      <w:r w:rsidR="00DE0D67">
        <w:t xml:space="preserve"> </w:t>
      </w:r>
      <w:r w:rsidR="00E63124">
        <w:t xml:space="preserve">To remedy the issue, the FDA should </w:t>
      </w:r>
      <w:r w:rsidR="00DE0D67">
        <w:t xml:space="preserve">begin to regulate the levels of </w:t>
      </w:r>
      <w:r w:rsidR="00B84D28">
        <w:t>toxic metals in</w:t>
      </w:r>
      <w:r w:rsidR="007018AA">
        <w:t xml:space="preserve"> all</w:t>
      </w:r>
      <w:r w:rsidR="00B84D28">
        <w:t xml:space="preserve"> baby food and establish</w:t>
      </w:r>
      <w:r w:rsidR="007018AA">
        <w:t xml:space="preserve"> uniform</w:t>
      </w:r>
      <w:r w:rsidR="00B84D28">
        <w:t xml:space="preserve"> testing criteria</w:t>
      </w:r>
      <w:r w:rsidR="00E46A4C">
        <w:t xml:space="preserve"> </w:t>
      </w:r>
      <w:r w:rsidR="00FB12BB">
        <w:t xml:space="preserve">that </w:t>
      </w:r>
      <w:r w:rsidR="00E000D6">
        <w:t>companies</w:t>
      </w:r>
    </w:p>
    <w:p w14:paraId="51D059B8" w14:textId="7E06760F" w:rsidR="00CD44D3" w:rsidRDefault="00E000D6" w:rsidP="00686AEB">
      <w:r>
        <w:t>producing</w:t>
      </w:r>
      <w:r w:rsidR="00E46A4C">
        <w:t xml:space="preserve"> baby food</w:t>
      </w:r>
      <w:r w:rsidR="007018AA">
        <w:t xml:space="preserve"> can follow</w:t>
      </w:r>
      <w:r w:rsidR="00E46A4C">
        <w:t>.</w:t>
      </w:r>
    </w:p>
    <w:sectPr w:rsidR="00CD44D3" w:rsidSect="00AA09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751B5" w14:textId="77777777" w:rsidR="00BC422B" w:rsidRDefault="00BC422B">
      <w:r>
        <w:separator/>
      </w:r>
    </w:p>
  </w:endnote>
  <w:endnote w:type="continuationSeparator" w:id="0">
    <w:p w14:paraId="563DAC45" w14:textId="77777777" w:rsidR="00BC422B" w:rsidRDefault="00BC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4AB3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8AF3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4B4E7" w14:textId="77777777" w:rsidR="00BC422B" w:rsidRDefault="00BC422B">
      <w:r>
        <w:separator/>
      </w:r>
    </w:p>
  </w:footnote>
  <w:footnote w:type="continuationSeparator" w:id="0">
    <w:p w14:paraId="0238C915" w14:textId="77777777" w:rsidR="00BC422B" w:rsidRDefault="00BC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0A005" w14:textId="77777777" w:rsidR="00665CBC" w:rsidRDefault="00775762">
    <w:pPr>
      <w:pStyle w:val="Header"/>
    </w:pPr>
    <w:r>
      <w:rPr>
        <w:noProof/>
      </w:rPr>
      <w:pict w14:anchorId="4E4E2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46FB5"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75AD7" w14:textId="54011523" w:rsidR="00665CBC" w:rsidRDefault="00665CBC" w:rsidP="00686AEB">
    <w:pPr>
      <w:pStyle w:val="Header"/>
      <w:jc w:val="center"/>
      <w:rPr>
        <w:rStyle w:val="PageNumber"/>
      </w:rPr>
    </w:pPr>
  </w:p>
  <w:p w14:paraId="4894C911" w14:textId="039AAF4F" w:rsidR="00AA0985" w:rsidRDefault="00AA0985" w:rsidP="00AA0985">
    <w:pPr>
      <w:pStyle w:val="bpuHeadSpon"/>
    </w:pPr>
    <w:r w:rsidRPr="00AA0985">
      <w:rPr>
        <w:rStyle w:val="bpuHeadSponChar"/>
      </w:rPr>
      <w:t>SCR144</w:t>
    </w:r>
    <w:r>
      <w:t xml:space="preserve"> GOPAL</w:t>
    </w:r>
  </w:p>
  <w:p w14:paraId="60440FD6" w14:textId="0842F5B8" w:rsidR="00AA0985" w:rsidRDefault="00AA0985" w:rsidP="00AA0985">
    <w:pPr>
      <w:pStyle w:val="bpuHeadSpon"/>
    </w:pPr>
    <w:r>
      <w:fldChar w:fldCharType="begin"/>
    </w:r>
    <w:r>
      <w:instrText xml:space="preserve"> PAGE  \* MERGEFORMAT </w:instrText>
    </w:r>
    <w:r>
      <w:fldChar w:fldCharType="separate"/>
    </w:r>
    <w:r w:rsidR="00775762">
      <w:rPr>
        <w:noProof/>
      </w:rPr>
      <w:t>4</w:t>
    </w:r>
    <w:r>
      <w:fldChar w:fldCharType="end"/>
    </w:r>
  </w:p>
  <w:p w14:paraId="0A98F6A6" w14:textId="77777777" w:rsidR="00AA0985" w:rsidRDefault="00AA0985" w:rsidP="00AA09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9DF45" w14:textId="079C9B38" w:rsidR="00665CBC" w:rsidRDefault="00665CBC">
    <w:pPr>
      <w:pStyle w:val="Header"/>
    </w:pPr>
  </w:p>
  <w:p w14:paraId="1DFB5524" w14:textId="7F1F081C" w:rsidR="00AA0985" w:rsidRDefault="00AA0985" w:rsidP="00AA0985">
    <w:pPr>
      <w:pStyle w:val="bpuHeadSpon"/>
    </w:pPr>
    <w:r w:rsidRPr="00AA0985">
      <w:rPr>
        <w:rStyle w:val="bpuHeadSponChar"/>
      </w:rPr>
      <w:t>SCR144</w:t>
    </w:r>
    <w:r>
      <w:t xml:space="preserve"> GOPAL</w:t>
    </w:r>
  </w:p>
  <w:p w14:paraId="648717D3" w14:textId="34B1121A" w:rsidR="00AA0985" w:rsidRDefault="00AA0985" w:rsidP="00AA0985">
    <w:pPr>
      <w:pStyle w:val="bpuHeadSpon"/>
    </w:pPr>
    <w:r>
      <w:fldChar w:fldCharType="begin"/>
    </w:r>
    <w:r>
      <w:instrText xml:space="preserve"> PAGE  \* MERGEFORMAT </w:instrText>
    </w:r>
    <w:r>
      <w:fldChar w:fldCharType="separate"/>
    </w:r>
    <w:r w:rsidR="00775762">
      <w:rPr>
        <w:noProof/>
      </w:rPr>
      <w:t>2</w:t>
    </w:r>
    <w:r>
      <w:fldChar w:fldCharType="end"/>
    </w:r>
  </w:p>
  <w:p w14:paraId="42282882" w14:textId="77777777" w:rsidR="00AA0985" w:rsidRDefault="00AA0985" w:rsidP="00AA09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5B"/>
    <w:rsid w:val="0000150F"/>
    <w:rsid w:val="000051BD"/>
    <w:rsid w:val="000160A5"/>
    <w:rsid w:val="0002335B"/>
    <w:rsid w:val="0003549A"/>
    <w:rsid w:val="000367AE"/>
    <w:rsid w:val="00043B22"/>
    <w:rsid w:val="00054975"/>
    <w:rsid w:val="00057D20"/>
    <w:rsid w:val="0006197C"/>
    <w:rsid w:val="0006281F"/>
    <w:rsid w:val="000647D9"/>
    <w:rsid w:val="000711EF"/>
    <w:rsid w:val="0008141C"/>
    <w:rsid w:val="000839B9"/>
    <w:rsid w:val="00086BF4"/>
    <w:rsid w:val="000901C2"/>
    <w:rsid w:val="00092F6B"/>
    <w:rsid w:val="00094A55"/>
    <w:rsid w:val="000A44A7"/>
    <w:rsid w:val="000B1054"/>
    <w:rsid w:val="000B3411"/>
    <w:rsid w:val="000C054C"/>
    <w:rsid w:val="000C12C2"/>
    <w:rsid w:val="000C5038"/>
    <w:rsid w:val="000D11AF"/>
    <w:rsid w:val="000D6255"/>
    <w:rsid w:val="000D6262"/>
    <w:rsid w:val="000D7B4A"/>
    <w:rsid w:val="000E4006"/>
    <w:rsid w:val="000E6605"/>
    <w:rsid w:val="000E7919"/>
    <w:rsid w:val="000F3DA2"/>
    <w:rsid w:val="000F5FDE"/>
    <w:rsid w:val="000F7466"/>
    <w:rsid w:val="001104C0"/>
    <w:rsid w:val="0013000E"/>
    <w:rsid w:val="00133F81"/>
    <w:rsid w:val="00135943"/>
    <w:rsid w:val="0014664C"/>
    <w:rsid w:val="001645FB"/>
    <w:rsid w:val="0016465B"/>
    <w:rsid w:val="00173D2B"/>
    <w:rsid w:val="001778DB"/>
    <w:rsid w:val="00181676"/>
    <w:rsid w:val="00183603"/>
    <w:rsid w:val="0018410E"/>
    <w:rsid w:val="00194E78"/>
    <w:rsid w:val="0019707B"/>
    <w:rsid w:val="00197E8B"/>
    <w:rsid w:val="00197FA4"/>
    <w:rsid w:val="001A161A"/>
    <w:rsid w:val="001A3B79"/>
    <w:rsid w:val="001A66B6"/>
    <w:rsid w:val="001B4716"/>
    <w:rsid w:val="001B4EA4"/>
    <w:rsid w:val="001C55DC"/>
    <w:rsid w:val="001C7C52"/>
    <w:rsid w:val="001D25F3"/>
    <w:rsid w:val="001E15F1"/>
    <w:rsid w:val="001E16FA"/>
    <w:rsid w:val="001E6213"/>
    <w:rsid w:val="001E7EA8"/>
    <w:rsid w:val="001F14C7"/>
    <w:rsid w:val="001F7405"/>
    <w:rsid w:val="002009B2"/>
    <w:rsid w:val="00205533"/>
    <w:rsid w:val="0021290C"/>
    <w:rsid w:val="00212B8D"/>
    <w:rsid w:val="002206C8"/>
    <w:rsid w:val="00222983"/>
    <w:rsid w:val="00231090"/>
    <w:rsid w:val="00231BA7"/>
    <w:rsid w:val="002370D0"/>
    <w:rsid w:val="0024380F"/>
    <w:rsid w:val="00246946"/>
    <w:rsid w:val="00255958"/>
    <w:rsid w:val="00257FA2"/>
    <w:rsid w:val="0026574A"/>
    <w:rsid w:val="002660BB"/>
    <w:rsid w:val="00267DB6"/>
    <w:rsid w:val="002720E8"/>
    <w:rsid w:val="00275293"/>
    <w:rsid w:val="002776B0"/>
    <w:rsid w:val="00286C7E"/>
    <w:rsid w:val="002A1029"/>
    <w:rsid w:val="002A3A1A"/>
    <w:rsid w:val="002A4692"/>
    <w:rsid w:val="002A51BA"/>
    <w:rsid w:val="002B2E26"/>
    <w:rsid w:val="002B3FE6"/>
    <w:rsid w:val="002C2D81"/>
    <w:rsid w:val="002C461E"/>
    <w:rsid w:val="002C6CEC"/>
    <w:rsid w:val="002D4E61"/>
    <w:rsid w:val="002E09CE"/>
    <w:rsid w:val="002E38FF"/>
    <w:rsid w:val="002E69D1"/>
    <w:rsid w:val="002F3BA6"/>
    <w:rsid w:val="0030279A"/>
    <w:rsid w:val="00315320"/>
    <w:rsid w:val="00325776"/>
    <w:rsid w:val="00325E27"/>
    <w:rsid w:val="0032771F"/>
    <w:rsid w:val="00330395"/>
    <w:rsid w:val="00333704"/>
    <w:rsid w:val="00336624"/>
    <w:rsid w:val="00337024"/>
    <w:rsid w:val="0034025F"/>
    <w:rsid w:val="00340458"/>
    <w:rsid w:val="0034200F"/>
    <w:rsid w:val="003446A0"/>
    <w:rsid w:val="0034481B"/>
    <w:rsid w:val="00346915"/>
    <w:rsid w:val="00350130"/>
    <w:rsid w:val="003501F8"/>
    <w:rsid w:val="00354334"/>
    <w:rsid w:val="0036180C"/>
    <w:rsid w:val="00363CF5"/>
    <w:rsid w:val="00364344"/>
    <w:rsid w:val="003702CA"/>
    <w:rsid w:val="00370617"/>
    <w:rsid w:val="00382F1F"/>
    <w:rsid w:val="003840E5"/>
    <w:rsid w:val="00391DA4"/>
    <w:rsid w:val="003979D7"/>
    <w:rsid w:val="003A0E3C"/>
    <w:rsid w:val="003A3C64"/>
    <w:rsid w:val="003A3F83"/>
    <w:rsid w:val="003C43EF"/>
    <w:rsid w:val="003C5A6B"/>
    <w:rsid w:val="003C79D4"/>
    <w:rsid w:val="003C7FB2"/>
    <w:rsid w:val="003D24DE"/>
    <w:rsid w:val="003D6271"/>
    <w:rsid w:val="003E1881"/>
    <w:rsid w:val="003E26D4"/>
    <w:rsid w:val="003E47BA"/>
    <w:rsid w:val="003E634B"/>
    <w:rsid w:val="003F3B37"/>
    <w:rsid w:val="0040195A"/>
    <w:rsid w:val="00402DC0"/>
    <w:rsid w:val="004050CB"/>
    <w:rsid w:val="00416C4B"/>
    <w:rsid w:val="0041751E"/>
    <w:rsid w:val="004211E5"/>
    <w:rsid w:val="00422091"/>
    <w:rsid w:val="004254EE"/>
    <w:rsid w:val="0043386C"/>
    <w:rsid w:val="00436F2D"/>
    <w:rsid w:val="00436F5D"/>
    <w:rsid w:val="00441B42"/>
    <w:rsid w:val="004460F7"/>
    <w:rsid w:val="0045118A"/>
    <w:rsid w:val="00455D51"/>
    <w:rsid w:val="00456BF9"/>
    <w:rsid w:val="0045704C"/>
    <w:rsid w:val="00461057"/>
    <w:rsid w:val="004704A8"/>
    <w:rsid w:val="00471102"/>
    <w:rsid w:val="00471F18"/>
    <w:rsid w:val="00484144"/>
    <w:rsid w:val="00484C19"/>
    <w:rsid w:val="00485866"/>
    <w:rsid w:val="00492076"/>
    <w:rsid w:val="00493B1D"/>
    <w:rsid w:val="00497037"/>
    <w:rsid w:val="004A1F2F"/>
    <w:rsid w:val="004A3009"/>
    <w:rsid w:val="004A6940"/>
    <w:rsid w:val="004A77A4"/>
    <w:rsid w:val="004B3DDF"/>
    <w:rsid w:val="004C4EEB"/>
    <w:rsid w:val="004C742C"/>
    <w:rsid w:val="004D7AAA"/>
    <w:rsid w:val="004E1F3E"/>
    <w:rsid w:val="004E63B1"/>
    <w:rsid w:val="004F21BD"/>
    <w:rsid w:val="004F4F1D"/>
    <w:rsid w:val="004F74DD"/>
    <w:rsid w:val="00501317"/>
    <w:rsid w:val="0050495C"/>
    <w:rsid w:val="00505DC9"/>
    <w:rsid w:val="00506E1E"/>
    <w:rsid w:val="005114D4"/>
    <w:rsid w:val="00513C81"/>
    <w:rsid w:val="00527BFB"/>
    <w:rsid w:val="00532A32"/>
    <w:rsid w:val="00540B0B"/>
    <w:rsid w:val="0054460F"/>
    <w:rsid w:val="005536CD"/>
    <w:rsid w:val="00554051"/>
    <w:rsid w:val="00557240"/>
    <w:rsid w:val="005629A4"/>
    <w:rsid w:val="005651F3"/>
    <w:rsid w:val="00572184"/>
    <w:rsid w:val="005779FC"/>
    <w:rsid w:val="00577A15"/>
    <w:rsid w:val="00580533"/>
    <w:rsid w:val="0059131D"/>
    <w:rsid w:val="005B3D03"/>
    <w:rsid w:val="005B3F92"/>
    <w:rsid w:val="005B479C"/>
    <w:rsid w:val="005B561E"/>
    <w:rsid w:val="005C07E4"/>
    <w:rsid w:val="005C2124"/>
    <w:rsid w:val="005C336F"/>
    <w:rsid w:val="005C7F3C"/>
    <w:rsid w:val="005D519C"/>
    <w:rsid w:val="005E017C"/>
    <w:rsid w:val="005E3E53"/>
    <w:rsid w:val="005E50C6"/>
    <w:rsid w:val="005F2A97"/>
    <w:rsid w:val="005F399B"/>
    <w:rsid w:val="005F4D31"/>
    <w:rsid w:val="005F552E"/>
    <w:rsid w:val="005F68A8"/>
    <w:rsid w:val="006019F8"/>
    <w:rsid w:val="00602754"/>
    <w:rsid w:val="006056B6"/>
    <w:rsid w:val="00605B20"/>
    <w:rsid w:val="00607032"/>
    <w:rsid w:val="0061156F"/>
    <w:rsid w:val="00613FF5"/>
    <w:rsid w:val="006155A8"/>
    <w:rsid w:val="00621076"/>
    <w:rsid w:val="00621B94"/>
    <w:rsid w:val="00626239"/>
    <w:rsid w:val="00632DB9"/>
    <w:rsid w:val="006332D5"/>
    <w:rsid w:val="00635316"/>
    <w:rsid w:val="00635449"/>
    <w:rsid w:val="00636551"/>
    <w:rsid w:val="006378C5"/>
    <w:rsid w:val="00645E6A"/>
    <w:rsid w:val="00665CBC"/>
    <w:rsid w:val="00667A5C"/>
    <w:rsid w:val="00677316"/>
    <w:rsid w:val="00686AEB"/>
    <w:rsid w:val="00686E1C"/>
    <w:rsid w:val="006B200C"/>
    <w:rsid w:val="006B2C41"/>
    <w:rsid w:val="006B62E2"/>
    <w:rsid w:val="006B7897"/>
    <w:rsid w:val="006B7FA7"/>
    <w:rsid w:val="006C086A"/>
    <w:rsid w:val="006C21C1"/>
    <w:rsid w:val="006C7327"/>
    <w:rsid w:val="006D00E5"/>
    <w:rsid w:val="006D42DD"/>
    <w:rsid w:val="006D4E79"/>
    <w:rsid w:val="006D791B"/>
    <w:rsid w:val="006E2895"/>
    <w:rsid w:val="006F180D"/>
    <w:rsid w:val="006F4334"/>
    <w:rsid w:val="006F47AF"/>
    <w:rsid w:val="006F6B8A"/>
    <w:rsid w:val="00700346"/>
    <w:rsid w:val="007018AA"/>
    <w:rsid w:val="007065A7"/>
    <w:rsid w:val="00707CD3"/>
    <w:rsid w:val="00716BB9"/>
    <w:rsid w:val="00720849"/>
    <w:rsid w:val="007256D1"/>
    <w:rsid w:val="007279FD"/>
    <w:rsid w:val="00735A66"/>
    <w:rsid w:val="0073710B"/>
    <w:rsid w:val="0074075F"/>
    <w:rsid w:val="007502CB"/>
    <w:rsid w:val="00752D79"/>
    <w:rsid w:val="00752E20"/>
    <w:rsid w:val="00756EDE"/>
    <w:rsid w:val="00764456"/>
    <w:rsid w:val="00766F7E"/>
    <w:rsid w:val="00775762"/>
    <w:rsid w:val="00781B4D"/>
    <w:rsid w:val="007824BF"/>
    <w:rsid w:val="00783B8D"/>
    <w:rsid w:val="00794B94"/>
    <w:rsid w:val="00794BD4"/>
    <w:rsid w:val="007A2F73"/>
    <w:rsid w:val="007A3061"/>
    <w:rsid w:val="007A5A0B"/>
    <w:rsid w:val="007A6F93"/>
    <w:rsid w:val="007B056E"/>
    <w:rsid w:val="007B7DB4"/>
    <w:rsid w:val="007C0E14"/>
    <w:rsid w:val="007C7DE4"/>
    <w:rsid w:val="007D40CB"/>
    <w:rsid w:val="007D5796"/>
    <w:rsid w:val="007D59C0"/>
    <w:rsid w:val="007D7D9C"/>
    <w:rsid w:val="007E4D3F"/>
    <w:rsid w:val="007F485D"/>
    <w:rsid w:val="007F6050"/>
    <w:rsid w:val="00805C7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7A5"/>
    <w:rsid w:val="00875402"/>
    <w:rsid w:val="00884D51"/>
    <w:rsid w:val="0088657B"/>
    <w:rsid w:val="00887E38"/>
    <w:rsid w:val="00890933"/>
    <w:rsid w:val="008916EC"/>
    <w:rsid w:val="00891E4F"/>
    <w:rsid w:val="008A31C5"/>
    <w:rsid w:val="008A4F9A"/>
    <w:rsid w:val="008B2850"/>
    <w:rsid w:val="008C2132"/>
    <w:rsid w:val="008C79B3"/>
    <w:rsid w:val="008D77BD"/>
    <w:rsid w:val="008E454C"/>
    <w:rsid w:val="008F1E5A"/>
    <w:rsid w:val="008F3F97"/>
    <w:rsid w:val="00901BDA"/>
    <w:rsid w:val="00905E95"/>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B6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B59"/>
    <w:rsid w:val="00A222C2"/>
    <w:rsid w:val="00A245A2"/>
    <w:rsid w:val="00A305D6"/>
    <w:rsid w:val="00A342C4"/>
    <w:rsid w:val="00A50F6B"/>
    <w:rsid w:val="00A52237"/>
    <w:rsid w:val="00A551D6"/>
    <w:rsid w:val="00A6251B"/>
    <w:rsid w:val="00A63420"/>
    <w:rsid w:val="00A6355C"/>
    <w:rsid w:val="00A6754E"/>
    <w:rsid w:val="00A70F58"/>
    <w:rsid w:val="00A72987"/>
    <w:rsid w:val="00A7346B"/>
    <w:rsid w:val="00A84C4F"/>
    <w:rsid w:val="00A932A1"/>
    <w:rsid w:val="00A94DF4"/>
    <w:rsid w:val="00A96E06"/>
    <w:rsid w:val="00AA0985"/>
    <w:rsid w:val="00AA6197"/>
    <w:rsid w:val="00AA6C70"/>
    <w:rsid w:val="00AB16FD"/>
    <w:rsid w:val="00AB4479"/>
    <w:rsid w:val="00AB4813"/>
    <w:rsid w:val="00AC4BBE"/>
    <w:rsid w:val="00AC6466"/>
    <w:rsid w:val="00AC7639"/>
    <w:rsid w:val="00AD08BB"/>
    <w:rsid w:val="00AD0EC0"/>
    <w:rsid w:val="00AD70D6"/>
    <w:rsid w:val="00AD75BC"/>
    <w:rsid w:val="00AD7BB0"/>
    <w:rsid w:val="00AD7BC9"/>
    <w:rsid w:val="00AE1871"/>
    <w:rsid w:val="00AF0DB9"/>
    <w:rsid w:val="00AF1A8C"/>
    <w:rsid w:val="00AF2EC7"/>
    <w:rsid w:val="00AF7A47"/>
    <w:rsid w:val="00B0116D"/>
    <w:rsid w:val="00B01173"/>
    <w:rsid w:val="00B02F35"/>
    <w:rsid w:val="00B05A3C"/>
    <w:rsid w:val="00B07100"/>
    <w:rsid w:val="00B1138C"/>
    <w:rsid w:val="00B16AF4"/>
    <w:rsid w:val="00B2574A"/>
    <w:rsid w:val="00B27010"/>
    <w:rsid w:val="00B315B8"/>
    <w:rsid w:val="00B35D8A"/>
    <w:rsid w:val="00B45B34"/>
    <w:rsid w:val="00B57047"/>
    <w:rsid w:val="00B61D86"/>
    <w:rsid w:val="00B6342D"/>
    <w:rsid w:val="00B726BD"/>
    <w:rsid w:val="00B732BC"/>
    <w:rsid w:val="00B848C1"/>
    <w:rsid w:val="00B84D28"/>
    <w:rsid w:val="00B87E39"/>
    <w:rsid w:val="00B90E33"/>
    <w:rsid w:val="00B9187F"/>
    <w:rsid w:val="00B9655A"/>
    <w:rsid w:val="00B9676B"/>
    <w:rsid w:val="00BA2EA5"/>
    <w:rsid w:val="00BA364B"/>
    <w:rsid w:val="00BB1190"/>
    <w:rsid w:val="00BB31D0"/>
    <w:rsid w:val="00BB3A11"/>
    <w:rsid w:val="00BB4DDB"/>
    <w:rsid w:val="00BB5D79"/>
    <w:rsid w:val="00BB5F02"/>
    <w:rsid w:val="00BB7E8E"/>
    <w:rsid w:val="00BC422B"/>
    <w:rsid w:val="00BC7892"/>
    <w:rsid w:val="00BE24D6"/>
    <w:rsid w:val="00BE7EFA"/>
    <w:rsid w:val="00BF06AD"/>
    <w:rsid w:val="00BF2C67"/>
    <w:rsid w:val="00BF394A"/>
    <w:rsid w:val="00C04F4D"/>
    <w:rsid w:val="00C12E48"/>
    <w:rsid w:val="00C13D14"/>
    <w:rsid w:val="00C15F53"/>
    <w:rsid w:val="00C23F09"/>
    <w:rsid w:val="00C25356"/>
    <w:rsid w:val="00C328D0"/>
    <w:rsid w:val="00C32C7C"/>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021"/>
    <w:rsid w:val="00CD1BD1"/>
    <w:rsid w:val="00CD44D3"/>
    <w:rsid w:val="00CD528D"/>
    <w:rsid w:val="00CE6066"/>
    <w:rsid w:val="00CE78BF"/>
    <w:rsid w:val="00CF585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652"/>
    <w:rsid w:val="00D751D4"/>
    <w:rsid w:val="00D9410B"/>
    <w:rsid w:val="00D9695B"/>
    <w:rsid w:val="00DA2417"/>
    <w:rsid w:val="00DA5585"/>
    <w:rsid w:val="00DB02AC"/>
    <w:rsid w:val="00DB6AA2"/>
    <w:rsid w:val="00DD76D1"/>
    <w:rsid w:val="00DE0D67"/>
    <w:rsid w:val="00DE10D1"/>
    <w:rsid w:val="00DE2514"/>
    <w:rsid w:val="00DE6851"/>
    <w:rsid w:val="00DF03EE"/>
    <w:rsid w:val="00DF1E89"/>
    <w:rsid w:val="00DF6B61"/>
    <w:rsid w:val="00E000B8"/>
    <w:rsid w:val="00E000D6"/>
    <w:rsid w:val="00E01B71"/>
    <w:rsid w:val="00E05CC9"/>
    <w:rsid w:val="00E15573"/>
    <w:rsid w:val="00E25A5B"/>
    <w:rsid w:val="00E373C7"/>
    <w:rsid w:val="00E4267B"/>
    <w:rsid w:val="00E42F13"/>
    <w:rsid w:val="00E452DF"/>
    <w:rsid w:val="00E46A4C"/>
    <w:rsid w:val="00E50C87"/>
    <w:rsid w:val="00E543CF"/>
    <w:rsid w:val="00E546FD"/>
    <w:rsid w:val="00E559E2"/>
    <w:rsid w:val="00E56CC5"/>
    <w:rsid w:val="00E608F1"/>
    <w:rsid w:val="00E611B9"/>
    <w:rsid w:val="00E63124"/>
    <w:rsid w:val="00E63998"/>
    <w:rsid w:val="00E7144F"/>
    <w:rsid w:val="00E73D74"/>
    <w:rsid w:val="00E76A79"/>
    <w:rsid w:val="00E805BF"/>
    <w:rsid w:val="00E80692"/>
    <w:rsid w:val="00E80C24"/>
    <w:rsid w:val="00E81B6D"/>
    <w:rsid w:val="00E93836"/>
    <w:rsid w:val="00EA7C16"/>
    <w:rsid w:val="00EC43D3"/>
    <w:rsid w:val="00EC5281"/>
    <w:rsid w:val="00EC791D"/>
    <w:rsid w:val="00EC7CA6"/>
    <w:rsid w:val="00ED0616"/>
    <w:rsid w:val="00ED3C5D"/>
    <w:rsid w:val="00ED4553"/>
    <w:rsid w:val="00F00D08"/>
    <w:rsid w:val="00F02372"/>
    <w:rsid w:val="00F1350D"/>
    <w:rsid w:val="00F1537B"/>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322"/>
    <w:rsid w:val="00F63D99"/>
    <w:rsid w:val="00F6426B"/>
    <w:rsid w:val="00F709B3"/>
    <w:rsid w:val="00F71A5E"/>
    <w:rsid w:val="00F80AAC"/>
    <w:rsid w:val="00F85360"/>
    <w:rsid w:val="00F9575B"/>
    <w:rsid w:val="00FA0AFC"/>
    <w:rsid w:val="00FA1C82"/>
    <w:rsid w:val="00FA2ED1"/>
    <w:rsid w:val="00FA4A52"/>
    <w:rsid w:val="00FB12BB"/>
    <w:rsid w:val="00FB244F"/>
    <w:rsid w:val="00FB4045"/>
    <w:rsid w:val="00FB4D8E"/>
    <w:rsid w:val="00FC0D0A"/>
    <w:rsid w:val="00FC1B0B"/>
    <w:rsid w:val="00FD2F97"/>
    <w:rsid w:val="00FE1B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19FD60"/>
  <w15:docId w15:val="{46216AE7-705E-4AC4-A998-E0C57B50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E791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4B3DDF"/>
    <w:rPr>
      <w:sz w:val="16"/>
      <w:szCs w:val="16"/>
    </w:rPr>
  </w:style>
  <w:style w:type="paragraph" w:styleId="CommentText">
    <w:name w:val="annotation text"/>
    <w:basedOn w:val="Normal"/>
    <w:link w:val="CommentTextChar"/>
    <w:semiHidden/>
    <w:unhideWhenUsed/>
    <w:rsid w:val="004B3DDF"/>
    <w:pPr>
      <w:spacing w:line="240" w:lineRule="auto"/>
    </w:pPr>
    <w:rPr>
      <w:sz w:val="20"/>
      <w:szCs w:val="20"/>
    </w:rPr>
  </w:style>
  <w:style w:type="character" w:customStyle="1" w:styleId="CommentTextChar">
    <w:name w:val="Comment Text Char"/>
    <w:basedOn w:val="DefaultParagraphFont"/>
    <w:link w:val="CommentText"/>
    <w:semiHidden/>
    <w:rsid w:val="004B3DDF"/>
    <w:rPr>
      <w:spacing w:val="4"/>
    </w:rPr>
  </w:style>
  <w:style w:type="paragraph" w:styleId="CommentSubject">
    <w:name w:val="annotation subject"/>
    <w:basedOn w:val="CommentText"/>
    <w:next w:val="CommentText"/>
    <w:link w:val="CommentSubjectChar"/>
    <w:semiHidden/>
    <w:unhideWhenUsed/>
    <w:rsid w:val="004B3DDF"/>
    <w:rPr>
      <w:b/>
      <w:bCs/>
    </w:rPr>
  </w:style>
  <w:style w:type="character" w:customStyle="1" w:styleId="CommentSubjectChar">
    <w:name w:val="Comment Subject Char"/>
    <w:basedOn w:val="CommentTextChar"/>
    <w:link w:val="CommentSubject"/>
    <w:semiHidden/>
    <w:rsid w:val="004B3DDF"/>
    <w:rPr>
      <w:b/>
      <w:bCs/>
      <w:spacing w:val="4"/>
    </w:rPr>
  </w:style>
  <w:style w:type="paragraph" w:styleId="BalloonText">
    <w:name w:val="Balloon Text"/>
    <w:basedOn w:val="Normal"/>
    <w:link w:val="BalloonTextChar"/>
    <w:semiHidden/>
    <w:unhideWhenUsed/>
    <w:rsid w:val="004B3D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DDF"/>
    <w:rPr>
      <w:rFonts w:ascii="Segoe UI" w:hAnsi="Segoe UI" w:cs="Segoe UI"/>
      <w:spacing w:val="4"/>
      <w:sz w:val="18"/>
      <w:szCs w:val="18"/>
    </w:rPr>
  </w:style>
  <w:style w:type="character" w:styleId="LineNumber">
    <w:name w:val="line number"/>
    <w:basedOn w:val="DefaultParagraphFont"/>
    <w:semiHidden/>
    <w:unhideWhenUsed/>
    <w:rsid w:val="00AA0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903</Words>
  <Characters>4857</Characters>
  <Application>Microsoft Office Word</Application>
  <DocSecurity>0</DocSecurity>
  <Lines>126</Lines>
  <Paragraphs>27</Paragraphs>
  <ScaleCrop>false</ScaleCrop>
  <HeadingPairs>
    <vt:vector size="2" baseType="variant">
      <vt:variant>
        <vt:lpstr>Title</vt:lpstr>
      </vt:variant>
      <vt:variant>
        <vt:i4>1</vt:i4>
      </vt:variant>
    </vt:vector>
  </HeadingPairs>
  <TitlesOfParts>
    <vt:vector size="1" baseType="lpstr">
      <vt:lpstr>SCR144</vt:lpstr>
    </vt:vector>
  </TitlesOfParts>
  <Manager>R225</Manager>
  <Company>NJ Office of Legislative Services</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SCR144</dc:title>
  <dc:subject/>
  <dc:creator>Senator  GOPAL</dc:creator>
  <cp:keywords>SCR144|4|EA |325|219|247|N|0|</cp:keywords>
  <dc:description>INTRODUCED MARCH 22, 2021</dc:description>
  <cp:lastModifiedBy>Siracusa, Nicole</cp:lastModifiedBy>
  <cp:revision>2</cp:revision>
  <cp:lastPrinted>2005-10-12T19:02:00Z</cp:lastPrinted>
  <dcterms:created xsi:type="dcterms:W3CDTF">2021-03-23T13:00:00Z</dcterms:created>
  <dcterms:modified xsi:type="dcterms:W3CDTF">2021-03-23T13:00:00Z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