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6C5B" w:rsidRDefault="00E36C5B" w:rsidP="00E36C5B">
      <w:pPr>
        <w:pStyle w:val="bpuBill"/>
      </w:pPr>
      <w:bookmarkStart w:id="0" w:name="bpuFrontPg"/>
      <w:bookmarkStart w:id="1" w:name="_GoBack"/>
      <w:bookmarkEnd w:id="0"/>
      <w:bookmarkEnd w:id="1"/>
      <w:r>
        <w:t xml:space="preserve">SENATE CONCURRENT RESOLUTION No. 148 </w:t>
      </w:r>
    </w:p>
    <w:p w:rsidR="00E36C5B" w:rsidRPr="009D38FF" w:rsidRDefault="00E36C5B" w:rsidP="00E36C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0357351" r:id="rId8"/>
        </w:object>
      </w:r>
    </w:p>
    <w:p w:rsidR="00E36C5B" w:rsidRDefault="00E36C5B" w:rsidP="00E36C5B">
      <w:pPr>
        <w:pStyle w:val="bpuState"/>
      </w:pPr>
      <w:r>
        <w:t>STATE OF NEW JERSEY</w:t>
      </w:r>
    </w:p>
    <w:p w:rsidR="00E36C5B" w:rsidRDefault="00E36C5B" w:rsidP="00E36C5B">
      <w:pPr>
        <w:pStyle w:val="bpuLegislature"/>
      </w:pPr>
      <w:r>
        <w:t>219th LEGISLATURE</w:t>
      </w:r>
    </w:p>
    <w:p w:rsidR="00E36C5B" w:rsidRDefault="00E36C5B" w:rsidP="00E36C5B">
      <w:pPr>
        <w:pStyle w:val="bpuWpGraphic"/>
      </w:pPr>
      <w:r>
        <w:object w:dxaOrig="8985" w:dyaOrig="255">
          <v:shape id="_x0000_i1026" type="#_x0000_t75" style="width:6in;height:12.1pt" o:ole="">
            <v:imagedata r:id="rId7" o:title=""/>
          </v:shape>
          <o:OLEObject Type="Embed" ProgID="WPWin6.1" ShapeID="_x0000_i1026" DrawAspect="Content" ObjectID="_1680357352" r:id="rId9"/>
        </w:object>
      </w:r>
      <w:r>
        <w:t xml:space="preserve">  </w:t>
      </w:r>
    </w:p>
    <w:p w:rsidR="00E36C5B" w:rsidRDefault="00EE3A9F" w:rsidP="00E36C5B">
      <w:pPr>
        <w:pStyle w:val="bpuIntro"/>
      </w:pPr>
      <w:r>
        <w:t>INTRODUCED APRIL 19, 2021</w:t>
      </w:r>
      <w:r w:rsidR="00E36C5B">
        <w:t xml:space="preserve"> </w:t>
      </w:r>
    </w:p>
    <w:p w:rsidR="00E36C5B" w:rsidRDefault="00E36C5B" w:rsidP="00E36C5B">
      <w:pPr>
        <w:pStyle w:val="bpuIntro"/>
      </w:pPr>
    </w:p>
    <w:p w:rsidR="00E36C5B" w:rsidRDefault="00E36C5B" w:rsidP="00E36C5B">
      <w:pPr>
        <w:pStyle w:val="bpuIntro"/>
        <w:sectPr w:rsidR="00E36C5B" w:rsidSect="00E36C5B">
          <w:headerReference w:type="even" r:id="rId10"/>
          <w:headerReference w:type="default" r:id="rId11"/>
          <w:pgSz w:w="12240" w:h="20160" w:code="5"/>
          <w:pgMar w:top="2160" w:right="1440" w:bottom="1440" w:left="1440" w:header="72" w:footer="720" w:gutter="0"/>
          <w:pgNumType w:start="1"/>
          <w:cols w:space="720"/>
          <w:docGrid w:linePitch="360"/>
        </w:sectPr>
      </w:pPr>
    </w:p>
    <w:p w:rsidR="00E36C5B" w:rsidRDefault="00E36C5B" w:rsidP="00E36C5B">
      <w:pPr>
        <w:pStyle w:val="bpuIntro"/>
      </w:pPr>
    </w:p>
    <w:p w:rsidR="00E36C5B" w:rsidRDefault="00E36C5B" w:rsidP="00E36C5B">
      <w:pPr>
        <w:pStyle w:val="bpuSponsor"/>
      </w:pPr>
      <w:r>
        <w:t>Sponsored by:</w:t>
      </w:r>
    </w:p>
    <w:p w:rsidR="00E36C5B" w:rsidRDefault="00E36C5B" w:rsidP="00E36C5B">
      <w:pPr>
        <w:pStyle w:val="bpuSponsor"/>
      </w:pPr>
      <w:proofErr w:type="gramStart"/>
      <w:r>
        <w:t>Senator  HOLLY</w:t>
      </w:r>
      <w:proofErr w:type="gramEnd"/>
      <w:r>
        <w:t xml:space="preserve"> T. SCHEPISI</w:t>
      </w:r>
    </w:p>
    <w:p w:rsidR="00E36C5B" w:rsidRDefault="00E36C5B" w:rsidP="00E36C5B">
      <w:pPr>
        <w:pStyle w:val="bpuSponsor"/>
      </w:pPr>
      <w:r>
        <w:t>District 39 (Bergen and Passaic)</w:t>
      </w:r>
    </w:p>
    <w:p w:rsidR="00E36C5B" w:rsidRDefault="00E36C5B" w:rsidP="00E36C5B">
      <w:pPr>
        <w:pStyle w:val="bpuSponsor"/>
      </w:pPr>
    </w:p>
    <w:p w:rsidR="00E36C5B" w:rsidRDefault="00E36C5B" w:rsidP="00E36C5B">
      <w:pPr>
        <w:pStyle w:val="bpuSponsor"/>
      </w:pPr>
    </w:p>
    <w:p w:rsidR="00E36C5B" w:rsidRDefault="00E36C5B" w:rsidP="00E36C5B">
      <w:pPr>
        <w:pStyle w:val="bpuSponsor"/>
      </w:pPr>
    </w:p>
    <w:p w:rsidR="00E36C5B" w:rsidRDefault="00E36C5B" w:rsidP="00E36C5B">
      <w:pPr>
        <w:pStyle w:val="bpuSponsor"/>
      </w:pPr>
    </w:p>
    <w:p w:rsidR="00E36C5B" w:rsidRDefault="00E36C5B" w:rsidP="00E36C5B">
      <w:pPr>
        <w:pStyle w:val="bpuSponsor"/>
      </w:pPr>
      <w:r>
        <w:t>SYNOPSIS</w:t>
      </w:r>
    </w:p>
    <w:p w:rsidR="00E36C5B" w:rsidRDefault="00E36C5B" w:rsidP="00E36C5B">
      <w:pPr>
        <w:pStyle w:val="bpuNormText"/>
      </w:pPr>
      <w:r>
        <w:tab/>
        <w:t xml:space="preserve">Proposes constitutional amendment to require </w:t>
      </w:r>
      <w:proofErr w:type="gramStart"/>
      <w:r>
        <w:t>Statewide</w:t>
      </w:r>
      <w:proofErr w:type="gramEnd"/>
      <w:r>
        <w:t xml:space="preserve"> calculation of affordable housing obligation. </w:t>
      </w:r>
    </w:p>
    <w:p w:rsidR="00E36C5B" w:rsidRDefault="00E36C5B" w:rsidP="00E36C5B">
      <w:pPr>
        <w:pStyle w:val="bpuNormText"/>
      </w:pPr>
    </w:p>
    <w:p w:rsidR="00E36C5B" w:rsidRDefault="00E36C5B" w:rsidP="00E36C5B">
      <w:pPr>
        <w:pStyle w:val="bpuSponsor"/>
      </w:pPr>
      <w:r>
        <w:t xml:space="preserve">CURRENT VERSION OF TEXT </w:t>
      </w:r>
    </w:p>
    <w:p w:rsidR="00E36C5B" w:rsidRDefault="00E36C5B" w:rsidP="00E36C5B">
      <w:pPr>
        <w:pStyle w:val="bpuNormText"/>
      </w:pPr>
      <w:r>
        <w:tab/>
        <w:t>As introduced.</w:t>
      </w:r>
    </w:p>
    <w:p w:rsidR="00E36C5B" w:rsidRDefault="00E36C5B" w:rsidP="00E36C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6C5B" w:rsidRDefault="00E36C5B" w:rsidP="008916EC">
      <w:pPr>
        <w:pStyle w:val="FronterPage"/>
        <w:tabs>
          <w:tab w:val="clear" w:pos="720"/>
          <w:tab w:val="clear" w:pos="1440"/>
          <w:tab w:val="clear" w:pos="2160"/>
          <w:tab w:val="clear" w:pos="2880"/>
          <w:tab w:val="clear" w:pos="3600"/>
          <w:tab w:val="clear" w:pos="4320"/>
          <w:tab w:val="clear" w:pos="5040"/>
        </w:tabs>
        <w:sectPr w:rsidR="00E36C5B" w:rsidSect="00E36C5B">
          <w:type w:val="continuous"/>
          <w:pgSz w:w="12240" w:h="20160" w:code="5"/>
          <w:pgMar w:top="1440" w:right="2275" w:bottom="1440" w:left="2275" w:header="72" w:footer="720" w:gutter="0"/>
          <w:pgNumType w:start="1"/>
          <w:cols w:space="720"/>
          <w:docGrid w:linePitch="360"/>
        </w:sectPr>
      </w:pPr>
    </w:p>
    <w:p w:rsidR="00E034FF" w:rsidRPr="00677316" w:rsidRDefault="00E034FF" w:rsidP="00E034FF">
      <w:pPr>
        <w:pStyle w:val="HangingAnAct"/>
        <w:rPr>
          <w:rStyle w:val="HangingAnActChar"/>
        </w:rPr>
      </w:pPr>
      <w:r w:rsidRPr="00E034FF">
        <w:rPr>
          <w:rStyle w:val="BillHead"/>
        </w:rPr>
        <w:lastRenderedPageBreak/>
        <w:t>A Concurrent Resolution</w:t>
      </w:r>
      <w:r w:rsidRPr="006B7FA7">
        <w:rPr>
          <w:rStyle w:val="HangingAnActChar"/>
        </w:rPr>
        <w:t xml:space="preserve"> </w:t>
      </w:r>
      <w:r w:rsidRPr="00AF1107">
        <w:t>proposing to amend Article IV, Section VI, paragraph 2 of the New Jersey Constitution</w:t>
      </w:r>
      <w:r>
        <w:t>.</w:t>
      </w:r>
    </w:p>
    <w:p w:rsidR="00E034FF" w:rsidRPr="00D71D68" w:rsidRDefault="00E034FF" w:rsidP="00E034FF"/>
    <w:p w:rsidR="00E034FF" w:rsidRPr="00AA7880" w:rsidRDefault="00E034FF" w:rsidP="00E034FF">
      <w:r>
        <w:tab/>
      </w:r>
      <w:r>
        <w:rPr>
          <w:rStyle w:val="BillHeading2"/>
        </w:rPr>
        <w:t xml:space="preserve">Be It Resolved </w:t>
      </w:r>
      <w:r w:rsidR="00EB51A5">
        <w:rPr>
          <w:rStyle w:val="BillLanguage"/>
        </w:rPr>
        <w:t>by the Senate of the State of New Jersey (the General Assembly concurring)</w:t>
      </w:r>
      <w:r>
        <w:rPr>
          <w:rStyle w:val="BillLanguage"/>
        </w:rPr>
        <w:t>:</w:t>
      </w:r>
    </w:p>
    <w:p w:rsidR="00E034FF" w:rsidRDefault="00E034FF" w:rsidP="00E034FF"/>
    <w:p w:rsidR="00E034FF" w:rsidRPr="00AF1107" w:rsidRDefault="00E034FF" w:rsidP="00E034FF">
      <w:r>
        <w:tab/>
        <w:t xml:space="preserve">1.  </w:t>
      </w:r>
      <w:r w:rsidRPr="00AF1107">
        <w:t>The following proposed amendment to the Constitution of the State of New Jersey is agreed to:</w:t>
      </w:r>
    </w:p>
    <w:p w:rsidR="00E034FF" w:rsidRPr="00AF1107" w:rsidRDefault="00E034FF" w:rsidP="00E034FF"/>
    <w:p w:rsidR="00E034FF" w:rsidRPr="00AF1107" w:rsidRDefault="00E034FF" w:rsidP="00E034FF">
      <w:pPr>
        <w:jc w:val="center"/>
      </w:pPr>
      <w:r w:rsidRPr="00AF1107">
        <w:t>PROPOSED AMENDMENT</w:t>
      </w:r>
    </w:p>
    <w:p w:rsidR="00E034FF" w:rsidRDefault="00E034FF" w:rsidP="00E034FF"/>
    <w:p w:rsidR="00E034FF" w:rsidRPr="00AF1107" w:rsidRDefault="00E034FF" w:rsidP="00E034FF">
      <w:r>
        <w:tab/>
        <w:t xml:space="preserve">Amend </w:t>
      </w:r>
      <w:r w:rsidRPr="00AF1107">
        <w:t xml:space="preserve">Article IV, Section VI, </w:t>
      </w:r>
      <w:proofErr w:type="gramStart"/>
      <w:r w:rsidRPr="00AF1107">
        <w:t>paragraph</w:t>
      </w:r>
      <w:proofErr w:type="gramEnd"/>
      <w:r w:rsidRPr="00AF1107">
        <w:t xml:space="preserve"> 2</w:t>
      </w:r>
      <w:r>
        <w:t xml:space="preserve"> to read as follows:</w:t>
      </w:r>
    </w:p>
    <w:p w:rsidR="00E034FF" w:rsidRDefault="00E034FF" w:rsidP="00E034FF">
      <w:r>
        <w:tab/>
      </w:r>
      <w:r w:rsidRPr="002E533D">
        <w:t>2.</w:t>
      </w:r>
      <w:r>
        <w:t xml:space="preserve">  </w:t>
      </w:r>
      <w:proofErr w:type="gramStart"/>
      <w:r>
        <w:rPr>
          <w:u w:val="single"/>
        </w:rPr>
        <w:t>a</w:t>
      </w:r>
      <w:proofErr w:type="gramEnd"/>
      <w:r>
        <w:rPr>
          <w:u w:val="single"/>
        </w:rPr>
        <w:t>.</w:t>
      </w:r>
      <w:r w:rsidRPr="002E533D">
        <w:t xml:space="preserve">  The Legislature may enact general laws under which municipalities, other than counties, may adopt zoning ordinances limiting and restricting to specified districts and regulating therein, buildings and structures, according to their construction, and the nature and extent of their use, and the nature and extent of the uses of land, and the exercise of such authority shall be deemed to be within the police power of the State. </w:t>
      </w:r>
      <w:r>
        <w:t xml:space="preserve"> </w:t>
      </w:r>
      <w:r w:rsidRPr="002E533D">
        <w:t>Such laws shall be subject to repeal or alteration by the Legislature.</w:t>
      </w:r>
    </w:p>
    <w:p w:rsidR="00E034FF" w:rsidRPr="004732C8" w:rsidRDefault="00E034FF" w:rsidP="00E034FF">
      <w:r>
        <w:tab/>
      </w:r>
      <w:proofErr w:type="gramStart"/>
      <w:r>
        <w:rPr>
          <w:u w:val="single"/>
        </w:rPr>
        <w:t>b.  The</w:t>
      </w:r>
      <w:proofErr w:type="gramEnd"/>
      <w:r>
        <w:rPr>
          <w:u w:val="single"/>
        </w:rPr>
        <w:t xml:space="preserve"> Legislature shall enact general laws that provide for the determination of the affordable housing needs of the entire State.  This </w:t>
      </w:r>
      <w:r w:rsidRPr="004732C8">
        <w:rPr>
          <w:u w:val="single"/>
        </w:rPr>
        <w:t xml:space="preserve">Statewide affordable housing need determination </w:t>
      </w:r>
      <w:r>
        <w:rPr>
          <w:u w:val="single"/>
        </w:rPr>
        <w:t xml:space="preserve">shall not be based on regional housing needs.  </w:t>
      </w:r>
      <w:r w:rsidRPr="00412C3E">
        <w:rPr>
          <w:u w:val="single"/>
        </w:rPr>
        <w:t xml:space="preserve">The Statewide affordable housing need determination </w:t>
      </w:r>
      <w:r>
        <w:rPr>
          <w:u w:val="single"/>
        </w:rPr>
        <w:t xml:space="preserve">shall </w:t>
      </w:r>
      <w:r w:rsidRPr="00412C3E">
        <w:rPr>
          <w:u w:val="single"/>
        </w:rPr>
        <w:t>constitute the exclusive affordable housing obligation required by this Constitution.</w:t>
      </w:r>
    </w:p>
    <w:p w:rsidR="00E034FF" w:rsidRDefault="00E034FF" w:rsidP="00E034FF">
      <w:r>
        <w:t>(</w:t>
      </w:r>
      <w:proofErr w:type="spellStart"/>
      <w:r>
        <w:t>cf</w:t>
      </w:r>
      <w:proofErr w:type="spellEnd"/>
      <w:r>
        <w:t>: Art. IV</w:t>
      </w:r>
      <w:r w:rsidRPr="00AF6DCA">
        <w:t xml:space="preserve">, Sec. </w:t>
      </w:r>
      <w:r>
        <w:t>V</w:t>
      </w:r>
      <w:r w:rsidRPr="00AF6DCA">
        <w:t xml:space="preserve">I, par. </w:t>
      </w:r>
      <w:r>
        <w:t>2)</w:t>
      </w:r>
    </w:p>
    <w:p w:rsidR="00E034FF" w:rsidRDefault="00E034FF" w:rsidP="00E034FF"/>
    <w:p w:rsidR="00E034FF" w:rsidRDefault="00E034FF" w:rsidP="00E034FF">
      <w:r>
        <w:tab/>
        <w:t>2.  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E034FF" w:rsidRDefault="00E034FF" w:rsidP="00E034FF"/>
    <w:p w:rsidR="00E034FF" w:rsidRDefault="00E034FF" w:rsidP="00E034FF">
      <w:r>
        <w:tab/>
        <w:t>3. This proposed amendment to the Constitution shall be submitted to the people at that election in the following manner and form:</w:t>
      </w:r>
    </w:p>
    <w:p w:rsidR="00E034FF" w:rsidRDefault="00E034FF" w:rsidP="00E034FF">
      <w:r>
        <w:tab/>
        <w:t>There shall be printed on each official ballot to be used at the general election, the following:</w:t>
      </w:r>
    </w:p>
    <w:p w:rsidR="00E034FF" w:rsidRDefault="00E034FF" w:rsidP="00E034FF">
      <w:r>
        <w:tab/>
      </w:r>
      <w:proofErr w:type="gramStart"/>
      <w:r>
        <w:t>a.  In</w:t>
      </w:r>
      <w:proofErr w:type="gramEnd"/>
      <w:r>
        <w:t xml:space="preserve"> every municipality in which voting machines are not used, a legend which shall immediately precede the question as follows:</w:t>
      </w:r>
    </w:p>
    <w:p w:rsidR="00D145A5" w:rsidRDefault="00E034FF" w:rsidP="00D145A5">
      <w:r>
        <w:tab/>
        <w:t>If you favor the proposition print</w:t>
      </w:r>
      <w:r w:rsidR="00D145A5">
        <w:t>ed below make a cross (X), plus</w:t>
      </w:r>
      <w:r w:rsidR="00D145A5">
        <w:br w:type="page"/>
      </w:r>
    </w:p>
    <w:p w:rsidR="00E034FF" w:rsidRDefault="00E034FF" w:rsidP="00E034FF">
      <w:pPr>
        <w:rPr>
          <w:rStyle w:val="11ptChar"/>
        </w:rPr>
      </w:pPr>
      <w:r>
        <w:lastRenderedPageBreak/>
        <w:t>(+),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E034FF" w:rsidRDefault="00E034FF" w:rsidP="00E034FF">
      <w:pPr>
        <w:rPr>
          <w:rStyle w:val="11ptChar"/>
        </w:rPr>
      </w:pPr>
      <w:r>
        <w:rPr>
          <w:rStyle w:val="11ptChar"/>
        </w:rPr>
        <w:tab/>
      </w:r>
      <w:proofErr w:type="gramStart"/>
      <w:r>
        <w:rPr>
          <w:rStyle w:val="11ptChar"/>
        </w:rPr>
        <w:t>b.  In</w:t>
      </w:r>
      <w:proofErr w:type="gramEnd"/>
      <w:r>
        <w:rPr>
          <w:rStyle w:val="11ptChar"/>
        </w:rPr>
        <w:t xml:space="preserve"> every municipality the following question:</w:t>
      </w:r>
    </w:p>
    <w:p w:rsidR="00E034FF" w:rsidRDefault="00E034FF" w:rsidP="00E034FF">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E034FF" w:rsidTr="003E031D">
        <w:trPr>
          <w:cantSplit/>
          <w:trHeight w:val="576"/>
        </w:trPr>
        <w:tc>
          <w:tcPr>
            <w:tcW w:w="648" w:type="dxa"/>
            <w:tcBorders>
              <w:bottom w:val="nil"/>
            </w:tcBorders>
          </w:tcPr>
          <w:p w:rsidR="00E034FF" w:rsidRDefault="00E034FF" w:rsidP="003E031D"/>
        </w:tc>
        <w:tc>
          <w:tcPr>
            <w:tcW w:w="1080" w:type="dxa"/>
            <w:tcBorders>
              <w:bottom w:val="nil"/>
            </w:tcBorders>
          </w:tcPr>
          <w:p w:rsidR="00E034FF" w:rsidRDefault="00E034FF" w:rsidP="003E031D"/>
        </w:tc>
        <w:tc>
          <w:tcPr>
            <w:tcW w:w="4723" w:type="dxa"/>
            <w:tcBorders>
              <w:bottom w:val="nil"/>
            </w:tcBorders>
            <w:tcMar>
              <w:top w:w="58" w:type="dxa"/>
            </w:tcMar>
          </w:tcPr>
          <w:p w:rsidR="00E034FF" w:rsidRPr="00C4258C" w:rsidRDefault="00E034FF" w:rsidP="003E031D">
            <w:pPr>
              <w:jc w:val="center"/>
            </w:pPr>
            <w:r w:rsidRPr="00FB72A7">
              <w:t>CONSTITUTIONAL AMENDMENT TO</w:t>
            </w:r>
            <w:r>
              <w:t xml:space="preserve"> ESTABLISH STATEWIDE AFFORDABLE HOUSING OBLIGATION</w:t>
            </w:r>
          </w:p>
        </w:tc>
      </w:tr>
      <w:tr w:rsidR="00E034FF" w:rsidTr="003E031D">
        <w:trPr>
          <w:trHeight w:val="461"/>
        </w:trPr>
        <w:tc>
          <w:tcPr>
            <w:tcW w:w="648" w:type="dxa"/>
            <w:tcBorders>
              <w:top w:val="nil"/>
            </w:tcBorders>
          </w:tcPr>
          <w:p w:rsidR="00E034FF" w:rsidRDefault="00E034FF" w:rsidP="003E031D"/>
        </w:tc>
        <w:tc>
          <w:tcPr>
            <w:tcW w:w="1080" w:type="dxa"/>
            <w:tcBorders>
              <w:top w:val="nil"/>
            </w:tcBorders>
            <w:vAlign w:val="center"/>
          </w:tcPr>
          <w:p w:rsidR="00E034FF" w:rsidRPr="00C4258C" w:rsidRDefault="00E034FF" w:rsidP="003E031D">
            <w:pPr>
              <w:jc w:val="center"/>
              <w:rPr>
                <w:sz w:val="22"/>
                <w:szCs w:val="22"/>
              </w:rPr>
            </w:pPr>
            <w:r w:rsidRPr="00C4258C">
              <w:rPr>
                <w:sz w:val="22"/>
                <w:szCs w:val="22"/>
              </w:rPr>
              <w:t>YES</w:t>
            </w:r>
          </w:p>
        </w:tc>
        <w:tc>
          <w:tcPr>
            <w:tcW w:w="4723" w:type="dxa"/>
            <w:tcBorders>
              <w:top w:val="nil"/>
            </w:tcBorders>
          </w:tcPr>
          <w:p w:rsidR="00E034FF" w:rsidRDefault="00E034FF" w:rsidP="003E031D"/>
          <w:p w:rsidR="00E034FF" w:rsidRPr="00D373E8" w:rsidRDefault="00E034FF" w:rsidP="003E031D">
            <w:pPr>
              <w:ind w:firstLine="288"/>
            </w:pPr>
            <w:r>
              <w:t>Do you approve amending the Constitution to change the way that the affordable housing obligations of towns are determined?  This amendment would require that these obligations be based on the housing needs of the whole State.  Currently, these obligations are based on regional housing needs.</w:t>
            </w:r>
          </w:p>
          <w:p w:rsidR="00E034FF" w:rsidRDefault="00E034FF" w:rsidP="003E031D">
            <w:pPr>
              <w:ind w:firstLine="288"/>
            </w:pPr>
            <w:r>
              <w:t xml:space="preserve">This amendment would require the calculation of a single number of all affordable housing units needed for the whole State.  This Statewide need </w:t>
            </w:r>
            <w:r w:rsidRPr="00424A68">
              <w:t>would represent all the affordable housing required by the Constitution.</w:t>
            </w:r>
          </w:p>
        </w:tc>
      </w:tr>
      <w:tr w:rsidR="00E034FF" w:rsidTr="003E031D">
        <w:trPr>
          <w:trHeight w:val="461"/>
        </w:trPr>
        <w:tc>
          <w:tcPr>
            <w:tcW w:w="648" w:type="dxa"/>
            <w:tcBorders>
              <w:bottom w:val="nil"/>
            </w:tcBorders>
          </w:tcPr>
          <w:p w:rsidR="00E034FF" w:rsidRDefault="00E034FF" w:rsidP="003E031D"/>
        </w:tc>
        <w:tc>
          <w:tcPr>
            <w:tcW w:w="1080" w:type="dxa"/>
            <w:tcBorders>
              <w:bottom w:val="nil"/>
            </w:tcBorders>
          </w:tcPr>
          <w:p w:rsidR="00E034FF" w:rsidRDefault="00E034FF" w:rsidP="003E031D"/>
        </w:tc>
        <w:tc>
          <w:tcPr>
            <w:tcW w:w="4723" w:type="dxa"/>
            <w:tcBorders>
              <w:bottom w:val="nil"/>
            </w:tcBorders>
            <w:vAlign w:val="center"/>
          </w:tcPr>
          <w:p w:rsidR="00E034FF" w:rsidRPr="00C4258C" w:rsidRDefault="00E034FF" w:rsidP="00E034FF">
            <w:pPr>
              <w:jc w:val="center"/>
            </w:pPr>
            <w:r>
              <w:t>INTERPRETIVE STATEMENT</w:t>
            </w:r>
          </w:p>
        </w:tc>
      </w:tr>
      <w:tr w:rsidR="00E034FF" w:rsidTr="003E031D">
        <w:trPr>
          <w:trHeight w:val="461"/>
        </w:trPr>
        <w:tc>
          <w:tcPr>
            <w:tcW w:w="648" w:type="dxa"/>
            <w:tcBorders>
              <w:top w:val="nil"/>
            </w:tcBorders>
          </w:tcPr>
          <w:p w:rsidR="00E034FF" w:rsidRDefault="00E034FF" w:rsidP="003E031D"/>
        </w:tc>
        <w:tc>
          <w:tcPr>
            <w:tcW w:w="1080" w:type="dxa"/>
            <w:tcBorders>
              <w:top w:val="nil"/>
            </w:tcBorders>
            <w:vAlign w:val="center"/>
          </w:tcPr>
          <w:p w:rsidR="00E034FF" w:rsidRPr="00C4258C" w:rsidRDefault="00E034FF" w:rsidP="003E031D">
            <w:pPr>
              <w:jc w:val="center"/>
              <w:rPr>
                <w:sz w:val="22"/>
                <w:szCs w:val="22"/>
              </w:rPr>
            </w:pPr>
            <w:r>
              <w:rPr>
                <w:sz w:val="22"/>
                <w:szCs w:val="22"/>
              </w:rPr>
              <w:t>NO</w:t>
            </w:r>
          </w:p>
        </w:tc>
        <w:tc>
          <w:tcPr>
            <w:tcW w:w="4723" w:type="dxa"/>
            <w:tcBorders>
              <w:top w:val="nil"/>
            </w:tcBorders>
          </w:tcPr>
          <w:p w:rsidR="00E034FF" w:rsidRDefault="00E034FF" w:rsidP="003E031D"/>
          <w:p w:rsidR="00E034FF" w:rsidRDefault="00E034FF" w:rsidP="003E031D">
            <w:pPr>
              <w:ind w:firstLine="288"/>
            </w:pPr>
            <w:r>
              <w:t xml:space="preserve">This amendment </w:t>
            </w:r>
            <w:r w:rsidRPr="00BF1424">
              <w:t xml:space="preserve">would </w:t>
            </w:r>
            <w:r w:rsidRPr="004750A1">
              <w:t>change the way that the affordable housing obligations of towns are determined</w:t>
            </w:r>
            <w:r>
              <w:t xml:space="preserve">.  Currently, these obligations are based on regional housing needs.  This amendment would remove that requirement.  The amendment </w:t>
            </w:r>
            <w:r w:rsidRPr="001B7AB9">
              <w:t xml:space="preserve">instead </w:t>
            </w:r>
            <w:r>
              <w:t>requires that these obligations be based on the housing needs of the whole State.</w:t>
            </w:r>
          </w:p>
          <w:p w:rsidR="00E034FF" w:rsidRDefault="00E034FF" w:rsidP="003E031D">
            <w:pPr>
              <w:ind w:firstLine="288"/>
            </w:pPr>
            <w:r>
              <w:t>The amendment requires the Legislature to pass laws to create the process for calculating the affordable housing needs of the whole State.  This Statewide need would represent all the affordable housing required by the Constitution.</w:t>
            </w:r>
          </w:p>
        </w:tc>
      </w:tr>
    </w:tbl>
    <w:p w:rsidR="00E034FF" w:rsidRDefault="00E034FF" w:rsidP="00E034FF"/>
    <w:p w:rsidR="00E034FF" w:rsidRPr="00CE7BD8" w:rsidRDefault="00E034FF" w:rsidP="00E034FF"/>
    <w:p w:rsidR="00E034FF" w:rsidRPr="00AA7880" w:rsidRDefault="00E034FF" w:rsidP="00E034FF">
      <w:pPr>
        <w:jc w:val="center"/>
      </w:pPr>
      <w:r w:rsidRPr="00D71D68">
        <w:t>STATEMENT</w:t>
      </w:r>
    </w:p>
    <w:p w:rsidR="00E034FF" w:rsidRDefault="00E034FF" w:rsidP="00E034FF"/>
    <w:p w:rsidR="00E034FF" w:rsidRPr="00E7752C" w:rsidRDefault="00E034FF" w:rsidP="00E034FF">
      <w:r>
        <w:tab/>
        <w:t xml:space="preserve">This </w:t>
      </w:r>
      <w:r w:rsidRPr="002F51F1">
        <w:t>amendment to the State Constitution</w:t>
      </w:r>
      <w:r>
        <w:t xml:space="preserve"> would r</w:t>
      </w:r>
      <w:r w:rsidRPr="00FB72A7">
        <w:t xml:space="preserve">equire </w:t>
      </w:r>
      <w:r>
        <w:t xml:space="preserve">that the constitutional </w:t>
      </w:r>
      <w:r w:rsidRPr="00FB72A7">
        <w:t xml:space="preserve">affordable housing obligation be calculated at </w:t>
      </w:r>
      <w:r>
        <w:t xml:space="preserve">the </w:t>
      </w:r>
      <w:r w:rsidRPr="00FB72A7">
        <w:t>State level</w:t>
      </w:r>
      <w:r>
        <w:t xml:space="preserve">.  Currently, municipal affordable housing obligations mandated by the State Constitution are calculated based upon </w:t>
      </w:r>
      <w:r>
        <w:lastRenderedPageBreak/>
        <w:t>regional housing needs.  This amendment would eliminate that requirement.  Accordingly</w:t>
      </w:r>
      <w:r w:rsidRPr="001B7AB9">
        <w:t>, any affordable housing obligation placed on a municipality would no longer be based on regional housing needs.</w:t>
      </w:r>
      <w:r>
        <w:t xml:space="preserve">  Instead, this amendment would require the Legislature to pass laws providing for the calculation of the affordable housing needs of the entire State.  This single number calculation of affordable housing units needed </w:t>
      </w:r>
      <w:proofErr w:type="gramStart"/>
      <w:r w:rsidRPr="006C12D7">
        <w:t>Statewide</w:t>
      </w:r>
      <w:proofErr w:type="gramEnd"/>
      <w:r w:rsidRPr="006C12D7">
        <w:t xml:space="preserve"> </w:t>
      </w:r>
      <w:r>
        <w:t>would represent the exclusive affordable housing obligation required by the State Constitution.</w:t>
      </w:r>
    </w:p>
    <w:sectPr w:rsidR="00E034FF" w:rsidRPr="00E7752C" w:rsidSect="00E36C5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0CC7" w:rsidRDefault="00A30CC7">
      <w:r>
        <w:separator/>
      </w:r>
    </w:p>
  </w:endnote>
  <w:endnote w:type="continuationSeparator" w:id="0">
    <w:p w:rsidR="00A30CC7" w:rsidRDefault="00A30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5B8" w:rsidRPr="00921C91" w:rsidRDefault="006055B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055B8" w:rsidRPr="00921C91" w:rsidRDefault="006055B8">
    <w:pPr>
      <w:pStyle w:val="Footer"/>
      <w:rPr>
        <w:szCs w:val="18"/>
      </w:rPr>
    </w:pPr>
  </w:p>
  <w:p w:rsidR="006055B8" w:rsidRPr="00921C91" w:rsidRDefault="006055B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0CC7" w:rsidRDefault="00A30CC7">
      <w:r>
        <w:separator/>
      </w:r>
    </w:p>
  </w:footnote>
  <w:footnote w:type="continuationSeparator" w:id="0">
    <w:p w:rsidR="00A30CC7" w:rsidRDefault="00A30C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2B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6C5B" w:rsidRDefault="00E36C5B" w:rsidP="00E36C5B">
    <w:pPr>
      <w:pStyle w:val="bpuHeadSpon"/>
    </w:pPr>
    <w:r w:rsidRPr="00E36C5B">
      <w:rPr>
        <w:rStyle w:val="bpuHeadSponChar"/>
      </w:rPr>
      <w:t>SCR148</w:t>
    </w:r>
    <w:r>
      <w:t xml:space="preserve"> SCHEPISI</w:t>
    </w:r>
  </w:p>
  <w:p w:rsidR="00E36C5B" w:rsidRDefault="00E36C5B" w:rsidP="00E36C5B">
    <w:pPr>
      <w:pStyle w:val="bpuHeadSpon"/>
    </w:pPr>
    <w:r>
      <w:fldChar w:fldCharType="begin"/>
    </w:r>
    <w:r>
      <w:instrText xml:space="preserve"> PAGE  \* MERGEFORMAT </w:instrText>
    </w:r>
    <w:r>
      <w:fldChar w:fldCharType="separate"/>
    </w:r>
    <w:r w:rsidR="00D62BF8">
      <w:rPr>
        <w:noProof/>
      </w:rPr>
      <w:t>4</w:t>
    </w:r>
    <w:r>
      <w:fldChar w:fldCharType="end"/>
    </w:r>
  </w:p>
  <w:p w:rsidR="00E36C5B" w:rsidRDefault="00E36C5B" w:rsidP="00E36C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6C5B" w:rsidRDefault="00E36C5B" w:rsidP="00E36C5B">
    <w:pPr>
      <w:pStyle w:val="bpuHeadSpon"/>
    </w:pPr>
    <w:r w:rsidRPr="00E36C5B">
      <w:rPr>
        <w:rStyle w:val="bpuHeadSponChar"/>
      </w:rPr>
      <w:t>SCR148</w:t>
    </w:r>
    <w:r>
      <w:t xml:space="preserve"> SCHEPISI</w:t>
    </w:r>
  </w:p>
  <w:p w:rsidR="00E36C5B" w:rsidRDefault="00E36C5B" w:rsidP="00E36C5B">
    <w:pPr>
      <w:pStyle w:val="bpuHeadSpon"/>
    </w:pPr>
    <w:r>
      <w:fldChar w:fldCharType="begin"/>
    </w:r>
    <w:r>
      <w:instrText xml:space="preserve"> PAGE  \* MERGEFORMAT </w:instrText>
    </w:r>
    <w:r>
      <w:fldChar w:fldCharType="separate"/>
    </w:r>
    <w:r w:rsidR="00D62BF8">
      <w:rPr>
        <w:noProof/>
      </w:rPr>
      <w:t>2</w:t>
    </w:r>
    <w:r>
      <w:fldChar w:fldCharType="end"/>
    </w:r>
  </w:p>
  <w:p w:rsidR="00E36C5B" w:rsidRDefault="00E36C5B" w:rsidP="00E36C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CC7"/>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0D9"/>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5B8"/>
    <w:rsid w:val="00605B20"/>
    <w:rsid w:val="0061156F"/>
    <w:rsid w:val="0061360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0CC7"/>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E81"/>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5A5"/>
    <w:rsid w:val="00D16561"/>
    <w:rsid w:val="00D17FF8"/>
    <w:rsid w:val="00D268AC"/>
    <w:rsid w:val="00D27FF3"/>
    <w:rsid w:val="00D343D0"/>
    <w:rsid w:val="00D3664D"/>
    <w:rsid w:val="00D500E9"/>
    <w:rsid w:val="00D507BC"/>
    <w:rsid w:val="00D6090A"/>
    <w:rsid w:val="00D62BF8"/>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4FF"/>
    <w:rsid w:val="00E05CC9"/>
    <w:rsid w:val="00E15573"/>
    <w:rsid w:val="00E25A5B"/>
    <w:rsid w:val="00E36C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1A5"/>
    <w:rsid w:val="00EC5281"/>
    <w:rsid w:val="00EC791D"/>
    <w:rsid w:val="00EC7CA6"/>
    <w:rsid w:val="00ED3C5D"/>
    <w:rsid w:val="00ED4553"/>
    <w:rsid w:val="00EE3A9F"/>
    <w:rsid w:val="00F00D08"/>
    <w:rsid w:val="00F127D7"/>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6830ECA-0A82-4B17-B23E-E00B70E4E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36C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EB3C2D-68D7-4111-915E-2A976DF29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723</Words>
  <Characters>3976</Characters>
  <Application>Microsoft Office Word</Application>
  <DocSecurity>0</DocSecurity>
  <Lines>134</Lines>
  <Paragraphs>36</Paragraphs>
  <ScaleCrop>false</ScaleCrop>
  <HeadingPairs>
    <vt:vector size="2" baseType="variant">
      <vt:variant>
        <vt:lpstr>Title</vt:lpstr>
      </vt:variant>
      <vt:variant>
        <vt:i4>1</vt:i4>
      </vt:variant>
    </vt:vector>
  </HeadingPairs>
  <TitlesOfParts>
    <vt:vector size="1" baseType="lpstr">
      <vt:lpstr>SCR148</vt:lpstr>
    </vt:vector>
  </TitlesOfParts>
  <Manager>R229</Manager>
  <Company>NJ Office of Legislative Services</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SCR148</dc:title>
  <dc:subject/>
  <dc:creator>Senator  SCHEPISI</dc:creator>
  <cp:keywords>SCR148|4|LG |264|0|264|N|0|</cp:keywords>
  <dc:description>INTRODUCED APRIL 19, 2021</dc:description>
  <cp:lastModifiedBy>Bell, Careema</cp:lastModifiedBy>
  <cp:revision>2</cp:revision>
  <cp:lastPrinted>2005-10-12T19:02:00Z</cp:lastPrinted>
  <dcterms:created xsi:type="dcterms:W3CDTF">2021-04-19T21:07:00Z</dcterms:created>
  <dcterms:modified xsi:type="dcterms:W3CDTF">2021-04-19T21:07:00Z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