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600" w:rsidRDefault="00812600" w:rsidP="00812600">
      <w:pPr>
        <w:pStyle w:val="bpuBill"/>
      </w:pPr>
      <w:bookmarkStart w:id="0" w:name="bpuFrontPg"/>
      <w:bookmarkStart w:id="1" w:name="_GoBack"/>
      <w:bookmarkEnd w:id="0"/>
      <w:bookmarkEnd w:id="1"/>
      <w:r>
        <w:t xml:space="preserve">SENATE CONCURRENT RESOLUTION No. 151 </w:t>
      </w:r>
    </w:p>
    <w:p w:rsidR="00812600" w:rsidRPr="009D38FF" w:rsidRDefault="00812600" w:rsidP="008126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3037727" r:id="rId7"/>
        </w:object>
      </w:r>
    </w:p>
    <w:p w:rsidR="00812600" w:rsidRDefault="00812600" w:rsidP="00812600">
      <w:pPr>
        <w:pStyle w:val="bpuState"/>
      </w:pPr>
      <w:r>
        <w:t>STATE OF NEW JERSEY</w:t>
      </w:r>
    </w:p>
    <w:p w:rsidR="00812600" w:rsidRDefault="00812600" w:rsidP="00812600">
      <w:pPr>
        <w:pStyle w:val="bpuLegislature"/>
      </w:pPr>
      <w:r>
        <w:t>219th LEGISLATURE</w:t>
      </w:r>
    </w:p>
    <w:p w:rsidR="00812600" w:rsidRDefault="00812600" w:rsidP="00812600">
      <w:pPr>
        <w:pStyle w:val="bpuWpGraphic"/>
      </w:pPr>
      <w:r>
        <w:object w:dxaOrig="8985" w:dyaOrig="255">
          <v:shape id="_x0000_i1026" type="#_x0000_t75" style="width:6in;height:12.1pt" o:ole="">
            <v:imagedata r:id="rId6" o:title=""/>
          </v:shape>
          <o:OLEObject Type="Embed" ProgID="WPWin6.1" ShapeID="_x0000_i1026" DrawAspect="Content" ObjectID="_1683037728" r:id="rId8"/>
        </w:object>
      </w:r>
      <w:r>
        <w:t xml:space="preserve">  </w:t>
      </w:r>
    </w:p>
    <w:p w:rsidR="00812600" w:rsidRDefault="00812600" w:rsidP="00812600">
      <w:pPr>
        <w:pStyle w:val="bpuIntro"/>
      </w:pPr>
      <w:r>
        <w:t>INTRODUCED MAY 20, 2021</w:t>
      </w:r>
    </w:p>
    <w:p w:rsidR="00812600" w:rsidRDefault="00812600" w:rsidP="00812600">
      <w:pPr>
        <w:pStyle w:val="bpuIntro"/>
      </w:pPr>
    </w:p>
    <w:p w:rsidR="00812600" w:rsidRDefault="00812600" w:rsidP="00812600">
      <w:pPr>
        <w:pStyle w:val="bpuIntro"/>
        <w:sectPr w:rsidR="00812600" w:rsidSect="00812600">
          <w:headerReference w:type="even" r:id="rId9"/>
          <w:headerReference w:type="default" r:id="rId10"/>
          <w:pgSz w:w="12240" w:h="20160" w:code="5"/>
          <w:pgMar w:top="2160" w:right="1440" w:bottom="1440" w:left="1440" w:header="72" w:footer="720" w:gutter="0"/>
          <w:pgNumType w:start="1"/>
          <w:cols w:space="720"/>
          <w:docGrid w:linePitch="360"/>
        </w:sectPr>
      </w:pPr>
    </w:p>
    <w:p w:rsidR="00812600" w:rsidRDefault="00812600" w:rsidP="00812600">
      <w:pPr>
        <w:pStyle w:val="bpuIntro"/>
      </w:pPr>
    </w:p>
    <w:p w:rsidR="00812600" w:rsidRDefault="00812600" w:rsidP="00812600">
      <w:pPr>
        <w:pStyle w:val="bpuSponsor"/>
      </w:pPr>
      <w:r>
        <w:t>Sponsored by:</w:t>
      </w:r>
    </w:p>
    <w:p w:rsidR="00812600" w:rsidRDefault="00812600" w:rsidP="00812600">
      <w:pPr>
        <w:pStyle w:val="bpuSponsor"/>
      </w:pPr>
      <w:proofErr w:type="gramStart"/>
      <w:r>
        <w:t>Senator  BOB</w:t>
      </w:r>
      <w:proofErr w:type="gramEnd"/>
      <w:r>
        <w:t xml:space="preserve"> SMITH</w:t>
      </w:r>
    </w:p>
    <w:p w:rsidR="00812600" w:rsidRDefault="00812600" w:rsidP="00812600">
      <w:pPr>
        <w:pStyle w:val="bpuSponsor"/>
      </w:pPr>
      <w:r>
        <w:t>District 17 (Middlesex and Somerset)</w:t>
      </w:r>
    </w:p>
    <w:p w:rsidR="00812600" w:rsidRDefault="00812600" w:rsidP="00812600">
      <w:pPr>
        <w:pStyle w:val="bpuSponsor"/>
      </w:pPr>
      <w:proofErr w:type="gramStart"/>
      <w:r>
        <w:t>Senator  CHRISTOPHER</w:t>
      </w:r>
      <w:proofErr w:type="gramEnd"/>
      <w:r>
        <w:t xml:space="preserve"> "KIP" BATEMAN</w:t>
      </w:r>
    </w:p>
    <w:p w:rsidR="00812600" w:rsidRDefault="00812600" w:rsidP="00812600">
      <w:pPr>
        <w:pStyle w:val="bpuSponsor"/>
      </w:pPr>
      <w:r>
        <w:t>District 16 (Hunterdon, Mercer, Middlesex and Somerset)</w:t>
      </w:r>
    </w:p>
    <w:p w:rsidR="00812600" w:rsidRDefault="00812600" w:rsidP="00812600">
      <w:pPr>
        <w:pStyle w:val="bpuSponsor"/>
      </w:pPr>
    </w:p>
    <w:p w:rsidR="00812600" w:rsidRDefault="00812600" w:rsidP="00812600">
      <w:pPr>
        <w:pStyle w:val="bpuSponsor"/>
      </w:pPr>
    </w:p>
    <w:p w:rsidR="00812600" w:rsidRDefault="00812600" w:rsidP="00812600">
      <w:pPr>
        <w:pStyle w:val="bpuSponsor"/>
      </w:pPr>
    </w:p>
    <w:p w:rsidR="00812600" w:rsidRDefault="00812600" w:rsidP="00812600">
      <w:pPr>
        <w:pStyle w:val="bpuSponsor"/>
      </w:pPr>
    </w:p>
    <w:p w:rsidR="00812600" w:rsidRDefault="00812600" w:rsidP="00812600">
      <w:pPr>
        <w:pStyle w:val="bpuSponsor"/>
      </w:pPr>
      <w:r>
        <w:t>SYNOPSIS</w:t>
      </w:r>
    </w:p>
    <w:p w:rsidR="00812600" w:rsidRDefault="00812600" w:rsidP="00812600">
      <w:pPr>
        <w:pStyle w:val="bpuNormText"/>
      </w:pPr>
      <w:r>
        <w:tab/>
        <w:t xml:space="preserve">Approves FY 2022 Financial Plan of NJ Infrastructure Bank. </w:t>
      </w:r>
    </w:p>
    <w:p w:rsidR="00812600" w:rsidRDefault="00812600" w:rsidP="00812600">
      <w:pPr>
        <w:pStyle w:val="bpuNormText"/>
      </w:pPr>
    </w:p>
    <w:p w:rsidR="00812600" w:rsidRDefault="00812600" w:rsidP="00812600">
      <w:pPr>
        <w:pStyle w:val="bpuSponsor"/>
      </w:pPr>
      <w:r>
        <w:t xml:space="preserve">CURRENT VERSION OF TEXT </w:t>
      </w:r>
    </w:p>
    <w:p w:rsidR="00812600" w:rsidRDefault="00812600" w:rsidP="00812600">
      <w:pPr>
        <w:pStyle w:val="bpuNormText"/>
      </w:pPr>
      <w:r>
        <w:tab/>
        <w:t>As introduced.</w:t>
      </w:r>
    </w:p>
    <w:p w:rsidR="00812600" w:rsidRDefault="00812600" w:rsidP="008126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2600" w:rsidRDefault="00812600" w:rsidP="008916EC">
      <w:pPr>
        <w:pStyle w:val="FronterPage"/>
        <w:tabs>
          <w:tab w:val="clear" w:pos="720"/>
          <w:tab w:val="clear" w:pos="1440"/>
          <w:tab w:val="clear" w:pos="2160"/>
          <w:tab w:val="clear" w:pos="2880"/>
          <w:tab w:val="clear" w:pos="3600"/>
          <w:tab w:val="clear" w:pos="4320"/>
          <w:tab w:val="clear" w:pos="5040"/>
        </w:tabs>
        <w:sectPr w:rsidR="00812600" w:rsidSect="00812600">
          <w:type w:val="continuous"/>
          <w:pgSz w:w="12240" w:h="20160" w:code="5"/>
          <w:pgMar w:top="1440" w:right="2275" w:bottom="1440" w:left="2275" w:header="72" w:footer="720" w:gutter="0"/>
          <w:pgNumType w:start="1"/>
          <w:cols w:space="720"/>
          <w:docGrid w:linePitch="360"/>
        </w:sectPr>
      </w:pPr>
    </w:p>
    <w:p w:rsidR="00686AEB" w:rsidRPr="00677316" w:rsidRDefault="00067DBD"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7777B9" w:rsidRPr="007777B9">
        <w:rPr>
          <w:rStyle w:val="HangingAnActChar"/>
        </w:rPr>
        <w:t>approving the Fiscal Year 2022 Financial Plan of the New Jersey Infrastructure Bank.</w:t>
      </w:r>
    </w:p>
    <w:p w:rsidR="000B1054" w:rsidRDefault="000B1054" w:rsidP="000B1054"/>
    <w:p w:rsidR="007777B9" w:rsidRPr="001C43C8" w:rsidRDefault="007777B9" w:rsidP="007777B9">
      <w:pPr>
        <w:pStyle w:val="IndentHang"/>
      </w:pPr>
      <w:r w:rsidRPr="00391B81">
        <w:rPr>
          <w:b/>
          <w:bCs/>
          <w:smallCaps/>
        </w:rPr>
        <w:t>Whereas,</w:t>
      </w:r>
      <w:r w:rsidRPr="001C43C8">
        <w:t xml:space="preserve"> </w:t>
      </w:r>
      <w:r w:rsidRPr="00C22B50">
        <w:t>The New Jersey Infrastructure Bank, a State financing authority established pursuant to P.L.1985, c.334 (C.58:11B-1</w:t>
      </w:r>
      <w:r>
        <w:t xml:space="preserve"> </w:t>
      </w:r>
      <w:r w:rsidRPr="00C22B50">
        <w:t>et</w:t>
      </w:r>
      <w:r>
        <w:t xml:space="preserve"> </w:t>
      </w:r>
      <w:r w:rsidRPr="00C22B50">
        <w:t>seq.),</w:t>
      </w:r>
      <w:r>
        <w:t xml:space="preserve"> </w:t>
      </w:r>
      <w:r w:rsidRPr="00C22B50">
        <w:t xml:space="preserve">is authorized to make loans to, and to guarantee debt incurred by, eligible program participants for the construction of environmental infrastructure projects, including clean water, drinking water, </w:t>
      </w:r>
      <w:proofErr w:type="spellStart"/>
      <w:r w:rsidRPr="00C22B50">
        <w:t>stormwater</w:t>
      </w:r>
      <w:proofErr w:type="spellEnd"/>
      <w:r w:rsidRPr="00C22B50">
        <w:t xml:space="preserve"> management, and nonpoint source pollution projects; and</w:t>
      </w:r>
    </w:p>
    <w:p w:rsidR="007777B9" w:rsidRDefault="007777B9" w:rsidP="007777B9">
      <w:pPr>
        <w:pStyle w:val="IndentHang"/>
      </w:pPr>
      <w:r w:rsidRPr="00391B81">
        <w:rPr>
          <w:b/>
          <w:bCs/>
          <w:smallCaps/>
        </w:rPr>
        <w:t>Whereas,</w:t>
      </w:r>
      <w:r w:rsidRPr="001C43C8">
        <w:t xml:space="preserve"> </w:t>
      </w:r>
      <w:r w:rsidRPr="00C22B50">
        <w:t xml:space="preserve">The New Jersey Infrastructure Bank is required, pursuant to sections 21 and 22 of P.L.1985, c.334 (C.58:11B-21 and C.58:11B-22), to submit to the Legislature a financial plan designed to implement the financing of the clean water, </w:t>
      </w:r>
      <w:proofErr w:type="spellStart"/>
      <w:r w:rsidRPr="00C22B50">
        <w:t>stormwater</w:t>
      </w:r>
      <w:proofErr w:type="spellEnd"/>
      <w:r w:rsidRPr="00C22B50">
        <w:t xml:space="preserve"> management, and nonpoint source pollution projects on the project eligibility list developed by the Commissioner of Environmental Protection and approved by the Legislature for funding during the forthcoming State Fiscal Year; and</w:t>
      </w:r>
    </w:p>
    <w:p w:rsidR="007777B9" w:rsidRPr="001C43C8" w:rsidRDefault="007777B9" w:rsidP="007777B9">
      <w:pPr>
        <w:pStyle w:val="IndentHang"/>
      </w:pPr>
      <w:r w:rsidRPr="00391B81">
        <w:rPr>
          <w:b/>
          <w:bCs/>
          <w:smallCaps/>
        </w:rPr>
        <w:t>Whereas,</w:t>
      </w:r>
      <w:r w:rsidRPr="001C43C8">
        <w:t xml:space="preserve"> </w:t>
      </w:r>
      <w:r w:rsidRPr="00C22B50">
        <w:t>The New Jersey Infrastructure Bank is further required, pursuant to sections 25 and 26 of P.L.1997, c.224 (C.58:11B-21.1 and C.58:11B-22.1), to submit to the Legislature a financial plan designed to implement the financing of the drinking water supply projects on the project eligibility list developed by the Commissioner of Environmental Protection and approved by the Legislature for funding during the forthcoming State Fiscal Year; and</w:t>
      </w:r>
    </w:p>
    <w:p w:rsidR="007777B9" w:rsidRDefault="007777B9" w:rsidP="007777B9">
      <w:pPr>
        <w:pStyle w:val="IndentHang"/>
      </w:pPr>
      <w:r w:rsidRPr="00391B81">
        <w:rPr>
          <w:b/>
          <w:bCs/>
          <w:smallCaps/>
        </w:rPr>
        <w:t>Whereas,</w:t>
      </w:r>
      <w:r w:rsidRPr="001C43C8">
        <w:t xml:space="preserve"> </w:t>
      </w:r>
      <w:r w:rsidRPr="00C22B50">
        <w:t>The New Jersey Infrastructure Bank is authorized, pursuant to section 27 of P.L.1997, c.224 (C.58:11B-22.2), to submit to the Legislature a consolidated financial plan designed to implement the financing of the clean water projects on the project eligibility list developed pursuant to section 20 of P.L.1985, c.334 (C.58:11B-20), and the drinking water projects on the project eligibility list developed pursuant to section 24 of P.L.1997, c.224 (C.58:11B-20.1), and approved by the Legislature for funding during the forthcoming State Fiscal Year; now, therefore,</w:t>
      </w:r>
    </w:p>
    <w:p w:rsidR="007777B9" w:rsidRPr="00D71D68" w:rsidRDefault="007777B9" w:rsidP="000B1054"/>
    <w:p w:rsidR="00686AEB" w:rsidRPr="00AA7880" w:rsidRDefault="00686AEB" w:rsidP="00686AEB">
      <w:r>
        <w:tab/>
      </w:r>
      <w:r w:rsidR="00067DBD">
        <w:rPr>
          <w:rStyle w:val="BillHeading2"/>
        </w:rPr>
        <w:t>Be It Resolved</w:t>
      </w:r>
      <w:r>
        <w:rPr>
          <w:rStyle w:val="BillHeading2"/>
        </w:rPr>
        <w:t xml:space="preserve"> </w:t>
      </w:r>
      <w:r w:rsidR="00067DBD">
        <w:rPr>
          <w:rStyle w:val="BillLanguage"/>
        </w:rPr>
        <w:t>by the Senate of the State of New Jersey (the General Assembly concurring):</w:t>
      </w:r>
    </w:p>
    <w:p w:rsidR="00686AEB" w:rsidRPr="00D71D68" w:rsidRDefault="00686AEB" w:rsidP="00686AEB"/>
    <w:p w:rsidR="007777B9" w:rsidRPr="00CE7BD8" w:rsidRDefault="00686AEB" w:rsidP="00686AEB">
      <w:r>
        <w:tab/>
      </w:r>
      <w:r w:rsidR="007777B9">
        <w:t>1.</w:t>
      </w:r>
      <w:r w:rsidR="007777B9">
        <w:tab/>
      </w:r>
      <w:r w:rsidR="007777B9" w:rsidRPr="00C22B50">
        <w:t>The Fiscal Year 202</w:t>
      </w:r>
      <w:r w:rsidR="007777B9">
        <w:t>2</w:t>
      </w:r>
      <w:r w:rsidR="007777B9" w:rsidRPr="00C22B50">
        <w:t xml:space="preserve"> Financial Plan of the New Jersey Infrastructure Bank, submitted to the Secretary of the Senate and the Clerk of the General Assembly on or before May 15, 20</w:t>
      </w:r>
      <w:r w:rsidR="007777B9">
        <w:t>21</w:t>
      </w:r>
      <w:r w:rsidR="007777B9" w:rsidRPr="00C22B50">
        <w:t xml:space="preserve"> in accordance with the requirements of sections 21 and 22 of P.L.1985, c.334 (C.58:11B-21 and C.58:11B-22) and sections 25 through 27 of P.L.1997, c.224 (C.58:11B-21.1, C.58:11B-22.1, and C.58:11B-22.2), is hereby approved</w:t>
      </w:r>
      <w:r w:rsidR="007777B9">
        <w:t>.</w:t>
      </w:r>
      <w:r w:rsidR="00F10E7A">
        <w:br w:type="page"/>
      </w:r>
    </w:p>
    <w:p w:rsidR="00686AEB" w:rsidRPr="00AA7880" w:rsidRDefault="00686AEB" w:rsidP="00686AEB">
      <w:pPr>
        <w:jc w:val="center"/>
      </w:pPr>
      <w:r w:rsidRPr="00D71D68">
        <w:t>STATEMENT</w:t>
      </w:r>
    </w:p>
    <w:p w:rsidR="00686AEB" w:rsidRDefault="00686AEB" w:rsidP="00686AEB"/>
    <w:p w:rsidR="007777B9" w:rsidRDefault="007777B9">
      <w:r>
        <w:tab/>
      </w:r>
      <w:r w:rsidRPr="007777B9">
        <w:t>The passage of a concurrent resolution by each House is the means for the Legislature's approval of the Fiscal Year 2022 Financial Plan of the New Jersey Infrastructure Bank.  The consolidated Financial Plan was submitted to the Secretary of the Senate and the Clerk of the General Assembly on or before May 15, 2021 as required by law to implement financing of clean water and drinking water projects on the eligibility lists developed by the Department of Environmental Protection.</w:t>
      </w:r>
    </w:p>
    <w:sectPr w:rsidR="007777B9" w:rsidSect="00F10E7A">
      <w:headerReference w:type="default" r:id="rId12"/>
      <w:footerReference w:type="default" r:id="rId13"/>
      <w:headerReference w:type="first" r:id="rId14"/>
      <w:footerReference w:type="first" r:id="rId15"/>
      <w:pgSz w:w="12240" w:h="20160" w:code="5"/>
      <w:pgMar w:top="1440" w:right="2520" w:bottom="81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90D" w:rsidRDefault="006E090D">
      <w:r>
        <w:separator/>
      </w:r>
    </w:p>
  </w:endnote>
  <w:endnote w:type="continuationSeparator" w:id="0">
    <w:p w:rsidR="006E090D" w:rsidRDefault="006E0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90D" w:rsidRDefault="006E090D">
      <w:r>
        <w:separator/>
      </w:r>
    </w:p>
  </w:footnote>
  <w:footnote w:type="continuationSeparator" w:id="0">
    <w:p w:rsidR="006E090D" w:rsidRDefault="006E0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4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2600" w:rsidRDefault="00812600" w:rsidP="00812600">
    <w:pPr>
      <w:pStyle w:val="bpuHeadSpon"/>
    </w:pPr>
    <w:r w:rsidRPr="00812600">
      <w:rPr>
        <w:rStyle w:val="bpuHeadSponChar"/>
      </w:rPr>
      <w:t>SCR151</w:t>
    </w:r>
    <w:r>
      <w:t xml:space="preserve"> B.SMITH, BATEMAN</w:t>
    </w:r>
  </w:p>
  <w:p w:rsidR="00812600" w:rsidRDefault="00812600" w:rsidP="00812600">
    <w:pPr>
      <w:pStyle w:val="bpuHeadSpon"/>
    </w:pPr>
    <w:r>
      <w:fldChar w:fldCharType="begin"/>
    </w:r>
    <w:r>
      <w:instrText xml:space="preserve"> PAGE  \* MERGEFORMAT </w:instrText>
    </w:r>
    <w:r>
      <w:fldChar w:fldCharType="separate"/>
    </w:r>
    <w:r w:rsidR="00EC43DC">
      <w:rPr>
        <w:noProof/>
      </w:rPr>
      <w:t>3</w:t>
    </w:r>
    <w:r>
      <w:fldChar w:fldCharType="end"/>
    </w:r>
  </w:p>
  <w:p w:rsidR="00812600" w:rsidRDefault="00812600" w:rsidP="008126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2600" w:rsidRDefault="00812600" w:rsidP="00812600">
    <w:pPr>
      <w:pStyle w:val="bpuHeadSpon"/>
    </w:pPr>
    <w:r w:rsidRPr="00812600">
      <w:rPr>
        <w:rStyle w:val="bpuHeadSponChar"/>
      </w:rPr>
      <w:t>SCR151</w:t>
    </w:r>
    <w:r>
      <w:t xml:space="preserve"> B.SMITH, BATEMAN</w:t>
    </w:r>
  </w:p>
  <w:p w:rsidR="00812600" w:rsidRDefault="00812600" w:rsidP="00812600">
    <w:pPr>
      <w:pStyle w:val="bpuHeadSpon"/>
    </w:pPr>
    <w:r>
      <w:fldChar w:fldCharType="begin"/>
    </w:r>
    <w:r>
      <w:instrText xml:space="preserve"> PAGE  \* MERGEFORMAT </w:instrText>
    </w:r>
    <w:r>
      <w:fldChar w:fldCharType="separate"/>
    </w:r>
    <w:r w:rsidR="00EC43DC">
      <w:rPr>
        <w:noProof/>
      </w:rPr>
      <w:t>2</w:t>
    </w:r>
    <w:r>
      <w:fldChar w:fldCharType="end"/>
    </w:r>
  </w:p>
  <w:p w:rsidR="00812600" w:rsidRDefault="00812600" w:rsidP="008126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3C"/>
    <w:rsid w:val="000051BD"/>
    <w:rsid w:val="000160A5"/>
    <w:rsid w:val="0002335B"/>
    <w:rsid w:val="0003549A"/>
    <w:rsid w:val="000367AE"/>
    <w:rsid w:val="00043B22"/>
    <w:rsid w:val="00054975"/>
    <w:rsid w:val="00057D20"/>
    <w:rsid w:val="0006197C"/>
    <w:rsid w:val="0006281F"/>
    <w:rsid w:val="00067DBD"/>
    <w:rsid w:val="0007594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891"/>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16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459"/>
    <w:rsid w:val="005E017C"/>
    <w:rsid w:val="005E50C6"/>
    <w:rsid w:val="005F2A97"/>
    <w:rsid w:val="005F399B"/>
    <w:rsid w:val="006019F8"/>
    <w:rsid w:val="00605B20"/>
    <w:rsid w:val="0061156F"/>
    <w:rsid w:val="00613FF5"/>
    <w:rsid w:val="006155A8"/>
    <w:rsid w:val="00621B94"/>
    <w:rsid w:val="006252BA"/>
    <w:rsid w:val="00626239"/>
    <w:rsid w:val="00635316"/>
    <w:rsid w:val="00635449"/>
    <w:rsid w:val="00635AB3"/>
    <w:rsid w:val="006378C5"/>
    <w:rsid w:val="00645E6A"/>
    <w:rsid w:val="00665CBC"/>
    <w:rsid w:val="00667A5C"/>
    <w:rsid w:val="00677316"/>
    <w:rsid w:val="00686AEB"/>
    <w:rsid w:val="006B7897"/>
    <w:rsid w:val="006B7FA7"/>
    <w:rsid w:val="006C086A"/>
    <w:rsid w:val="006C21C1"/>
    <w:rsid w:val="006C7327"/>
    <w:rsid w:val="006D00E5"/>
    <w:rsid w:val="006D791B"/>
    <w:rsid w:val="006E090D"/>
    <w:rsid w:val="006E2895"/>
    <w:rsid w:val="006E6562"/>
    <w:rsid w:val="006E7D5A"/>
    <w:rsid w:val="006F180D"/>
    <w:rsid w:val="006F4334"/>
    <w:rsid w:val="006F47AF"/>
    <w:rsid w:val="006F6B8A"/>
    <w:rsid w:val="00707CD3"/>
    <w:rsid w:val="00716BB9"/>
    <w:rsid w:val="007256D1"/>
    <w:rsid w:val="007279FD"/>
    <w:rsid w:val="007502CB"/>
    <w:rsid w:val="00752D79"/>
    <w:rsid w:val="00752E20"/>
    <w:rsid w:val="00756EDE"/>
    <w:rsid w:val="007777B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2B6"/>
    <w:rsid w:val="0081260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D69"/>
    <w:rsid w:val="008E454C"/>
    <w:rsid w:val="008F1E5A"/>
    <w:rsid w:val="00901BDA"/>
    <w:rsid w:val="009121D8"/>
    <w:rsid w:val="00916F7A"/>
    <w:rsid w:val="0091779F"/>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181"/>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4D7"/>
    <w:rsid w:val="00A932A1"/>
    <w:rsid w:val="00A96E06"/>
    <w:rsid w:val="00AA6197"/>
    <w:rsid w:val="00AA6C70"/>
    <w:rsid w:val="00AB16FD"/>
    <w:rsid w:val="00AB4813"/>
    <w:rsid w:val="00AC2E3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C3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3DC"/>
    <w:rsid w:val="00EC5281"/>
    <w:rsid w:val="00EC791D"/>
    <w:rsid w:val="00EC7CA6"/>
    <w:rsid w:val="00ED3C5D"/>
    <w:rsid w:val="00ED4553"/>
    <w:rsid w:val="00ED5C36"/>
    <w:rsid w:val="00F00D08"/>
    <w:rsid w:val="00F10E7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CDFBA2-F648-45BB-9921-998927C94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777B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12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500</Words>
  <Characters>2873</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SCR151</vt:lpstr>
    </vt:vector>
  </TitlesOfParts>
  <Manager>R229</Manager>
  <Company>NJ Office of Legislative Services</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SCR151</dc:title>
  <dc:subject/>
  <dc:creator>Senator  SMITH, Senator  BATEMAN</dc:creator>
  <cp:keywords>SCR151|3|EA |322|133|300|N|0|</cp:keywords>
  <dc:description>INTRODUCED MAY 20, 2021</dc:description>
  <cp:lastModifiedBy>Bell, Careema</cp:lastModifiedBy>
  <cp:revision>2</cp:revision>
  <cp:lastPrinted>2005-10-12T19:02:00Z</cp:lastPrinted>
  <dcterms:created xsi:type="dcterms:W3CDTF">2021-05-20T21:42:00Z</dcterms:created>
  <dcterms:modified xsi:type="dcterms:W3CDTF">2021-05-20T21:42:00Z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