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21EA" w:rsidRDefault="00FF21EA" w:rsidP="00FF21EA">
      <w:pPr>
        <w:pStyle w:val="bpuBill"/>
      </w:pPr>
      <w:bookmarkStart w:id="0" w:name="bpuFrontPg"/>
      <w:bookmarkStart w:id="1" w:name="_GoBack"/>
      <w:bookmarkEnd w:id="0"/>
      <w:bookmarkEnd w:id="1"/>
      <w:r>
        <w:t xml:space="preserve">SENATE CONCURRENT RESOLUTION No. 156 </w:t>
      </w:r>
    </w:p>
    <w:p w:rsidR="00FF21EA" w:rsidRPr="009D38FF" w:rsidRDefault="00FF21EA" w:rsidP="00FF21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52972" r:id="rId8"/>
        </w:object>
      </w:r>
    </w:p>
    <w:p w:rsidR="00FF21EA" w:rsidRDefault="00FF21EA" w:rsidP="00FF21EA">
      <w:pPr>
        <w:pStyle w:val="bpuState"/>
      </w:pPr>
      <w:r>
        <w:t>STATE OF NEW JERSEY</w:t>
      </w:r>
    </w:p>
    <w:p w:rsidR="00FF21EA" w:rsidRDefault="00FF21EA" w:rsidP="00FF21EA">
      <w:pPr>
        <w:pStyle w:val="bpuLegislature"/>
      </w:pPr>
      <w:r>
        <w:t>219th LEGISLATURE</w:t>
      </w:r>
    </w:p>
    <w:p w:rsidR="00FF21EA" w:rsidRDefault="00FF21EA" w:rsidP="00FF21EA">
      <w:pPr>
        <w:pStyle w:val="bpuWpGraphic"/>
      </w:pPr>
      <w:r>
        <w:object w:dxaOrig="8985" w:dyaOrig="255">
          <v:shape id="_x0000_i1026" type="#_x0000_t75" style="width:6in;height:12pt" o:ole="">
            <v:imagedata r:id="rId7" o:title=""/>
          </v:shape>
          <o:OLEObject Type="Embed" ProgID="WPWin6.1" ShapeID="_x0000_i1026" DrawAspect="Content" ObjectID="_1685452973" r:id="rId9"/>
        </w:object>
      </w:r>
      <w:r>
        <w:t xml:space="preserve">  </w:t>
      </w:r>
    </w:p>
    <w:p w:rsidR="00FF21EA" w:rsidRDefault="00FF21EA" w:rsidP="00FF21EA">
      <w:pPr>
        <w:pStyle w:val="bpuIntro"/>
      </w:pPr>
      <w:r>
        <w:t>INTRODUCED JUNE 15, 2021</w:t>
      </w:r>
    </w:p>
    <w:p w:rsidR="00FF21EA" w:rsidRDefault="00FF21EA" w:rsidP="00FF21EA">
      <w:pPr>
        <w:pStyle w:val="bpuIntro"/>
      </w:pPr>
    </w:p>
    <w:p w:rsidR="00FF21EA" w:rsidRDefault="00FF21EA" w:rsidP="00FF21EA">
      <w:pPr>
        <w:pStyle w:val="bpuIntro"/>
        <w:sectPr w:rsidR="00FF21EA" w:rsidSect="0020284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F21EA" w:rsidRDefault="00FF21EA" w:rsidP="00FF21EA">
      <w:pPr>
        <w:pStyle w:val="bpuIntro"/>
      </w:pPr>
    </w:p>
    <w:p w:rsidR="00FF21EA" w:rsidRDefault="00FF21EA" w:rsidP="00FF21EA">
      <w:pPr>
        <w:pStyle w:val="bpuSponsor"/>
      </w:pPr>
      <w:r>
        <w:t>Sponsored by:</w:t>
      </w:r>
    </w:p>
    <w:p w:rsidR="00FF21EA" w:rsidRDefault="00FF21EA" w:rsidP="00FF21EA">
      <w:pPr>
        <w:pStyle w:val="bpuSponsor"/>
      </w:pPr>
      <w:r>
        <w:t>Senator  MICHAEL L. TESTA, JR.</w:t>
      </w:r>
    </w:p>
    <w:p w:rsidR="00FF21EA" w:rsidRDefault="00FF21EA" w:rsidP="00FF21EA">
      <w:pPr>
        <w:pStyle w:val="bpuSponsor"/>
      </w:pPr>
      <w:r>
        <w:t>District 1 (Atlantic, Cape May and Cumberland)</w:t>
      </w:r>
    </w:p>
    <w:p w:rsidR="00FF21EA" w:rsidRDefault="00FF21EA" w:rsidP="00FF21EA">
      <w:pPr>
        <w:pStyle w:val="bpuSponsor"/>
      </w:pPr>
      <w:r>
        <w:t>Senator  VIN GOPAL</w:t>
      </w:r>
    </w:p>
    <w:p w:rsidR="00FF21EA" w:rsidRDefault="00FF21EA" w:rsidP="00FF21EA">
      <w:pPr>
        <w:pStyle w:val="bpuSponsor"/>
      </w:pPr>
      <w:r>
        <w:t>District 11 (Monmouth)</w:t>
      </w:r>
    </w:p>
    <w:p w:rsidR="00FF21EA" w:rsidRDefault="00FF21EA" w:rsidP="00FF21EA">
      <w:pPr>
        <w:pStyle w:val="bpuSponsor"/>
      </w:pPr>
    </w:p>
    <w:p w:rsidR="00FF21EA" w:rsidRDefault="0020284E" w:rsidP="0020284E">
      <w:pPr>
        <w:pStyle w:val="bpuSponsor"/>
      </w:pPr>
      <w:r>
        <w:t>Co-Sponsored by:</w:t>
      </w:r>
    </w:p>
    <w:p w:rsidR="0020284E" w:rsidRPr="0020284E" w:rsidRDefault="0020284E" w:rsidP="0020284E">
      <w:pPr>
        <w:pStyle w:val="bpuSponsor"/>
      </w:pPr>
      <w:r w:rsidRPr="0020284E">
        <w:t>Senator Weinberg</w:t>
      </w:r>
    </w:p>
    <w:p w:rsidR="00FF21EA" w:rsidRDefault="00FF21EA" w:rsidP="00FF21EA">
      <w:pPr>
        <w:pStyle w:val="bpuSponsor"/>
      </w:pPr>
    </w:p>
    <w:p w:rsidR="0020284E" w:rsidRDefault="0020284E" w:rsidP="0020284E"/>
    <w:p w:rsidR="0020284E" w:rsidRPr="0020284E" w:rsidRDefault="0020284E" w:rsidP="0020284E"/>
    <w:p w:rsidR="00FF21EA" w:rsidRDefault="00FF21EA" w:rsidP="00FF21EA">
      <w:pPr>
        <w:pStyle w:val="bpuSponsor"/>
      </w:pPr>
    </w:p>
    <w:p w:rsidR="00FF21EA" w:rsidRDefault="00FF21EA" w:rsidP="00FF21EA">
      <w:pPr>
        <w:pStyle w:val="bpuSponsor"/>
      </w:pPr>
      <w:r>
        <w:t>SYNOPSIS</w:t>
      </w:r>
    </w:p>
    <w:p w:rsidR="00FF21EA" w:rsidRDefault="00FF21EA" w:rsidP="00FF21EA">
      <w:pPr>
        <w:pStyle w:val="bpuNormText"/>
      </w:pPr>
      <w:r>
        <w:tab/>
        <w:t xml:space="preserve">Commemorates 125th anniversary of Jewish War Veterans of United States of America. </w:t>
      </w:r>
    </w:p>
    <w:p w:rsidR="00FF21EA" w:rsidRDefault="00FF21EA" w:rsidP="00FF21EA">
      <w:pPr>
        <w:pStyle w:val="bpuNormText"/>
      </w:pPr>
    </w:p>
    <w:p w:rsidR="00FF21EA" w:rsidRDefault="00FF21EA" w:rsidP="00FF21EA">
      <w:pPr>
        <w:pStyle w:val="bpuSponsor"/>
      </w:pPr>
      <w:r>
        <w:t xml:space="preserve">CURRENT VERSION OF TEXT </w:t>
      </w:r>
    </w:p>
    <w:p w:rsidR="00FF21EA" w:rsidRDefault="00FF21EA" w:rsidP="00FF21EA">
      <w:pPr>
        <w:pStyle w:val="bpuNormText"/>
      </w:pPr>
      <w:r>
        <w:tab/>
        <w:t>As introduced.</w:t>
      </w:r>
    </w:p>
    <w:p w:rsidR="00FF21EA" w:rsidRDefault="00FF21EA" w:rsidP="004E7EB7">
      <w:pPr>
        <w:pStyle w:val="bpuNormText"/>
        <w:sectPr w:rsidR="00FF21EA" w:rsidSect="00FF21EA">
          <w:type w:val="continuous"/>
          <w:pgSz w:w="12240" w:h="20160" w:code="5"/>
          <w:pgMar w:top="1440" w:right="2275" w:bottom="1440" w:left="2275" w:header="72" w:footer="720" w:gutter="0"/>
          <w:pgNumType w:start="1"/>
          <w:cols w:space="720"/>
          <w:docGrid w:linePitch="360"/>
        </w:sectPr>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E7EB7" w:rsidRDefault="003D1FB7" w:rsidP="0065057F">
      <w:pPr>
        <w:tabs>
          <w:tab w:val="clear" w:pos="288"/>
          <w:tab w:val="clear" w:pos="1440"/>
          <w:tab w:val="left" w:pos="270"/>
          <w:tab w:val="left" w:pos="1530"/>
        </w:tabs>
        <w:ind w:left="288" w:hanging="288"/>
      </w:pPr>
      <w:r>
        <w:rPr>
          <w:rStyle w:val="BillHead"/>
        </w:rPr>
        <w:lastRenderedPageBreak/>
        <w:t>A</w:t>
      </w:r>
      <w:r>
        <w:t xml:space="preserve"> </w:t>
      </w:r>
      <w:r w:rsidRPr="0065057F">
        <w:rPr>
          <w:rStyle w:val="BillHead"/>
        </w:rPr>
        <w:t>Concurrent</w:t>
      </w:r>
      <w:r>
        <w:rPr>
          <w:rStyle w:val="BillHead"/>
        </w:rPr>
        <w:t xml:space="preserve"> Resolution</w:t>
      </w:r>
      <w:r w:rsidRPr="006B7FA7">
        <w:rPr>
          <w:rStyle w:val="HangingAnActChar"/>
        </w:rPr>
        <w:t xml:space="preserve"> </w:t>
      </w:r>
      <w:r w:rsidR="005C07CC">
        <w:t>commemorating the 125th anniversary of the Jewish War Veterans of the United States of America.</w:t>
      </w:r>
    </w:p>
    <w:p w:rsidR="004E7EB7" w:rsidRPr="005C07CC" w:rsidRDefault="004E7EB7" w:rsidP="005C07CC"/>
    <w:p w:rsidR="005C07CC" w:rsidRPr="001C43C8" w:rsidRDefault="005C07CC">
      <w:pPr>
        <w:pStyle w:val="IndentHang"/>
      </w:pPr>
      <w:r w:rsidRPr="00391B81">
        <w:rPr>
          <w:b/>
          <w:bCs/>
          <w:smallCaps/>
        </w:rPr>
        <w:t>Whereas,</w:t>
      </w:r>
      <w:r w:rsidRPr="001C43C8">
        <w:t xml:space="preserve"> </w:t>
      </w:r>
      <w:r w:rsidR="009B65DB">
        <w:t>On</w:t>
      </w:r>
      <w:r w:rsidRPr="005C07CC">
        <w:t xml:space="preserve"> March 15, 1896, 63 Civil War veterans gathered inside an opera house in New York City with the goal of combatting anti-Semitism</w:t>
      </w:r>
      <w:r w:rsidR="000262D2">
        <w:t>,</w:t>
      </w:r>
      <w:r w:rsidRPr="005C07CC">
        <w:t xml:space="preserve"> and left having created the Hebrew Union Veterans Association, now known as t</w:t>
      </w:r>
      <w:r w:rsidR="000262D2">
        <w:t>he Jewish War Veterans of the United States of America</w:t>
      </w:r>
      <w:r w:rsidRPr="005C07CC">
        <w:t xml:space="preserve"> (JWV); and</w:t>
      </w:r>
    </w:p>
    <w:p w:rsidR="005C07CC" w:rsidRPr="001C43C8" w:rsidRDefault="005C07CC">
      <w:pPr>
        <w:pStyle w:val="IndentHang"/>
      </w:pPr>
      <w:r w:rsidRPr="00391B81">
        <w:rPr>
          <w:b/>
          <w:bCs/>
          <w:smallCaps/>
        </w:rPr>
        <w:t>Whereas,</w:t>
      </w:r>
      <w:r w:rsidRPr="001C43C8">
        <w:t xml:space="preserve"> </w:t>
      </w:r>
      <w:r w:rsidR="00BF59E2">
        <w:t xml:space="preserve">The </w:t>
      </w:r>
      <w:r>
        <w:t xml:space="preserve">JWV </w:t>
      </w:r>
      <w:r w:rsidRPr="005C07CC">
        <w:t xml:space="preserve">is the oldest continually active veterans organization in the country, and </w:t>
      </w:r>
      <w:r w:rsidR="000A04DA">
        <w:t xml:space="preserve"> has </w:t>
      </w:r>
      <w:r w:rsidRPr="005C07CC">
        <w:t xml:space="preserve">spent the last 125 years advocating for Jewish soldiers, supporting the United States in its wartime efforts, fighting for racial, religious, and gender protections, providing veterans services, and </w:t>
      </w:r>
      <w:r w:rsidR="005B2E9C">
        <w:t xml:space="preserve">attaining </w:t>
      </w:r>
      <w:r w:rsidRPr="005C07CC">
        <w:t>numerous other notable achievements; and</w:t>
      </w:r>
    </w:p>
    <w:p w:rsidR="005C07CC" w:rsidRPr="001C43C8" w:rsidRDefault="005C07CC">
      <w:pPr>
        <w:pStyle w:val="IndentHang"/>
      </w:pPr>
      <w:r w:rsidRPr="00391B81">
        <w:rPr>
          <w:b/>
          <w:bCs/>
          <w:smallCaps/>
        </w:rPr>
        <w:t>Whereas,</w:t>
      </w:r>
      <w:r w:rsidRPr="001C43C8">
        <w:t xml:space="preserve"> </w:t>
      </w:r>
      <w:r w:rsidR="009B65DB">
        <w:t xml:space="preserve">The </w:t>
      </w:r>
      <w:r w:rsidRPr="005C07CC">
        <w:t xml:space="preserve">early efforts </w:t>
      </w:r>
      <w:r w:rsidR="009B65DB">
        <w:t xml:space="preserve">of the JWV included advocating </w:t>
      </w:r>
      <w:r w:rsidRPr="005C07CC">
        <w:t xml:space="preserve">for the rights of Jewish military members </w:t>
      </w:r>
      <w:r w:rsidR="00BF59E2">
        <w:t xml:space="preserve">and </w:t>
      </w:r>
      <w:r w:rsidRPr="005C07CC">
        <w:t xml:space="preserve">a successful appeal to President Taft in 1913 after soldiers were denied leave for Yom Kippur, and </w:t>
      </w:r>
      <w:r w:rsidR="009B65DB">
        <w:t xml:space="preserve">fighting </w:t>
      </w:r>
      <w:r w:rsidRPr="005C07CC">
        <w:t>for legislation to ensure that the graves of Jewish service members who died in World War I in France were marked with a Star of David; and</w:t>
      </w:r>
    </w:p>
    <w:p w:rsidR="005C07CC" w:rsidRPr="001C43C8" w:rsidRDefault="005C07CC">
      <w:pPr>
        <w:pStyle w:val="IndentHang"/>
      </w:pPr>
      <w:r w:rsidRPr="00391B81">
        <w:rPr>
          <w:b/>
          <w:bCs/>
          <w:smallCaps/>
        </w:rPr>
        <w:t>Whereas,</w:t>
      </w:r>
      <w:r w:rsidRPr="001C43C8">
        <w:t xml:space="preserve"> </w:t>
      </w:r>
      <w:r>
        <w:t>A</w:t>
      </w:r>
      <w:r w:rsidRPr="005C07CC">
        <w:t xml:space="preserve">fter Adolph Hitler assumed the role of Chancellor of Germany in 1933, </w:t>
      </w:r>
      <w:r w:rsidR="009B65DB">
        <w:t xml:space="preserve">the </w:t>
      </w:r>
      <w:r w:rsidRPr="005C07CC">
        <w:t>JWV became the first organization to launch the boycott of German goods in the United States, and lead a march of over 4,000 veterans on City Hall in New York City which commenced with New York City Mayor John P. O’Brien publicly endorsing the boycott; and</w:t>
      </w:r>
    </w:p>
    <w:p w:rsidR="005C07CC" w:rsidRPr="001C43C8" w:rsidRDefault="005C07CC">
      <w:pPr>
        <w:pStyle w:val="IndentHang"/>
      </w:pPr>
      <w:r w:rsidRPr="00391B81">
        <w:rPr>
          <w:b/>
          <w:bCs/>
          <w:smallCaps/>
        </w:rPr>
        <w:t>Whereas,</w:t>
      </w:r>
      <w:r w:rsidRPr="001C43C8">
        <w:t xml:space="preserve"> </w:t>
      </w:r>
      <w:r>
        <w:t>During World War II</w:t>
      </w:r>
      <w:r w:rsidR="000A04DA">
        <w:t>,</w:t>
      </w:r>
      <w:r>
        <w:t xml:space="preserve"> </w:t>
      </w:r>
      <w:r w:rsidR="009B65DB">
        <w:t xml:space="preserve">the </w:t>
      </w:r>
      <w:r>
        <w:t xml:space="preserve">JWV </w:t>
      </w:r>
      <w:r w:rsidRPr="005C07CC">
        <w:t xml:space="preserve">created the Emergency Program for Victory which called for a comprehensive civilian program to support the war effort and included several fundraising drives that allowed </w:t>
      </w:r>
      <w:r w:rsidR="009B65DB">
        <w:t xml:space="preserve">the </w:t>
      </w:r>
      <w:r w:rsidRPr="005C07CC">
        <w:t>JWV to purchase six fighter planes, 25 ambulances, and several field kitchens for the United States military; and</w:t>
      </w:r>
    </w:p>
    <w:p w:rsidR="005C07CC" w:rsidRPr="001C43C8" w:rsidRDefault="005C07CC">
      <w:pPr>
        <w:pStyle w:val="IndentHang"/>
      </w:pPr>
      <w:r w:rsidRPr="00391B81">
        <w:rPr>
          <w:b/>
          <w:bCs/>
          <w:smallCaps/>
        </w:rPr>
        <w:t>Whereas,</w:t>
      </w:r>
      <w:r w:rsidRPr="001C43C8">
        <w:t xml:space="preserve"> </w:t>
      </w:r>
      <w:r w:rsidR="009B65DB">
        <w:t xml:space="preserve">The </w:t>
      </w:r>
      <w:r w:rsidRPr="005C07CC">
        <w:t xml:space="preserve">JWV was one of the first organizations to support the American Legion’s efforts to pass the </w:t>
      </w:r>
      <w:r w:rsidR="009B65DB">
        <w:t>“</w:t>
      </w:r>
      <w:r w:rsidRPr="005C07CC">
        <w:t>Servicemen’s Readjustment Act of 1944</w:t>
      </w:r>
      <w:r w:rsidR="009B65DB">
        <w:t>”</w:t>
      </w:r>
      <w:r w:rsidRPr="005C07CC">
        <w:t>, more commonly known as the first GI Bill, and pushed for strong racial and religious protections while lobbying for the legislation; and</w:t>
      </w:r>
    </w:p>
    <w:p w:rsidR="005C07CC" w:rsidRPr="001C43C8" w:rsidRDefault="005C07CC">
      <w:pPr>
        <w:pStyle w:val="IndentHang"/>
      </w:pPr>
      <w:r w:rsidRPr="00391B81">
        <w:rPr>
          <w:b/>
          <w:bCs/>
          <w:smallCaps/>
        </w:rPr>
        <w:t>Whereas,</w:t>
      </w:r>
      <w:r w:rsidRPr="001C43C8">
        <w:t xml:space="preserve"> </w:t>
      </w:r>
      <w:r>
        <w:t>D</w:t>
      </w:r>
      <w:r w:rsidRPr="005C07CC">
        <w:t xml:space="preserve">uring the Korean War, </w:t>
      </w:r>
      <w:r w:rsidR="009B65DB">
        <w:t xml:space="preserve">the </w:t>
      </w:r>
      <w:r w:rsidRPr="005C07CC">
        <w:t>JWV aimed to mitigate the national blood shortage, and</w:t>
      </w:r>
      <w:r w:rsidR="005B2E9C">
        <w:t>,</w:t>
      </w:r>
      <w:r w:rsidRPr="005C07CC">
        <w:t xml:space="preserve"> in coordination with the American Red Cross</w:t>
      </w:r>
      <w:r w:rsidR="005B2E9C">
        <w:t>,</w:t>
      </w:r>
      <w:r w:rsidRPr="005C07CC">
        <w:t xml:space="preserve"> sponsored National Baseball Blood Month in 1952 which saw blood drives in ballparks in 53 cities and lead to</w:t>
      </w:r>
      <w:r w:rsidR="009B65DB">
        <w:t xml:space="preserve"> the</w:t>
      </w:r>
      <w:r w:rsidRPr="005C07CC">
        <w:t xml:space="preserve"> JWV receiving credit for the first 100 pints of blood delivered in Korea; and</w:t>
      </w:r>
    </w:p>
    <w:p w:rsidR="005C07CC" w:rsidRPr="001C43C8" w:rsidRDefault="005C07CC">
      <w:pPr>
        <w:pStyle w:val="IndentHang"/>
      </w:pPr>
      <w:r w:rsidRPr="00391B81">
        <w:rPr>
          <w:b/>
          <w:bCs/>
          <w:smallCaps/>
        </w:rPr>
        <w:t>Whereas,</w:t>
      </w:r>
      <w:r w:rsidRPr="001C43C8">
        <w:t xml:space="preserve"> </w:t>
      </w:r>
      <w:r>
        <w:t>I</w:t>
      </w:r>
      <w:r w:rsidRPr="005C07CC">
        <w:t>n 1955</w:t>
      </w:r>
      <w:r w:rsidR="000A04DA">
        <w:t>,</w:t>
      </w:r>
      <w:r w:rsidRPr="005C07CC">
        <w:t xml:space="preserve"> </w:t>
      </w:r>
      <w:r w:rsidR="009B65DB">
        <w:t xml:space="preserve">the </w:t>
      </w:r>
      <w:r w:rsidRPr="005C07CC">
        <w:t>JWV established the Shrine to Jewish War Dead which received a Congressional Charter from President Eisenhower and was later renamed the American Museum of American Jewish Military History; and</w:t>
      </w:r>
    </w:p>
    <w:p w:rsidR="005C07CC" w:rsidRPr="001C43C8" w:rsidRDefault="005C07CC">
      <w:pPr>
        <w:pStyle w:val="IndentHang"/>
      </w:pPr>
      <w:r w:rsidRPr="00391B81">
        <w:rPr>
          <w:b/>
          <w:bCs/>
          <w:smallCaps/>
        </w:rPr>
        <w:t>Whereas,</w:t>
      </w:r>
      <w:r w:rsidRPr="001C43C8">
        <w:t xml:space="preserve"> </w:t>
      </w:r>
      <w:r w:rsidR="009B65DB">
        <w:t xml:space="preserve">The </w:t>
      </w:r>
      <w:r w:rsidRPr="005C07CC">
        <w:t>JWV has a history of advocating for civil rights and is the only Veterans Service Organization known to have participated in the 1963 March on Washington with Martin Luther King, Jr.; and</w:t>
      </w:r>
    </w:p>
    <w:p w:rsidR="005C07CC" w:rsidRDefault="005C07CC">
      <w:pPr>
        <w:pStyle w:val="IndentHang"/>
      </w:pPr>
      <w:r w:rsidRPr="00391B81">
        <w:rPr>
          <w:b/>
          <w:bCs/>
          <w:smallCaps/>
        </w:rPr>
        <w:t>Whereas,</w:t>
      </w:r>
      <w:r w:rsidRPr="001C43C8">
        <w:t xml:space="preserve"> </w:t>
      </w:r>
      <w:r>
        <w:t>A</w:t>
      </w:r>
      <w:r w:rsidRPr="005C07CC">
        <w:t xml:space="preserve">fter the September 11th terrorist attacks, </w:t>
      </w:r>
      <w:r w:rsidR="00BF59E2">
        <w:t xml:space="preserve">the </w:t>
      </w:r>
      <w:r w:rsidRPr="005C07CC">
        <w:t>JWV sent care packages overseas and the organization</w:t>
      </w:r>
      <w:r w:rsidR="000A04DA">
        <w:t>’</w:t>
      </w:r>
      <w:r w:rsidRPr="005C07CC">
        <w:t>s national leadership visited wounded troops at the Walter Reed Medical Center; and</w:t>
      </w:r>
    </w:p>
    <w:p w:rsidR="005C07CC" w:rsidRPr="001C43C8" w:rsidRDefault="005C07CC">
      <w:pPr>
        <w:pStyle w:val="IndentHang"/>
      </w:pPr>
      <w:r w:rsidRPr="00391B81">
        <w:rPr>
          <w:b/>
          <w:bCs/>
          <w:smallCaps/>
        </w:rPr>
        <w:t>Whereas,</w:t>
      </w:r>
      <w:r w:rsidRPr="001C43C8">
        <w:t xml:space="preserve"> </w:t>
      </w:r>
      <w:r>
        <w:t>T</w:t>
      </w:r>
      <w:r w:rsidRPr="005C07CC">
        <w:t xml:space="preserve">he Jewish War Veterans of the USA Foundation was created in 2010 to support veterans and active duty military personnel and their families, and awards over </w:t>
      </w:r>
      <w:r w:rsidR="000A04DA">
        <w:t>$</w:t>
      </w:r>
      <w:r w:rsidR="00073943">
        <w:t>5,000</w:t>
      </w:r>
      <w:r w:rsidRPr="005C07CC">
        <w:t xml:space="preserve"> in grants annually; and</w:t>
      </w:r>
    </w:p>
    <w:p w:rsidR="005C07CC" w:rsidRPr="001C43C8" w:rsidRDefault="005C07CC" w:rsidP="005C07CC">
      <w:pPr>
        <w:pStyle w:val="IndentHang"/>
      </w:pPr>
      <w:r w:rsidRPr="00391B81">
        <w:rPr>
          <w:b/>
          <w:bCs/>
          <w:smallCaps/>
        </w:rPr>
        <w:t>Whereas,</w:t>
      </w:r>
      <w:r w:rsidRPr="001C43C8">
        <w:t xml:space="preserve"> </w:t>
      </w:r>
      <w:r>
        <w:t xml:space="preserve">New Jersey is proudly home to 20 Jewish War Veterans posts:  </w:t>
      </w:r>
      <w:proofErr w:type="spellStart"/>
      <w:r>
        <w:t>Augenblick</w:t>
      </w:r>
      <w:proofErr w:type="spellEnd"/>
      <w:r>
        <w:t xml:space="preserve">-Marcus Post 669; Bayonne Post 18;  </w:t>
      </w:r>
      <w:proofErr w:type="spellStart"/>
      <w:r>
        <w:t>Clearbrook</w:t>
      </w:r>
      <w:proofErr w:type="spellEnd"/>
      <w:r>
        <w:t xml:space="preserve"> Post 395;  Dan Michelson-Livingston Post 740; David </w:t>
      </w:r>
      <w:proofErr w:type="spellStart"/>
      <w:r>
        <w:t>Blick</w:t>
      </w:r>
      <w:proofErr w:type="spellEnd"/>
      <w:r>
        <w:t xml:space="preserve"> Post 63; Essex-</w:t>
      </w:r>
      <w:proofErr w:type="spellStart"/>
      <w:r>
        <w:t>Preiskel</w:t>
      </w:r>
      <w:proofErr w:type="spellEnd"/>
      <w:r>
        <w:t>-Miller-</w:t>
      </w:r>
      <w:proofErr w:type="spellStart"/>
      <w:r>
        <w:t>Glassberg</w:t>
      </w:r>
      <w:proofErr w:type="spellEnd"/>
      <w:r>
        <w:t xml:space="preserve"> </w:t>
      </w:r>
      <w:r w:rsidR="000A04DA">
        <w:t>P</w:t>
      </w:r>
      <w:r>
        <w:t xml:space="preserve">ost 47;  </w:t>
      </w:r>
      <w:proofErr w:type="spellStart"/>
      <w:r>
        <w:t>Furer</w:t>
      </w:r>
      <w:proofErr w:type="spellEnd"/>
      <w:r>
        <w:t>-</w:t>
      </w:r>
      <w:proofErr w:type="spellStart"/>
      <w:r>
        <w:t>Barag</w:t>
      </w:r>
      <w:proofErr w:type="spellEnd"/>
      <w:r>
        <w:t xml:space="preserve">-Wolf Post 126; Jersey Shore Post 125; Kaufman Harris Cone Wayne </w:t>
      </w:r>
      <w:r w:rsidR="00073943">
        <w:t>P</w:t>
      </w:r>
      <w:r>
        <w:t>ost 695; Lt. Garr-Greenstein-</w:t>
      </w:r>
      <w:proofErr w:type="spellStart"/>
      <w:r>
        <w:t>Friedenberg</w:t>
      </w:r>
      <w:proofErr w:type="spellEnd"/>
      <w:r>
        <w:t xml:space="preserve"> </w:t>
      </w:r>
      <w:r w:rsidR="00073943">
        <w:t>P</w:t>
      </w:r>
      <w:r>
        <w:t xml:space="preserve">ost 39; Lt. James I. Platt Post 651; Lt. Seth </w:t>
      </w:r>
      <w:proofErr w:type="spellStart"/>
      <w:r>
        <w:t>Dvorin</w:t>
      </w:r>
      <w:proofErr w:type="spellEnd"/>
      <w:r>
        <w:t xml:space="preserve"> </w:t>
      </w:r>
      <w:r w:rsidR="00073943">
        <w:t>P</w:t>
      </w:r>
      <w:r>
        <w:t xml:space="preserve">ost 972; Memorial Post 601; Monroe Township Post 609; N. Hudson-J. George </w:t>
      </w:r>
      <w:proofErr w:type="spellStart"/>
      <w:r>
        <w:t>Fredman</w:t>
      </w:r>
      <w:proofErr w:type="spellEnd"/>
      <w:r>
        <w:t xml:space="preserve"> </w:t>
      </w:r>
      <w:r w:rsidR="00073943">
        <w:t>P</w:t>
      </w:r>
      <w:r>
        <w:t>ost 76; Ocean County</w:t>
      </w:r>
      <w:r w:rsidR="000A04DA">
        <w:t xml:space="preserve"> </w:t>
      </w:r>
      <w:r w:rsidR="00073943">
        <w:t>P</w:t>
      </w:r>
      <w:r>
        <w:t xml:space="preserve">ost 178; </w:t>
      </w:r>
      <w:proofErr w:type="spellStart"/>
      <w:r>
        <w:t>Oglensky</w:t>
      </w:r>
      <w:proofErr w:type="spellEnd"/>
      <w:r>
        <w:t xml:space="preserve"> Jackson </w:t>
      </w:r>
      <w:r w:rsidR="00073943">
        <w:t>P</w:t>
      </w:r>
      <w:r>
        <w:t xml:space="preserve">ost 359; Sanford L. Kahn </w:t>
      </w:r>
      <w:r w:rsidR="00073943">
        <w:t>P</w:t>
      </w:r>
      <w:r>
        <w:t xml:space="preserve">ost 538; Sgt. Sheldon </w:t>
      </w:r>
      <w:proofErr w:type="spellStart"/>
      <w:r>
        <w:t>Sheinfine</w:t>
      </w:r>
      <w:proofErr w:type="spellEnd"/>
      <w:r>
        <w:t xml:space="preserve"> </w:t>
      </w:r>
      <w:r w:rsidR="00073943">
        <w:t>P</w:t>
      </w:r>
      <w:r>
        <w:t xml:space="preserve">ost 311; and </w:t>
      </w:r>
      <w:proofErr w:type="spellStart"/>
      <w:r>
        <w:t>Spc</w:t>
      </w:r>
      <w:proofErr w:type="spellEnd"/>
      <w:r>
        <w:t xml:space="preserve">. Mark </w:t>
      </w:r>
      <w:proofErr w:type="spellStart"/>
      <w:r>
        <w:t>Seiden</w:t>
      </w:r>
      <w:proofErr w:type="spellEnd"/>
      <w:r>
        <w:t>-Ben Kaufman Post 444; and</w:t>
      </w:r>
    </w:p>
    <w:p w:rsidR="005C07CC" w:rsidRPr="005C07CC" w:rsidRDefault="005C07CC" w:rsidP="009844F0">
      <w:pPr>
        <w:pStyle w:val="IndentHang"/>
      </w:pPr>
      <w:r w:rsidRPr="00391B81">
        <w:rPr>
          <w:b/>
          <w:bCs/>
          <w:smallCaps/>
        </w:rPr>
        <w:t>Whereas,</w:t>
      </w:r>
      <w:r w:rsidRPr="001C43C8">
        <w:t xml:space="preserve"> </w:t>
      </w:r>
      <w:r>
        <w:t xml:space="preserve">Given the numerous </w:t>
      </w:r>
      <w:r w:rsidR="009844F0">
        <w:t xml:space="preserve">and historical </w:t>
      </w:r>
      <w:r>
        <w:t>achievements</w:t>
      </w:r>
      <w:r w:rsidR="009844F0">
        <w:t xml:space="preserve"> in the organization’s long history, it is fitting for this House to commemorate and congratulate the Jewish War Veterans of the United States of America on celebrating 125 years of service; now, therefore,</w:t>
      </w:r>
      <w:r>
        <w:t xml:space="preserve"> </w:t>
      </w:r>
    </w:p>
    <w:p w:rsidR="000B1054" w:rsidRPr="00D71D68" w:rsidRDefault="000B1054" w:rsidP="000B1054"/>
    <w:p w:rsidR="00686AEB" w:rsidRPr="00AA7880" w:rsidRDefault="00686AEB" w:rsidP="00686AEB">
      <w:r>
        <w:tab/>
      </w:r>
      <w:r w:rsidR="003F7941">
        <w:rPr>
          <w:rStyle w:val="BillHeading2"/>
        </w:rPr>
        <w:t>Be It Resolved</w:t>
      </w:r>
      <w:r>
        <w:rPr>
          <w:rStyle w:val="BillHeading2"/>
        </w:rPr>
        <w:t xml:space="preserve"> </w:t>
      </w:r>
      <w:r w:rsidR="003F7941">
        <w:rPr>
          <w:rStyle w:val="BillLanguage"/>
        </w:rPr>
        <w:t>by the Senate of the State of New Jersey (the General Assembly concurring):</w:t>
      </w:r>
    </w:p>
    <w:p w:rsidR="00686AEB" w:rsidRPr="00D71D68" w:rsidRDefault="00686AEB" w:rsidP="00686AEB"/>
    <w:p w:rsidR="00BB02B0" w:rsidRDefault="00686AEB" w:rsidP="00686AEB">
      <w:r>
        <w:tab/>
      </w:r>
      <w:r w:rsidR="00BB02B0">
        <w:t>1.</w:t>
      </w:r>
      <w:r w:rsidR="00597613">
        <w:tab/>
      </w:r>
      <w:r w:rsidR="000307AC">
        <w:t>The Legislature of the State of New Jersey</w:t>
      </w:r>
      <w:r w:rsidR="00BB02B0">
        <w:t xml:space="preserve"> commemorates the 125th anniversary of the Jewish War Veterans of the United States of America</w:t>
      </w:r>
      <w:r w:rsidR="00BF59E2">
        <w:t>.</w:t>
      </w:r>
    </w:p>
    <w:p w:rsidR="00BB02B0" w:rsidRDefault="00BB02B0" w:rsidP="00686AEB"/>
    <w:p w:rsidR="00BB02B0" w:rsidRPr="00AA7880" w:rsidRDefault="00BB02B0" w:rsidP="00BB02B0">
      <w:r>
        <w:tab/>
        <w:t>2.</w:t>
      </w:r>
      <w:r w:rsidR="00597613">
        <w:tab/>
      </w:r>
      <w:r>
        <w:t xml:space="preserve">Copies of this resolution, as filed with the Secretary of State, shall be transmitted by the </w:t>
      </w:r>
      <w:r w:rsidR="00EC3370">
        <w:t xml:space="preserve">Clerk of the General Assembly or the </w:t>
      </w:r>
      <w:r>
        <w:t xml:space="preserve">Secretary of the Senate to the </w:t>
      </w:r>
      <w:r w:rsidR="003B1E43">
        <w:t>National Commander</w:t>
      </w:r>
      <w:r>
        <w:t xml:space="preserve"> of the Jewish War Veterans of the United States of America.</w:t>
      </w:r>
    </w:p>
    <w:p w:rsidR="00686AEB" w:rsidRPr="00AA7880" w:rsidRDefault="00686AEB" w:rsidP="00686AEB"/>
    <w:p w:rsidR="00686AEB" w:rsidRPr="00CE7BD8" w:rsidRDefault="00686AEB" w:rsidP="00686AEB"/>
    <w:p w:rsidR="00686AEB" w:rsidRDefault="00686AEB" w:rsidP="00686AEB">
      <w:pPr>
        <w:jc w:val="center"/>
      </w:pPr>
      <w:r w:rsidRPr="00D71D68">
        <w:t>STATEMENT</w:t>
      </w:r>
    </w:p>
    <w:p w:rsidR="00027549" w:rsidRPr="00AA7880" w:rsidRDefault="00027549" w:rsidP="00686AEB">
      <w:pPr>
        <w:jc w:val="center"/>
      </w:pPr>
    </w:p>
    <w:p w:rsidR="00686AEB" w:rsidRDefault="00027549" w:rsidP="00686AEB">
      <w:r>
        <w:tab/>
        <w:t xml:space="preserve">This resolution commemorates the 125th anniversary of the Jewish War Veterans of the United States of America (JWV). </w:t>
      </w:r>
      <w:r w:rsidR="00A83A74">
        <w:t xml:space="preserve"> </w:t>
      </w:r>
      <w:r w:rsidR="00AB3A99">
        <w:t xml:space="preserve">The </w:t>
      </w:r>
      <w:r w:rsidR="00A83A74">
        <w:t xml:space="preserve">JWV </w:t>
      </w:r>
      <w:r>
        <w:t xml:space="preserve">was founded on March 15, 1896 when 63 Jewish Civil War veterans gathered </w:t>
      </w:r>
      <w:r w:rsidR="00A83A74">
        <w:t xml:space="preserve">in New York City with the goal of combatting anti-Semitism.  The result was the creation of the Hebrew Union Veterans Association, now known as </w:t>
      </w:r>
      <w:r w:rsidR="004A65E4">
        <w:t xml:space="preserve">the </w:t>
      </w:r>
      <w:r w:rsidR="00A83A74">
        <w:t xml:space="preserve">JWV. </w:t>
      </w:r>
    </w:p>
    <w:p w:rsidR="00A83A74" w:rsidRDefault="00A83A74" w:rsidP="00686AEB">
      <w:r>
        <w:tab/>
      </w:r>
      <w:r w:rsidR="009B65DB">
        <w:t xml:space="preserve">The </w:t>
      </w:r>
      <w:r>
        <w:t xml:space="preserve">JWV is the oldest continually active veterans’ organization in the country, and has played prominent roles in the wartime efforts of the United States of America during the past 125 years.  In addition to providing wartime support to the country, </w:t>
      </w:r>
      <w:r w:rsidR="009B65DB">
        <w:t xml:space="preserve">the </w:t>
      </w:r>
      <w:r>
        <w:t xml:space="preserve">JWV advocates for the rights of Jewish military members and has a history of achievements including </w:t>
      </w:r>
      <w:r w:rsidR="0082362B">
        <w:t>lobbying</w:t>
      </w:r>
      <w:r>
        <w:t xml:space="preserve"> successful</w:t>
      </w:r>
      <w:r w:rsidR="005B2E9C">
        <w:t xml:space="preserve">ly in </w:t>
      </w:r>
      <w:r w:rsidR="0082362B">
        <w:t>1913</w:t>
      </w:r>
      <w:r>
        <w:t xml:space="preserve"> for service leave for Yom Kippur and supporting legislation to ensure that the graves of service members who died in World War I in France were marked with a Star of David. </w:t>
      </w:r>
    </w:p>
    <w:p w:rsidR="0078724E" w:rsidRDefault="0078724E" w:rsidP="0078724E">
      <w:r>
        <w:tab/>
        <w:t xml:space="preserve">New Jersey is proudly home to 20 Jewish War Veterans posts:  </w:t>
      </w:r>
      <w:proofErr w:type="spellStart"/>
      <w:r>
        <w:t>Augenblick</w:t>
      </w:r>
      <w:proofErr w:type="spellEnd"/>
      <w:r>
        <w:t xml:space="preserve">-Marcus Post 669; Bayonne Post 18;  </w:t>
      </w:r>
      <w:proofErr w:type="spellStart"/>
      <w:r>
        <w:t>Clearbrook</w:t>
      </w:r>
      <w:proofErr w:type="spellEnd"/>
      <w:r>
        <w:t xml:space="preserve"> Post 395;  Dan Michelson-Livingston Post 740; David </w:t>
      </w:r>
      <w:proofErr w:type="spellStart"/>
      <w:r>
        <w:t>Blick</w:t>
      </w:r>
      <w:proofErr w:type="spellEnd"/>
      <w:r>
        <w:t xml:space="preserve"> Post 63; Essex-</w:t>
      </w:r>
      <w:proofErr w:type="spellStart"/>
      <w:r>
        <w:t>Preiskel</w:t>
      </w:r>
      <w:proofErr w:type="spellEnd"/>
      <w:r>
        <w:t>-Miller-</w:t>
      </w:r>
      <w:proofErr w:type="spellStart"/>
      <w:r>
        <w:t>Glassberg</w:t>
      </w:r>
      <w:proofErr w:type="spellEnd"/>
      <w:r>
        <w:t xml:space="preserve"> </w:t>
      </w:r>
      <w:r w:rsidR="0082362B">
        <w:t>P</w:t>
      </w:r>
      <w:r>
        <w:t xml:space="preserve">ost 47;  </w:t>
      </w:r>
      <w:proofErr w:type="spellStart"/>
      <w:r>
        <w:t>Furer</w:t>
      </w:r>
      <w:proofErr w:type="spellEnd"/>
      <w:r>
        <w:t>-</w:t>
      </w:r>
      <w:proofErr w:type="spellStart"/>
      <w:r>
        <w:t>Barag</w:t>
      </w:r>
      <w:proofErr w:type="spellEnd"/>
      <w:r>
        <w:t xml:space="preserve">-Wolf Post 126; Jersey Shore Post 125; Kaufman Harris Cone Wayne </w:t>
      </w:r>
      <w:r w:rsidR="0082362B">
        <w:t>P</w:t>
      </w:r>
      <w:r>
        <w:t>ost 695; Lt. Garr-Greenstein-</w:t>
      </w:r>
      <w:proofErr w:type="spellStart"/>
      <w:r>
        <w:t>Friedenberg</w:t>
      </w:r>
      <w:proofErr w:type="spellEnd"/>
      <w:r>
        <w:t xml:space="preserve"> </w:t>
      </w:r>
      <w:r w:rsidR="0082362B">
        <w:t>P</w:t>
      </w:r>
      <w:r>
        <w:t xml:space="preserve">ost 39; Lt. James I. Platt Post 651; Lt. Seth </w:t>
      </w:r>
      <w:proofErr w:type="spellStart"/>
      <w:r>
        <w:t>Dvorin</w:t>
      </w:r>
      <w:proofErr w:type="spellEnd"/>
      <w:r>
        <w:t xml:space="preserve"> </w:t>
      </w:r>
      <w:r w:rsidR="0082362B">
        <w:t>P</w:t>
      </w:r>
      <w:r>
        <w:t xml:space="preserve">ost 972; Memorial Post 601; Monroe Township Post 609; N. Hudson-J. George </w:t>
      </w:r>
      <w:proofErr w:type="spellStart"/>
      <w:r>
        <w:t>Fredman</w:t>
      </w:r>
      <w:proofErr w:type="spellEnd"/>
      <w:r>
        <w:t xml:space="preserve"> </w:t>
      </w:r>
      <w:r w:rsidR="0082362B">
        <w:t>P</w:t>
      </w:r>
      <w:r>
        <w:t xml:space="preserve">ost 76; Ocean County </w:t>
      </w:r>
      <w:r w:rsidR="0082362B">
        <w:t>P</w:t>
      </w:r>
      <w:r>
        <w:t xml:space="preserve">ost 178; </w:t>
      </w:r>
      <w:proofErr w:type="spellStart"/>
      <w:r>
        <w:t>Oglensky</w:t>
      </w:r>
      <w:proofErr w:type="spellEnd"/>
      <w:r>
        <w:t xml:space="preserve"> Jackson </w:t>
      </w:r>
      <w:r w:rsidR="0082362B">
        <w:t>P</w:t>
      </w:r>
      <w:r>
        <w:t xml:space="preserve">ost 359; Sanford L. Kahn </w:t>
      </w:r>
      <w:r w:rsidR="0082362B">
        <w:t>P</w:t>
      </w:r>
      <w:r>
        <w:t xml:space="preserve">ost 538; Sgt. Sheldon </w:t>
      </w:r>
      <w:proofErr w:type="spellStart"/>
      <w:r>
        <w:t>Sheinfine</w:t>
      </w:r>
      <w:proofErr w:type="spellEnd"/>
      <w:r>
        <w:t xml:space="preserve"> </w:t>
      </w:r>
      <w:r w:rsidR="0082362B">
        <w:t>P</w:t>
      </w:r>
      <w:r>
        <w:t xml:space="preserve">ost 311; and </w:t>
      </w:r>
      <w:proofErr w:type="spellStart"/>
      <w:r>
        <w:t>Spc</w:t>
      </w:r>
      <w:proofErr w:type="spellEnd"/>
      <w:r>
        <w:t xml:space="preserve">. Mark </w:t>
      </w:r>
      <w:proofErr w:type="spellStart"/>
      <w:r>
        <w:t>Seiden</w:t>
      </w:r>
      <w:proofErr w:type="spellEnd"/>
      <w:r w:rsidR="0082362B">
        <w:t>-</w:t>
      </w:r>
      <w:r>
        <w:t>Ben Kaufman Post 444.</w:t>
      </w:r>
    </w:p>
    <w:p w:rsidR="00027549" w:rsidRDefault="0078724E" w:rsidP="00686AEB">
      <w:r>
        <w:tab/>
      </w:r>
      <w:r w:rsidR="009B65DB">
        <w:t xml:space="preserve">The </w:t>
      </w:r>
      <w:r>
        <w:t>JWV continues to offer services to veterans and members of the military, and offer</w:t>
      </w:r>
      <w:r w:rsidR="005B2E9C">
        <w:t>s</w:t>
      </w:r>
      <w:r>
        <w:t xml:space="preserve"> a number of programs, as well as </w:t>
      </w:r>
      <w:r w:rsidR="005B2E9C">
        <w:t xml:space="preserve">providing </w:t>
      </w:r>
      <w:r>
        <w:t>grant funding through their Jewish War Veterans of the USA Foundation.</w:t>
      </w:r>
    </w:p>
    <w:sectPr w:rsidR="00027549" w:rsidSect="00FF21E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930" w:rsidRDefault="004E0930">
      <w:r>
        <w:separator/>
      </w:r>
    </w:p>
  </w:endnote>
  <w:endnote w:type="continuationSeparator" w:id="0">
    <w:p w:rsidR="004E0930" w:rsidRDefault="004E0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84E" w:rsidRDefault="0020284E" w:rsidP="0020284E">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930" w:rsidRDefault="004E0930">
      <w:r>
        <w:separator/>
      </w:r>
    </w:p>
  </w:footnote>
  <w:footnote w:type="continuationSeparator" w:id="0">
    <w:p w:rsidR="004E0930" w:rsidRDefault="004E09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25302">
    <w:pPr>
      <w:pStyle w:val="Header"/>
    </w:pPr>
    <w:r>
      <w:rPr>
        <w:noProof/>
      </w:rPr>
      <w:pict w14:anchorId="4481B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21EA" w:rsidRDefault="00FF21EA" w:rsidP="00FF21EA">
    <w:pPr>
      <w:pStyle w:val="bpuHeadSpon"/>
    </w:pPr>
    <w:r w:rsidRPr="00FF21EA">
      <w:rPr>
        <w:rStyle w:val="bpuHeadSponChar"/>
      </w:rPr>
      <w:t>SCR156</w:t>
    </w:r>
    <w:r>
      <w:t xml:space="preserve"> TESTA, GOPAL</w:t>
    </w:r>
  </w:p>
  <w:p w:rsidR="00FF21EA" w:rsidRDefault="00FF21EA" w:rsidP="00FF21EA">
    <w:pPr>
      <w:pStyle w:val="bpuHeadSpon"/>
    </w:pPr>
    <w:r>
      <w:fldChar w:fldCharType="begin"/>
    </w:r>
    <w:r>
      <w:instrText xml:space="preserve"> PAGE  \* MERGEFORMAT </w:instrText>
    </w:r>
    <w:r>
      <w:fldChar w:fldCharType="separate"/>
    </w:r>
    <w:r w:rsidR="00946C30">
      <w:rPr>
        <w:noProof/>
      </w:rPr>
      <w:t>4</w:t>
    </w:r>
    <w:r>
      <w:fldChar w:fldCharType="end"/>
    </w:r>
  </w:p>
  <w:p w:rsidR="00FF21EA" w:rsidRDefault="00FF21EA" w:rsidP="00FF21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F21EA" w:rsidRDefault="00FF21EA" w:rsidP="00FF21EA">
    <w:pPr>
      <w:pStyle w:val="bpuHeadSpon"/>
    </w:pPr>
    <w:r w:rsidRPr="00FF21EA">
      <w:rPr>
        <w:rStyle w:val="bpuHeadSponChar"/>
      </w:rPr>
      <w:t>SCR156</w:t>
    </w:r>
    <w:r>
      <w:t xml:space="preserve"> TESTA, GOPAL</w:t>
    </w:r>
  </w:p>
  <w:p w:rsidR="00FF21EA" w:rsidRDefault="00FF21EA" w:rsidP="00FF21EA">
    <w:pPr>
      <w:pStyle w:val="bpuHeadSpon"/>
    </w:pPr>
    <w:r>
      <w:fldChar w:fldCharType="begin"/>
    </w:r>
    <w:r>
      <w:instrText xml:space="preserve"> PAGE  \* MERGEFORMAT </w:instrText>
    </w:r>
    <w:r>
      <w:fldChar w:fldCharType="separate"/>
    </w:r>
    <w:r w:rsidR="00D8215B">
      <w:rPr>
        <w:noProof/>
      </w:rPr>
      <w:t>2</w:t>
    </w:r>
    <w:r>
      <w:fldChar w:fldCharType="end"/>
    </w:r>
  </w:p>
  <w:p w:rsidR="00FF21EA" w:rsidRDefault="00FF21EA" w:rsidP="00FF21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182"/>
    <w:rsid w:val="000051BD"/>
    <w:rsid w:val="000065F7"/>
    <w:rsid w:val="000160A5"/>
    <w:rsid w:val="0002335B"/>
    <w:rsid w:val="000262D2"/>
    <w:rsid w:val="00027549"/>
    <w:rsid w:val="000307AC"/>
    <w:rsid w:val="0003549A"/>
    <w:rsid w:val="000367AE"/>
    <w:rsid w:val="00043B22"/>
    <w:rsid w:val="00054975"/>
    <w:rsid w:val="00057D20"/>
    <w:rsid w:val="0006197C"/>
    <w:rsid w:val="0006281F"/>
    <w:rsid w:val="00073943"/>
    <w:rsid w:val="0008141C"/>
    <w:rsid w:val="00092F6B"/>
    <w:rsid w:val="00094A55"/>
    <w:rsid w:val="000A04DA"/>
    <w:rsid w:val="000A44A7"/>
    <w:rsid w:val="000B1054"/>
    <w:rsid w:val="000B3411"/>
    <w:rsid w:val="000B4240"/>
    <w:rsid w:val="000C054C"/>
    <w:rsid w:val="000C12C2"/>
    <w:rsid w:val="000C5038"/>
    <w:rsid w:val="000D11AF"/>
    <w:rsid w:val="000D6255"/>
    <w:rsid w:val="000D6262"/>
    <w:rsid w:val="000D7B4A"/>
    <w:rsid w:val="000E0191"/>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7182"/>
    <w:rsid w:val="001E15F1"/>
    <w:rsid w:val="001E16FA"/>
    <w:rsid w:val="001E6213"/>
    <w:rsid w:val="001F14C7"/>
    <w:rsid w:val="001F7405"/>
    <w:rsid w:val="0020284E"/>
    <w:rsid w:val="00204E24"/>
    <w:rsid w:val="00205533"/>
    <w:rsid w:val="00212B8D"/>
    <w:rsid w:val="002206C8"/>
    <w:rsid w:val="00222983"/>
    <w:rsid w:val="002370D0"/>
    <w:rsid w:val="002507B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F31"/>
    <w:rsid w:val="002E69D1"/>
    <w:rsid w:val="002E75A3"/>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49B5"/>
    <w:rsid w:val="0036180C"/>
    <w:rsid w:val="00363CF5"/>
    <w:rsid w:val="00364344"/>
    <w:rsid w:val="003702CA"/>
    <w:rsid w:val="00370617"/>
    <w:rsid w:val="00382F1F"/>
    <w:rsid w:val="003840E5"/>
    <w:rsid w:val="00391DA4"/>
    <w:rsid w:val="003A3C64"/>
    <w:rsid w:val="003A3F83"/>
    <w:rsid w:val="003B1E43"/>
    <w:rsid w:val="003C43EF"/>
    <w:rsid w:val="003C5A6B"/>
    <w:rsid w:val="003C7FB2"/>
    <w:rsid w:val="003D1FB7"/>
    <w:rsid w:val="003D24DE"/>
    <w:rsid w:val="003E26D4"/>
    <w:rsid w:val="003E47BA"/>
    <w:rsid w:val="003F3B37"/>
    <w:rsid w:val="003F7941"/>
    <w:rsid w:val="0040195A"/>
    <w:rsid w:val="00402DC0"/>
    <w:rsid w:val="00416C4B"/>
    <w:rsid w:val="0041751E"/>
    <w:rsid w:val="004211E5"/>
    <w:rsid w:val="00422091"/>
    <w:rsid w:val="004304F5"/>
    <w:rsid w:val="00430DD2"/>
    <w:rsid w:val="0043386C"/>
    <w:rsid w:val="00436F2D"/>
    <w:rsid w:val="00436F5D"/>
    <w:rsid w:val="00441B42"/>
    <w:rsid w:val="0045118A"/>
    <w:rsid w:val="00455D51"/>
    <w:rsid w:val="00456BF9"/>
    <w:rsid w:val="00461057"/>
    <w:rsid w:val="00461BAA"/>
    <w:rsid w:val="004704A8"/>
    <w:rsid w:val="00471102"/>
    <w:rsid w:val="00471F18"/>
    <w:rsid w:val="00484144"/>
    <w:rsid w:val="00484C19"/>
    <w:rsid w:val="00485866"/>
    <w:rsid w:val="00492076"/>
    <w:rsid w:val="00493B1D"/>
    <w:rsid w:val="00497037"/>
    <w:rsid w:val="004A3009"/>
    <w:rsid w:val="004A65E4"/>
    <w:rsid w:val="004A6940"/>
    <w:rsid w:val="004A77A4"/>
    <w:rsid w:val="004C742C"/>
    <w:rsid w:val="004E0930"/>
    <w:rsid w:val="004E1F3E"/>
    <w:rsid w:val="004E7EB7"/>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7613"/>
    <w:rsid w:val="005B2E9C"/>
    <w:rsid w:val="005B3F92"/>
    <w:rsid w:val="005B44DD"/>
    <w:rsid w:val="005B479C"/>
    <w:rsid w:val="005B561E"/>
    <w:rsid w:val="005C07CC"/>
    <w:rsid w:val="005C07E4"/>
    <w:rsid w:val="005C2124"/>
    <w:rsid w:val="005C336F"/>
    <w:rsid w:val="005C7F3C"/>
    <w:rsid w:val="005E017C"/>
    <w:rsid w:val="005E50C6"/>
    <w:rsid w:val="005E5CA9"/>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057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D49"/>
    <w:rsid w:val="00752D79"/>
    <w:rsid w:val="00752E20"/>
    <w:rsid w:val="00756EDE"/>
    <w:rsid w:val="00764456"/>
    <w:rsid w:val="00781B4D"/>
    <w:rsid w:val="007824BF"/>
    <w:rsid w:val="00782F62"/>
    <w:rsid w:val="00783B8D"/>
    <w:rsid w:val="0078724E"/>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362B"/>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6C30"/>
    <w:rsid w:val="009523A3"/>
    <w:rsid w:val="00960958"/>
    <w:rsid w:val="00963A46"/>
    <w:rsid w:val="00966A3E"/>
    <w:rsid w:val="00971493"/>
    <w:rsid w:val="00971AD9"/>
    <w:rsid w:val="00973069"/>
    <w:rsid w:val="00973523"/>
    <w:rsid w:val="00980766"/>
    <w:rsid w:val="009835D4"/>
    <w:rsid w:val="009844F0"/>
    <w:rsid w:val="009865D4"/>
    <w:rsid w:val="00997152"/>
    <w:rsid w:val="009972CD"/>
    <w:rsid w:val="009A0E9C"/>
    <w:rsid w:val="009A45DA"/>
    <w:rsid w:val="009B06D2"/>
    <w:rsid w:val="009B34EC"/>
    <w:rsid w:val="009B5D67"/>
    <w:rsid w:val="009B6176"/>
    <w:rsid w:val="009B65DB"/>
    <w:rsid w:val="009C0D22"/>
    <w:rsid w:val="009C2DD9"/>
    <w:rsid w:val="009C3E09"/>
    <w:rsid w:val="009C5630"/>
    <w:rsid w:val="009D0E5D"/>
    <w:rsid w:val="009D0F63"/>
    <w:rsid w:val="009D3C49"/>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A74"/>
    <w:rsid w:val="00A84C4F"/>
    <w:rsid w:val="00A932A1"/>
    <w:rsid w:val="00A96E06"/>
    <w:rsid w:val="00AA6197"/>
    <w:rsid w:val="00AA6C70"/>
    <w:rsid w:val="00AB16FD"/>
    <w:rsid w:val="00AB3A99"/>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2B0"/>
    <w:rsid w:val="00BB1190"/>
    <w:rsid w:val="00BB31D0"/>
    <w:rsid w:val="00BB3A11"/>
    <w:rsid w:val="00BB4DDB"/>
    <w:rsid w:val="00BB5D79"/>
    <w:rsid w:val="00BB5F02"/>
    <w:rsid w:val="00BC7892"/>
    <w:rsid w:val="00BE24D6"/>
    <w:rsid w:val="00BE7EFA"/>
    <w:rsid w:val="00BF06AD"/>
    <w:rsid w:val="00BF2C67"/>
    <w:rsid w:val="00BF59E2"/>
    <w:rsid w:val="00C04F4D"/>
    <w:rsid w:val="00C12E48"/>
    <w:rsid w:val="00C13D14"/>
    <w:rsid w:val="00C15F53"/>
    <w:rsid w:val="00C21B2E"/>
    <w:rsid w:val="00C23F09"/>
    <w:rsid w:val="00C25356"/>
    <w:rsid w:val="00C328D0"/>
    <w:rsid w:val="00C44094"/>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15B"/>
    <w:rsid w:val="00D9410B"/>
    <w:rsid w:val="00D9695B"/>
    <w:rsid w:val="00DA2417"/>
    <w:rsid w:val="00DA5585"/>
    <w:rsid w:val="00DB02AC"/>
    <w:rsid w:val="00DB6AA2"/>
    <w:rsid w:val="00DE10D1"/>
    <w:rsid w:val="00DE2514"/>
    <w:rsid w:val="00DE6851"/>
    <w:rsid w:val="00DF03EE"/>
    <w:rsid w:val="00E01B71"/>
    <w:rsid w:val="00E05CC9"/>
    <w:rsid w:val="00E15573"/>
    <w:rsid w:val="00E24F0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2CF"/>
    <w:rsid w:val="00EA7C16"/>
    <w:rsid w:val="00EC3370"/>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21E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8ACB0B"/>
  <w15:docId w15:val="{ED2E2CB3-0F3A-4DEF-B2E4-088D8E177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5C07C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5B44DD"/>
    <w:rPr>
      <w:sz w:val="16"/>
      <w:szCs w:val="16"/>
    </w:rPr>
  </w:style>
  <w:style w:type="paragraph" w:styleId="CommentText">
    <w:name w:val="annotation text"/>
    <w:basedOn w:val="Normal"/>
    <w:link w:val="CommentTextChar"/>
    <w:semiHidden/>
    <w:unhideWhenUsed/>
    <w:rsid w:val="005B44DD"/>
    <w:pPr>
      <w:spacing w:line="240" w:lineRule="auto"/>
    </w:pPr>
    <w:rPr>
      <w:sz w:val="20"/>
      <w:szCs w:val="20"/>
    </w:rPr>
  </w:style>
  <w:style w:type="character" w:customStyle="1" w:styleId="CommentTextChar">
    <w:name w:val="Comment Text Char"/>
    <w:basedOn w:val="DefaultParagraphFont"/>
    <w:link w:val="CommentText"/>
    <w:semiHidden/>
    <w:rsid w:val="005B44DD"/>
    <w:rPr>
      <w:spacing w:val="4"/>
    </w:rPr>
  </w:style>
  <w:style w:type="paragraph" w:styleId="CommentSubject">
    <w:name w:val="annotation subject"/>
    <w:basedOn w:val="CommentText"/>
    <w:next w:val="CommentText"/>
    <w:link w:val="CommentSubjectChar"/>
    <w:semiHidden/>
    <w:unhideWhenUsed/>
    <w:rsid w:val="005B44DD"/>
    <w:rPr>
      <w:b/>
      <w:bCs/>
    </w:rPr>
  </w:style>
  <w:style w:type="character" w:customStyle="1" w:styleId="CommentSubjectChar">
    <w:name w:val="Comment Subject Char"/>
    <w:basedOn w:val="CommentTextChar"/>
    <w:link w:val="CommentSubject"/>
    <w:semiHidden/>
    <w:rsid w:val="005B44DD"/>
    <w:rPr>
      <w:b/>
      <w:bCs/>
      <w:spacing w:val="4"/>
    </w:rPr>
  </w:style>
  <w:style w:type="paragraph" w:styleId="BalloonText">
    <w:name w:val="Balloon Text"/>
    <w:basedOn w:val="Normal"/>
    <w:link w:val="BalloonTextChar"/>
    <w:semiHidden/>
    <w:unhideWhenUsed/>
    <w:rsid w:val="005B44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44DD"/>
    <w:rPr>
      <w:rFonts w:ascii="Segoe UI" w:hAnsi="Segoe UI" w:cs="Segoe UI"/>
      <w:spacing w:val="4"/>
      <w:sz w:val="18"/>
      <w:szCs w:val="18"/>
    </w:rPr>
  </w:style>
  <w:style w:type="character" w:styleId="LineNumber">
    <w:name w:val="line number"/>
    <w:basedOn w:val="DefaultParagraphFont"/>
    <w:semiHidden/>
    <w:unhideWhenUsed/>
    <w:rsid w:val="00FF21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643B35-EB10-4434-909C-6817076DA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1081</Words>
  <Characters>5652</Characters>
  <Application>Microsoft Office Word</Application>
  <DocSecurity>0</DocSecurity>
  <Lines>151</Lines>
  <Paragraphs>37</Paragraphs>
  <ScaleCrop>false</ScaleCrop>
  <HeadingPairs>
    <vt:vector size="2" baseType="variant">
      <vt:variant>
        <vt:lpstr>Title</vt:lpstr>
      </vt:variant>
      <vt:variant>
        <vt:i4>1</vt:i4>
      </vt:variant>
    </vt:vector>
  </HeadingPairs>
  <TitlesOfParts>
    <vt:vector size="1" baseType="lpstr">
      <vt:lpstr>SCR156</vt:lpstr>
    </vt:vector>
  </TitlesOfParts>
  <Manager>R224</Manager>
  <Company>NJ Office of Legislative Services</Company>
  <LinksUpToDate>false</LinksUpToDate>
  <CharactersWithSpaces>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SCR156</dc:title>
  <dc:subject>21-3167</dc:subject>
  <dc:creator>Senator  TESTA, Senator  GOPAL</dc:creator>
  <cp:keywords>SCR156|4|ED |327|76|247|N|0|</cp:keywords>
  <dc:description>INTRODUCED JUNE 15, 2021</dc:description>
  <cp:lastModifiedBy>Todaro, Vivian</cp:lastModifiedBy>
  <cp:revision>2</cp:revision>
  <cp:lastPrinted>2021-06-17T20:35:00Z</cp:lastPrinted>
  <dcterms:created xsi:type="dcterms:W3CDTF">2021-06-17T20:35:00Z</dcterms:created>
  <dcterms:modified xsi:type="dcterms:W3CDTF">2021-06-17T20:35:00Z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