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613" w:rsidRDefault="00C11613" w:rsidP="00C11613">
      <w:pPr>
        <w:pStyle w:val="bpuBill"/>
      </w:pPr>
      <w:bookmarkStart w:id="0" w:name="bpuFrontPg"/>
      <w:bookmarkEnd w:id="0"/>
      <w:r>
        <w:t xml:space="preserve">SENATE CONCURRENT RESOLUTION No. 39 </w:t>
      </w:r>
    </w:p>
    <w:p w:rsidR="00C11613" w:rsidRPr="009D38FF" w:rsidRDefault="00C11613" w:rsidP="00C116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19132" r:id="rId7"/>
        </w:object>
      </w:r>
    </w:p>
    <w:p w:rsidR="00C11613" w:rsidRDefault="00C11613" w:rsidP="00C11613">
      <w:pPr>
        <w:pStyle w:val="bpuState"/>
      </w:pPr>
      <w:r>
        <w:t>STATE OF NEW JERSEY</w:t>
      </w:r>
    </w:p>
    <w:p w:rsidR="00C11613" w:rsidRDefault="00C11613" w:rsidP="00C11613">
      <w:pPr>
        <w:pStyle w:val="bpuLegislature"/>
      </w:pPr>
      <w:r>
        <w:t>219th LEGISLATURE</w:t>
      </w:r>
    </w:p>
    <w:p w:rsidR="00C11613" w:rsidRDefault="00C11613" w:rsidP="00C11613">
      <w:pPr>
        <w:pStyle w:val="bpuWpGraphic"/>
      </w:pPr>
      <w:r>
        <w:object w:dxaOrig="8985" w:dyaOrig="255">
          <v:shape id="_x0000_i1026" type="#_x0000_t75" style="width:6in;height:12pt" o:ole="">
            <v:imagedata r:id="rId6" o:title=""/>
          </v:shape>
          <o:OLEObject Type="Embed" ProgID="WPWin6.1" ShapeID="_x0000_i1026" DrawAspect="Content" ObjectID="_1676119133" r:id="rId8"/>
        </w:object>
      </w:r>
      <w:r>
        <w:t xml:space="preserve">  </w:t>
      </w:r>
    </w:p>
    <w:p w:rsidR="00C11613" w:rsidRDefault="00C11613" w:rsidP="00C11613">
      <w:pPr>
        <w:pStyle w:val="bpuIntro"/>
      </w:pPr>
      <w:r>
        <w:t>INTRODUCED JANUARY 27, 2020</w:t>
      </w:r>
    </w:p>
    <w:p w:rsidR="00C11613" w:rsidRDefault="00C11613" w:rsidP="00C11613">
      <w:pPr>
        <w:pStyle w:val="bpuIntro"/>
      </w:pPr>
    </w:p>
    <w:p w:rsidR="00C11613" w:rsidRDefault="00C11613" w:rsidP="00C11613">
      <w:pPr>
        <w:pStyle w:val="bpuIntro"/>
        <w:sectPr w:rsidR="00C11613" w:rsidSect="001450B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11613" w:rsidRDefault="00C11613" w:rsidP="00C11613">
      <w:pPr>
        <w:pStyle w:val="bpuIntro"/>
      </w:pPr>
    </w:p>
    <w:p w:rsidR="00C11613" w:rsidRDefault="00C11613" w:rsidP="00C11613">
      <w:pPr>
        <w:pStyle w:val="bpuSponsor"/>
      </w:pPr>
      <w:r>
        <w:t>Sponsored by:</w:t>
      </w:r>
    </w:p>
    <w:p w:rsidR="00C11613" w:rsidRDefault="00C11613" w:rsidP="00C11613">
      <w:pPr>
        <w:pStyle w:val="bpuSponsor"/>
      </w:pPr>
      <w:r>
        <w:t>Senator  LINDA R. GREENSTEIN</w:t>
      </w:r>
    </w:p>
    <w:p w:rsidR="00C11613" w:rsidRDefault="00C11613" w:rsidP="00C11613">
      <w:pPr>
        <w:pStyle w:val="bpuSponsor"/>
      </w:pPr>
      <w:r>
        <w:t>District 14 (Mercer and Middlesex)</w:t>
      </w:r>
    </w:p>
    <w:p w:rsidR="00C11613" w:rsidRDefault="00C11613" w:rsidP="00C11613">
      <w:pPr>
        <w:pStyle w:val="bpuSponsor"/>
      </w:pPr>
      <w:r>
        <w:t>Senator  SHIRLEY K. TURNER</w:t>
      </w:r>
    </w:p>
    <w:p w:rsidR="00C11613" w:rsidRDefault="00C11613" w:rsidP="00C11613">
      <w:pPr>
        <w:pStyle w:val="bpuSponsor"/>
      </w:pPr>
      <w:r>
        <w:t>District 15 (Hunterdon and Mercer)</w:t>
      </w:r>
    </w:p>
    <w:p w:rsidR="00C70242" w:rsidRDefault="00C70242" w:rsidP="00C70242">
      <w:pPr>
        <w:pStyle w:val="bpuSponsor"/>
      </w:pPr>
      <w:r>
        <w:t>Assemblywoman  NANCY J. PINKIN</w:t>
      </w:r>
    </w:p>
    <w:p w:rsidR="00C70242" w:rsidRDefault="00C70242" w:rsidP="00C70242">
      <w:pPr>
        <w:pStyle w:val="bpuSponsor"/>
      </w:pPr>
      <w:r>
        <w:t>District 18 (Middlesex)</w:t>
      </w:r>
    </w:p>
    <w:p w:rsidR="001450B4" w:rsidRDefault="001450B4" w:rsidP="001450B4">
      <w:pPr>
        <w:pStyle w:val="bpuSponsor"/>
      </w:pPr>
      <w:bookmarkStart w:id="1" w:name="_GoBack"/>
      <w:bookmarkEnd w:id="1"/>
      <w:r>
        <w:t>Assemblywoman  VERLINA REYNOLDS-JACKSON</w:t>
      </w:r>
    </w:p>
    <w:p w:rsidR="001450B4" w:rsidRDefault="001450B4" w:rsidP="001450B4">
      <w:pPr>
        <w:pStyle w:val="bpuSponsor"/>
      </w:pPr>
      <w:r>
        <w:t>District 15 (Hunterdon and Mercer)</w:t>
      </w:r>
    </w:p>
    <w:p w:rsidR="001450B4" w:rsidRDefault="001450B4" w:rsidP="001450B4">
      <w:pPr>
        <w:pStyle w:val="bpuSponsor"/>
      </w:pPr>
      <w:r>
        <w:t>Assemblywoman  SERENA DIMASO</w:t>
      </w:r>
    </w:p>
    <w:p w:rsidR="001450B4" w:rsidRDefault="001450B4" w:rsidP="001450B4">
      <w:pPr>
        <w:pStyle w:val="bpuSponsor"/>
      </w:pPr>
      <w:r>
        <w:t>District 13 (Monmouth)</w:t>
      </w:r>
    </w:p>
    <w:p w:rsidR="001450B4" w:rsidRPr="001450B4" w:rsidRDefault="001450B4" w:rsidP="001450B4"/>
    <w:p w:rsidR="00A61CED" w:rsidRDefault="001450B4" w:rsidP="001450B4">
      <w:pPr>
        <w:pStyle w:val="bpuSponsor"/>
      </w:pPr>
      <w:r>
        <w:t>Co-Sponsored by:</w:t>
      </w:r>
    </w:p>
    <w:p w:rsidR="001450B4" w:rsidRDefault="001450B4" w:rsidP="001450B4">
      <w:pPr>
        <w:pStyle w:val="bpuSponsor"/>
      </w:pPr>
      <w:r w:rsidRPr="001450B4">
        <w:t xml:space="preserve">Senator Gopal, Assemblywomen Speight, Jimenez, Vainieri Huttle, Assemblymen Peterson, </w:t>
      </w:r>
      <w:proofErr w:type="spellStart"/>
      <w:r w:rsidRPr="001450B4">
        <w:t>Giblin</w:t>
      </w:r>
      <w:proofErr w:type="spellEnd"/>
      <w:r w:rsidRPr="001450B4">
        <w:t>, Assemblywomen Mosquera, Quijano, Lampitt, Assemblyman Houghtaling and Assemblywoman Downey</w:t>
      </w:r>
    </w:p>
    <w:p w:rsidR="001450B4" w:rsidRPr="001450B4" w:rsidRDefault="001450B4" w:rsidP="001450B4"/>
    <w:p w:rsidR="00A61CED" w:rsidRPr="00A61CED" w:rsidRDefault="00A61CED" w:rsidP="00A61CED"/>
    <w:p w:rsidR="00C11613" w:rsidRDefault="00C11613" w:rsidP="00C11613">
      <w:pPr>
        <w:pStyle w:val="bpuSponsor"/>
      </w:pPr>
    </w:p>
    <w:p w:rsidR="00C11613" w:rsidRDefault="00C11613" w:rsidP="00C11613">
      <w:pPr>
        <w:pStyle w:val="bpuSponsor"/>
      </w:pPr>
    </w:p>
    <w:p w:rsidR="00C11613" w:rsidRDefault="00C11613" w:rsidP="00C11613">
      <w:pPr>
        <w:pStyle w:val="bpuSponsor"/>
      </w:pPr>
      <w:r>
        <w:t>SYNOPSIS</w:t>
      </w:r>
    </w:p>
    <w:p w:rsidR="00C11613" w:rsidRDefault="00C11613" w:rsidP="00C11613">
      <w:pPr>
        <w:pStyle w:val="bpuNormText"/>
      </w:pPr>
      <w:r>
        <w:tab/>
        <w:t xml:space="preserve">Commemorates 100th anniversary of the passage of the 19th Amendment guaranteeing women the right to vote. </w:t>
      </w:r>
    </w:p>
    <w:p w:rsidR="00C11613" w:rsidRDefault="00C11613" w:rsidP="00C11613">
      <w:pPr>
        <w:pStyle w:val="bpuNormText"/>
      </w:pPr>
    </w:p>
    <w:p w:rsidR="00C11613" w:rsidRDefault="00C11613" w:rsidP="00C11613">
      <w:pPr>
        <w:pStyle w:val="bpuSponsor"/>
      </w:pPr>
      <w:r>
        <w:t xml:space="preserve">CURRENT VERSION OF TEXT </w:t>
      </w:r>
    </w:p>
    <w:p w:rsidR="00C11613" w:rsidRDefault="00C11613" w:rsidP="00C11613">
      <w:pPr>
        <w:pStyle w:val="bpuNormText"/>
      </w:pPr>
      <w:r>
        <w:tab/>
        <w:t>As introduced.</w:t>
      </w:r>
    </w:p>
    <w:p w:rsidR="00C11613" w:rsidRDefault="00C11613" w:rsidP="00C116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11613" w:rsidRDefault="00C11613" w:rsidP="008916EC">
      <w:pPr>
        <w:pStyle w:val="FronterPage"/>
        <w:tabs>
          <w:tab w:val="clear" w:pos="720"/>
          <w:tab w:val="clear" w:pos="1440"/>
          <w:tab w:val="clear" w:pos="2160"/>
          <w:tab w:val="clear" w:pos="2880"/>
          <w:tab w:val="clear" w:pos="3600"/>
          <w:tab w:val="clear" w:pos="4320"/>
          <w:tab w:val="clear" w:pos="5040"/>
        </w:tabs>
        <w:sectPr w:rsidR="00C11613" w:rsidSect="00C11613">
          <w:type w:val="continuous"/>
          <w:pgSz w:w="12240" w:h="20160" w:code="5"/>
          <w:pgMar w:top="1440" w:right="2275" w:bottom="1440" w:left="2275" w:header="72" w:footer="720" w:gutter="0"/>
          <w:pgNumType w:start="1"/>
          <w:cols w:space="720"/>
          <w:docGrid w:linePitch="360"/>
        </w:sectPr>
      </w:pPr>
    </w:p>
    <w:p w:rsidR="0093462E" w:rsidRPr="00677316" w:rsidRDefault="0093462E" w:rsidP="0093462E">
      <w:pPr>
        <w:pStyle w:val="HangingAnAct"/>
        <w:rPr>
          <w:rStyle w:val="HangingAnActChar"/>
        </w:rPr>
      </w:pPr>
      <w:r w:rsidRPr="0093462E">
        <w:rPr>
          <w:rStyle w:val="BillHead"/>
        </w:rPr>
        <w:lastRenderedPageBreak/>
        <w:t>A Concurrent Resolution</w:t>
      </w:r>
      <w:r w:rsidRPr="006B7FA7">
        <w:rPr>
          <w:rStyle w:val="HangingAnActChar"/>
        </w:rPr>
        <w:t xml:space="preserve"> </w:t>
      </w:r>
      <w:r w:rsidRPr="0053764C">
        <w:rPr>
          <w:rStyle w:val="HangingAnActChar"/>
        </w:rPr>
        <w:t>commemorating the 100th annivers</w:t>
      </w:r>
      <w:r>
        <w:rPr>
          <w:rStyle w:val="HangingAnActChar"/>
        </w:rPr>
        <w:t>ary of the passage of the 19th A</w:t>
      </w:r>
      <w:r w:rsidRPr="0053764C">
        <w:rPr>
          <w:rStyle w:val="HangingAnActChar"/>
        </w:rPr>
        <w:t>mendment guar</w:t>
      </w:r>
      <w:r>
        <w:rPr>
          <w:rStyle w:val="HangingAnActChar"/>
        </w:rPr>
        <w:t>anteeing women the right to vote.</w:t>
      </w:r>
    </w:p>
    <w:p w:rsidR="0093462E" w:rsidRPr="00D71D68" w:rsidRDefault="0093462E" w:rsidP="0093462E"/>
    <w:p w:rsidR="0093462E" w:rsidRDefault="0093462E" w:rsidP="0093462E">
      <w:pPr>
        <w:pStyle w:val="IndentHang"/>
      </w:pPr>
      <w:r w:rsidRPr="00391B81">
        <w:rPr>
          <w:b/>
          <w:bCs/>
          <w:smallCaps/>
        </w:rPr>
        <w:t>Whereas,</w:t>
      </w:r>
      <w:r w:rsidRPr="001C43C8">
        <w:t xml:space="preserve"> </w:t>
      </w:r>
      <w:r>
        <w:t>The year 2020 marks the 100th anniversary of the passage of the 19th Amendment, guaranteeing and protecting women's constitutional right to vote; and</w:t>
      </w:r>
    </w:p>
    <w:p w:rsidR="0093462E" w:rsidRDefault="0093462E" w:rsidP="0093462E">
      <w:pPr>
        <w:pStyle w:val="IndentHang"/>
      </w:pPr>
      <w:r w:rsidRPr="00391B81">
        <w:rPr>
          <w:b/>
          <w:bCs/>
          <w:smallCaps/>
        </w:rPr>
        <w:t>Whereas,</w:t>
      </w:r>
      <w:r w:rsidRPr="001C43C8">
        <w:t xml:space="preserve"> </w:t>
      </w:r>
      <w:r>
        <w:t>This historic centennial offers an unparalleled opportunity to commemorate a milestone of democracy and to explore its relevance to the issues of equal rights today; and</w:t>
      </w:r>
    </w:p>
    <w:p w:rsidR="0093462E" w:rsidRDefault="0093462E" w:rsidP="0093462E">
      <w:pPr>
        <w:pStyle w:val="IndentHang"/>
      </w:pPr>
      <w:r w:rsidRPr="00391B81">
        <w:rPr>
          <w:b/>
          <w:bCs/>
          <w:smallCaps/>
        </w:rPr>
        <w:t>Whereas,</w:t>
      </w:r>
      <w:r w:rsidRPr="001C43C8">
        <w:t xml:space="preserve"> </w:t>
      </w:r>
      <w:r>
        <w:t>Achieving the passage of the 19th amendment required a lengthy and difficult struggle; victory took decades of agitation and protest; and</w:t>
      </w:r>
    </w:p>
    <w:p w:rsidR="0093462E" w:rsidRDefault="0093462E" w:rsidP="0093462E">
      <w:pPr>
        <w:pStyle w:val="IndentHang"/>
      </w:pPr>
      <w:r w:rsidRPr="00391B81">
        <w:rPr>
          <w:b/>
          <w:bCs/>
          <w:smallCaps/>
        </w:rPr>
        <w:t>Whereas,</w:t>
      </w:r>
      <w:r w:rsidRPr="001C43C8">
        <w:t xml:space="preserve"> </w:t>
      </w:r>
      <w:r>
        <w:t>Beginning in the mid-19th century, several generations of woman suffrage supporters lectured, wrote, marched, lobbied, and practiced civil disobedience to achieve what many Americans considered a radical change of the Constitution; and</w:t>
      </w:r>
    </w:p>
    <w:p w:rsidR="0093462E" w:rsidRDefault="0093462E" w:rsidP="0093462E">
      <w:pPr>
        <w:pStyle w:val="IndentHang"/>
      </w:pPr>
      <w:r w:rsidRPr="00391B81">
        <w:rPr>
          <w:b/>
          <w:bCs/>
          <w:smallCaps/>
        </w:rPr>
        <w:t>Whereas,</w:t>
      </w:r>
      <w:r w:rsidRPr="001C43C8">
        <w:t xml:space="preserve"> </w:t>
      </w:r>
      <w:r>
        <w:t>In the 1800s, women organized, petitioned, and picketed to win the right to vote, but it took them decades to accomplish their purpose; and</w:t>
      </w:r>
    </w:p>
    <w:p w:rsidR="0093462E" w:rsidRDefault="0093462E" w:rsidP="0093462E">
      <w:pPr>
        <w:pStyle w:val="IndentHang"/>
      </w:pPr>
      <w:r w:rsidRPr="00391B81">
        <w:rPr>
          <w:b/>
          <w:bCs/>
          <w:smallCaps/>
        </w:rPr>
        <w:t>Whereas,</w:t>
      </w:r>
      <w:r w:rsidRPr="001C43C8">
        <w:t xml:space="preserve"> </w:t>
      </w:r>
      <w:r>
        <w:t>Between 1878, when the amendment was first introduced in Congress, and August 18, 1920, when it was ratified, champions of voting rights for women worked tirelessly, but strategies for achieving their goal varied; and</w:t>
      </w:r>
    </w:p>
    <w:p w:rsidR="0093462E" w:rsidRDefault="0093462E" w:rsidP="0093462E">
      <w:pPr>
        <w:pStyle w:val="IndentHang"/>
      </w:pPr>
      <w:r w:rsidRPr="00391B81">
        <w:rPr>
          <w:b/>
          <w:bCs/>
          <w:smallCaps/>
        </w:rPr>
        <w:t>Whereas,</w:t>
      </w:r>
      <w:r w:rsidRPr="001C43C8">
        <w:t xml:space="preserve"> </w:t>
      </w:r>
      <w:r>
        <w:t>Some pursued a strategy of passing suffrage acts in each state—nine western states adopted woman suffrage legislation by 1912; and</w:t>
      </w:r>
    </w:p>
    <w:p w:rsidR="0093462E" w:rsidRDefault="0093462E" w:rsidP="0093462E">
      <w:pPr>
        <w:pStyle w:val="IndentHang"/>
      </w:pPr>
      <w:r w:rsidRPr="00391B81">
        <w:rPr>
          <w:b/>
          <w:bCs/>
          <w:smallCaps/>
        </w:rPr>
        <w:t>Whereas,</w:t>
      </w:r>
      <w:r w:rsidRPr="001C43C8">
        <w:t xml:space="preserve"> </w:t>
      </w:r>
      <w:r>
        <w:t>Others challenged male-only voting laws in the courts. Militant suffragists used tactics such as parades, silent vigils, and hunger strikes. Often supporters met fierce resistance, and opponents to a woman’s right to vote heckled, jailed, and sometimes physically abused the suffragists; and</w:t>
      </w:r>
    </w:p>
    <w:p w:rsidR="0093462E" w:rsidRDefault="0093462E" w:rsidP="0093462E">
      <w:pPr>
        <w:pStyle w:val="IndentHang"/>
      </w:pPr>
      <w:r w:rsidRPr="00391B81">
        <w:rPr>
          <w:b/>
          <w:bCs/>
          <w:smallCaps/>
        </w:rPr>
        <w:t>Whereas,</w:t>
      </w:r>
      <w:r w:rsidRPr="001C43C8">
        <w:t xml:space="preserve"> </w:t>
      </w:r>
      <w:r>
        <w:t>By 1916, almost all of the major suffrage organizations were united behind the goal of a constitutional amendment. When New York adopted woman suffrage in 1917 and President Wilson changed his position to support an amendment in 1918, the political balance began to shift; and</w:t>
      </w:r>
    </w:p>
    <w:p w:rsidR="0093462E" w:rsidRDefault="0093462E" w:rsidP="0093462E">
      <w:pPr>
        <w:pStyle w:val="IndentHang"/>
      </w:pPr>
      <w:r w:rsidRPr="00391B81">
        <w:rPr>
          <w:b/>
          <w:bCs/>
          <w:smallCaps/>
        </w:rPr>
        <w:t>Whereas,</w:t>
      </w:r>
      <w:r w:rsidRPr="001C43C8">
        <w:t xml:space="preserve"> </w:t>
      </w:r>
      <w:r>
        <w:t>On May 21, 1919, the House of Representatives passed the amendment, and two weeks later, the United States Senate followed; and</w:t>
      </w:r>
    </w:p>
    <w:p w:rsidR="0093462E" w:rsidRDefault="0093462E" w:rsidP="0093462E">
      <w:pPr>
        <w:pStyle w:val="IndentHang"/>
      </w:pPr>
      <w:r w:rsidRPr="00391B81">
        <w:rPr>
          <w:b/>
          <w:bCs/>
          <w:smallCaps/>
        </w:rPr>
        <w:t>Whereas,</w:t>
      </w:r>
      <w:r w:rsidRPr="001C43C8">
        <w:t xml:space="preserve"> </w:t>
      </w:r>
      <w:r>
        <w:t>When Tennessee became the 36th state to ratify the amendment on August 18, 1920, the amendment passed its final hurdle of obtaining the agreement of three-fourths of the states. Secretary of State Bainbridge Colby certified the ratification on August 26, 1920, changing the face of the American electorate forever; and</w:t>
      </w:r>
    </w:p>
    <w:p w:rsidR="0093462E" w:rsidRDefault="0093462E" w:rsidP="0093462E">
      <w:pPr>
        <w:pStyle w:val="IndentHang"/>
      </w:pPr>
      <w:r w:rsidRPr="00391B81">
        <w:rPr>
          <w:b/>
          <w:bCs/>
          <w:smallCaps/>
        </w:rPr>
        <w:lastRenderedPageBreak/>
        <w:t>Whereas,</w:t>
      </w:r>
      <w:r w:rsidRPr="001C43C8">
        <w:t xml:space="preserve"> </w:t>
      </w:r>
      <w:r>
        <w:t>One of the most influential of the militant suffragists was Alice Paul, who was b</w:t>
      </w:r>
      <w:r w:rsidRPr="003A5B1D">
        <w:t>orn on January 11, 1885 to Quaker pa</w:t>
      </w:r>
      <w:r>
        <w:t>rents in Mount. Laurel, New Jersey; and</w:t>
      </w:r>
    </w:p>
    <w:p w:rsidR="0093462E" w:rsidRDefault="0093462E" w:rsidP="0093462E">
      <w:pPr>
        <w:pStyle w:val="IndentHang"/>
      </w:pPr>
      <w:r w:rsidRPr="00391B81">
        <w:rPr>
          <w:b/>
          <w:bCs/>
          <w:smallCaps/>
        </w:rPr>
        <w:t>Whereas,</w:t>
      </w:r>
      <w:r w:rsidRPr="001C43C8">
        <w:t xml:space="preserve"> </w:t>
      </w:r>
      <w:r w:rsidRPr="003A5B1D">
        <w:t>Alice Paul dedicated her life to the single cause of secu</w:t>
      </w:r>
      <w:r>
        <w:t>ring equal rights for all women; and</w:t>
      </w:r>
    </w:p>
    <w:p w:rsidR="0093462E" w:rsidRDefault="0093462E" w:rsidP="0093462E">
      <w:pPr>
        <w:pStyle w:val="IndentHang"/>
      </w:pPr>
      <w:r w:rsidRPr="00391B81">
        <w:rPr>
          <w:b/>
          <w:bCs/>
          <w:smallCaps/>
        </w:rPr>
        <w:t>Whereas,</w:t>
      </w:r>
      <w:r w:rsidRPr="001C43C8">
        <w:t xml:space="preserve"> </w:t>
      </w:r>
      <w:r>
        <w:t xml:space="preserve">In 1916, </w:t>
      </w:r>
      <w:r w:rsidRPr="003A5B1D">
        <w:t>Paul and her followers</w:t>
      </w:r>
      <w:r>
        <w:t xml:space="preserve"> </w:t>
      </w:r>
      <w:r w:rsidRPr="003A5B1D">
        <w:t>formed the National Woman’s Party (NWP). The NWP organized “Silent Sentinels” to stand outside the White House holding banners inscribed with incendiary phrases directed toward President Wilson</w:t>
      </w:r>
      <w:r>
        <w:t>; and</w:t>
      </w:r>
    </w:p>
    <w:p w:rsidR="0093462E" w:rsidRDefault="0093462E" w:rsidP="0093462E">
      <w:pPr>
        <w:pStyle w:val="IndentHang"/>
      </w:pPr>
      <w:r w:rsidRPr="00391B81">
        <w:rPr>
          <w:b/>
          <w:bCs/>
          <w:smallCaps/>
        </w:rPr>
        <w:t>Whereas,</w:t>
      </w:r>
      <w:r w:rsidRPr="001C43C8">
        <w:t xml:space="preserve"> </w:t>
      </w:r>
      <w:r>
        <w:t>The “Silent Sentinel</w:t>
      </w:r>
      <w:r w:rsidRPr="003A5B1D">
        <w:t>”</w:t>
      </w:r>
      <w:r>
        <w:t xml:space="preserve"> protests led to the mass arrest of suffragists who staged hunger strikes and endured physical abuse and unsanitary conditions while in prison; and</w:t>
      </w:r>
    </w:p>
    <w:p w:rsidR="0093462E" w:rsidRPr="001C43C8" w:rsidRDefault="0093462E" w:rsidP="0093462E">
      <w:pPr>
        <w:pStyle w:val="IndentHang"/>
      </w:pPr>
      <w:r w:rsidRPr="00391B81">
        <w:rPr>
          <w:b/>
          <w:bCs/>
          <w:smallCaps/>
        </w:rPr>
        <w:t>Whereas,</w:t>
      </w:r>
      <w:r w:rsidRPr="001C43C8">
        <w:t xml:space="preserve"> </w:t>
      </w:r>
      <w:r>
        <w:t xml:space="preserve">These actions of defiance by the suffragists, spearheaded by Paul, and the public outcry </w:t>
      </w:r>
      <w:r w:rsidRPr="00870514">
        <w:t xml:space="preserve">about the prison abuse </w:t>
      </w:r>
      <w:r>
        <w:t xml:space="preserve">they suffered, convinced President Wilson to reverse his position on a woman’s right to vote and directly led to the passage of the 19th amendment; and </w:t>
      </w:r>
    </w:p>
    <w:p w:rsidR="0093462E" w:rsidRDefault="0093462E" w:rsidP="0093462E">
      <w:pPr>
        <w:pStyle w:val="IndentHang"/>
      </w:pPr>
      <w:r w:rsidRPr="00391B81">
        <w:rPr>
          <w:b/>
          <w:bCs/>
          <w:smallCaps/>
        </w:rPr>
        <w:t>Whereas,</w:t>
      </w:r>
      <w:r w:rsidRPr="001C43C8">
        <w:t xml:space="preserve"> </w:t>
      </w:r>
      <w:r>
        <w:t>The 19th A</w:t>
      </w:r>
      <w:r w:rsidRPr="002C0C8A">
        <w:t>mendment is celebrated as a major milestone made possible by decades of suffragists’ relentless political engagement</w:t>
      </w:r>
      <w:r>
        <w:t>, yet t</w:t>
      </w:r>
      <w:r w:rsidRPr="002C0C8A">
        <w:t xml:space="preserve">he struggle for voting rights did not end with </w:t>
      </w:r>
      <w:r>
        <w:t xml:space="preserve">the </w:t>
      </w:r>
      <w:r w:rsidRPr="002C0C8A">
        <w:t>ratification of the 19th Amendment</w:t>
      </w:r>
      <w:r>
        <w:t>; and</w:t>
      </w:r>
    </w:p>
    <w:p w:rsidR="0093462E" w:rsidRDefault="0093462E" w:rsidP="0093462E">
      <w:pPr>
        <w:pStyle w:val="IndentHang"/>
      </w:pPr>
      <w:r w:rsidRPr="00391B81">
        <w:rPr>
          <w:b/>
          <w:bCs/>
          <w:smallCaps/>
        </w:rPr>
        <w:t>Whereas,</w:t>
      </w:r>
      <w:r w:rsidRPr="001C43C8">
        <w:t xml:space="preserve"> </w:t>
      </w:r>
      <w:r w:rsidRPr="002C0C8A">
        <w:t>The 100th anniversary of th</w:t>
      </w:r>
      <w:r>
        <w:t>e a</w:t>
      </w:r>
      <w:r w:rsidRPr="002C0C8A">
        <w:t>mendment</w:t>
      </w:r>
      <w:r>
        <w:t>’s passage</w:t>
      </w:r>
      <w:r w:rsidRPr="002C0C8A">
        <w:t xml:space="preserve"> reminds </w:t>
      </w:r>
      <w:r>
        <w:t xml:space="preserve">the citizens in the State of New Jersey </w:t>
      </w:r>
      <w:r w:rsidRPr="002C0C8A">
        <w:t xml:space="preserve">that the right to vote, which is basic to our </w:t>
      </w:r>
      <w:r>
        <w:t xml:space="preserve">understanding of democracy, is </w:t>
      </w:r>
      <w:r w:rsidRPr="002C0C8A">
        <w:t>not always guaranteed</w:t>
      </w:r>
      <w:r>
        <w:t>, and;</w:t>
      </w:r>
    </w:p>
    <w:p w:rsidR="0093462E" w:rsidRDefault="0093462E" w:rsidP="0093462E">
      <w:pPr>
        <w:pStyle w:val="IndentHang"/>
      </w:pPr>
      <w:r w:rsidRPr="00391B81">
        <w:rPr>
          <w:b/>
          <w:bCs/>
          <w:smallCaps/>
        </w:rPr>
        <w:t>Whereas,</w:t>
      </w:r>
      <w:r w:rsidRPr="001C43C8">
        <w:t xml:space="preserve"> </w:t>
      </w:r>
      <w:r>
        <w:t xml:space="preserve">In honor of the struggle of Alice Paul and all the suffragists who fought for a woman’s right to vote and the passage of the 19th Amendment, the Secretary of State is authorized to establish goals and implement programs to inspire every woman residing in the State </w:t>
      </w:r>
      <w:r w:rsidRPr="00DC1AF3">
        <w:t xml:space="preserve">to register </w:t>
      </w:r>
      <w:r>
        <w:t xml:space="preserve">and exercise their right </w:t>
      </w:r>
      <w:r w:rsidRPr="00DC1AF3">
        <w:t xml:space="preserve">to vote; </w:t>
      </w:r>
      <w:r>
        <w:t>now, therefore,</w:t>
      </w:r>
    </w:p>
    <w:p w:rsidR="0093462E" w:rsidRDefault="0093462E" w:rsidP="0093462E"/>
    <w:p w:rsidR="0093462E" w:rsidRPr="00AA7880" w:rsidRDefault="0093462E" w:rsidP="0093462E">
      <w:r>
        <w:tab/>
      </w:r>
      <w:r>
        <w:rPr>
          <w:rStyle w:val="BillHeading2"/>
        </w:rPr>
        <w:t xml:space="preserve">Be It Resolved </w:t>
      </w:r>
      <w:r>
        <w:rPr>
          <w:rStyle w:val="BillLanguage"/>
        </w:rPr>
        <w:t>by the Senate of the State of New Jersey (the General Assembly concurring):</w:t>
      </w:r>
    </w:p>
    <w:p w:rsidR="0093462E" w:rsidRPr="00D71D68" w:rsidRDefault="0093462E" w:rsidP="0093462E"/>
    <w:p w:rsidR="0093462E" w:rsidRDefault="0093462E" w:rsidP="0093462E">
      <w:r>
        <w:tab/>
        <w:t>1</w:t>
      </w:r>
      <w:r w:rsidR="00740A96">
        <w:t>.</w:t>
      </w:r>
      <w:r>
        <w:tab/>
        <w:t>The Governor and Legislature</w:t>
      </w:r>
      <w:r w:rsidRPr="002C0C8A">
        <w:t xml:space="preserve"> </w:t>
      </w:r>
      <w:r>
        <w:t xml:space="preserve">hereby </w:t>
      </w:r>
      <w:r w:rsidRPr="002C0C8A">
        <w:t>commemorate the</w:t>
      </w:r>
      <w:r>
        <w:t xml:space="preserve"> 100th anniversary of the 19th A</w:t>
      </w:r>
      <w:r w:rsidRPr="002C0C8A">
        <w:t>mendment</w:t>
      </w:r>
      <w:r>
        <w:t xml:space="preserve"> which </w:t>
      </w:r>
      <w:r w:rsidRPr="002C0C8A">
        <w:t>guar</w:t>
      </w:r>
      <w:r>
        <w:t>anteed women the right to vote, and authorizes the Secretary of State to establish goals and implement programs to inspire every women residing in the State to register and exercise their right to vote.</w:t>
      </w:r>
    </w:p>
    <w:p w:rsidR="0093462E" w:rsidRDefault="0093462E" w:rsidP="0093462E"/>
    <w:p w:rsidR="0093462E" w:rsidRDefault="0093462E" w:rsidP="0093462E">
      <w:r>
        <w:tab/>
        <w:t>2.</w:t>
      </w:r>
      <w:r>
        <w:tab/>
        <w:t xml:space="preserve">The Governor is respectfully </w:t>
      </w:r>
      <w:r w:rsidRPr="00DC1AF3">
        <w:t xml:space="preserve">requested to issue a proclamation commemorating the </w:t>
      </w:r>
      <w:r>
        <w:t>100</w:t>
      </w:r>
      <w:r w:rsidRPr="00DC1AF3">
        <w:t xml:space="preserve">th anniversary of the </w:t>
      </w:r>
      <w:r>
        <w:t>passage of the 19th Amendment</w:t>
      </w:r>
      <w:r w:rsidRPr="00DC1AF3">
        <w:t>.</w:t>
      </w:r>
    </w:p>
    <w:p w:rsidR="0093462E" w:rsidRDefault="0093462E" w:rsidP="0093462E"/>
    <w:p w:rsidR="0093462E" w:rsidRDefault="0093462E" w:rsidP="0093462E">
      <w:r>
        <w:tab/>
        <w:t>3.</w:t>
      </w:r>
      <w:r>
        <w:tab/>
        <w:t xml:space="preserve">Copies of this resolution, as filed with the Secretary of State, shall be transmitted by the Clerk of the Assembly or the Secretary </w:t>
      </w:r>
      <w:r>
        <w:lastRenderedPageBreak/>
        <w:t>of the Senate to the New Jersey Chapter of the National Organization for Women.</w:t>
      </w:r>
    </w:p>
    <w:p w:rsidR="0093462E" w:rsidRDefault="0093462E" w:rsidP="0093462E"/>
    <w:p w:rsidR="0093462E" w:rsidRPr="00CE7BD8" w:rsidRDefault="0093462E" w:rsidP="0093462E"/>
    <w:p w:rsidR="0093462E" w:rsidRPr="00AA7880" w:rsidRDefault="0093462E" w:rsidP="0093462E">
      <w:pPr>
        <w:jc w:val="center"/>
      </w:pPr>
      <w:r w:rsidRPr="00D71D68">
        <w:t>STATEMENT</w:t>
      </w:r>
    </w:p>
    <w:p w:rsidR="0093462E" w:rsidRDefault="0093462E" w:rsidP="0093462E"/>
    <w:p w:rsidR="0093462E" w:rsidRDefault="0093462E" w:rsidP="0093462E">
      <w:r>
        <w:tab/>
        <w:t xml:space="preserve">This concurrent resolution </w:t>
      </w:r>
      <w:r w:rsidRPr="00BC69C2">
        <w:t>commemorates the</w:t>
      </w:r>
      <w:r>
        <w:t xml:space="preserve"> 100th anniversary of the 19th A</w:t>
      </w:r>
      <w:r w:rsidRPr="00BC69C2">
        <w:t>mendment which guaranteed women the right to vote</w:t>
      </w:r>
      <w:r>
        <w:t>,</w:t>
      </w:r>
      <w:r w:rsidRPr="00BC69C2">
        <w:t xml:space="preserve"> and </w:t>
      </w:r>
      <w:r>
        <w:t>authorizes</w:t>
      </w:r>
      <w:r w:rsidRPr="00BC69C2">
        <w:t xml:space="preserve"> the Secretary of State to establish goals and implement programs to </w:t>
      </w:r>
      <w:r>
        <w:t>inspire</w:t>
      </w:r>
      <w:r w:rsidRPr="00BC69C2">
        <w:t xml:space="preserve"> every women residing in the State to register and exercise their right to vote.</w:t>
      </w:r>
    </w:p>
    <w:sectPr w:rsidR="0093462E" w:rsidSect="00C1161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901" w:rsidRDefault="00EC0901">
      <w:r>
        <w:separator/>
      </w:r>
    </w:p>
  </w:endnote>
  <w:endnote w:type="continuationSeparator" w:id="0">
    <w:p w:rsidR="00EC0901" w:rsidRDefault="00EC0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CED" w:rsidRDefault="001450B4" w:rsidP="001450B4">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901" w:rsidRDefault="00EC0901">
      <w:r>
        <w:separator/>
      </w:r>
    </w:p>
  </w:footnote>
  <w:footnote w:type="continuationSeparator" w:id="0">
    <w:p w:rsidR="00EC0901" w:rsidRDefault="00EC09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41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1613" w:rsidRDefault="00C11613" w:rsidP="00C11613">
    <w:pPr>
      <w:pStyle w:val="bpuHeadSpon"/>
    </w:pPr>
    <w:r w:rsidRPr="00C11613">
      <w:rPr>
        <w:rStyle w:val="bpuHeadSponChar"/>
      </w:rPr>
      <w:t>SCR39</w:t>
    </w:r>
    <w:r>
      <w:t xml:space="preserve"> GREENSTEIN, TURNER</w:t>
    </w:r>
  </w:p>
  <w:p w:rsidR="00C11613" w:rsidRDefault="00C11613" w:rsidP="00C11613">
    <w:pPr>
      <w:pStyle w:val="bpuHeadSpon"/>
    </w:pPr>
    <w:r>
      <w:fldChar w:fldCharType="begin"/>
    </w:r>
    <w:r>
      <w:instrText xml:space="preserve"> PAGE  \* MERGEFORMAT </w:instrText>
    </w:r>
    <w:r>
      <w:fldChar w:fldCharType="separate"/>
    </w:r>
    <w:r w:rsidR="002C4118">
      <w:rPr>
        <w:noProof/>
      </w:rPr>
      <w:t>4</w:t>
    </w:r>
    <w:r>
      <w:fldChar w:fldCharType="end"/>
    </w:r>
  </w:p>
  <w:p w:rsidR="00C11613" w:rsidRDefault="00C11613" w:rsidP="00C116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1613" w:rsidRDefault="00C11613" w:rsidP="00C11613">
    <w:pPr>
      <w:pStyle w:val="bpuHeadSpon"/>
    </w:pPr>
    <w:r w:rsidRPr="00C11613">
      <w:rPr>
        <w:rStyle w:val="bpuHeadSponChar"/>
      </w:rPr>
      <w:t>SCR39</w:t>
    </w:r>
    <w:r>
      <w:t xml:space="preserve"> GREENSTEIN, TURNER</w:t>
    </w:r>
  </w:p>
  <w:p w:rsidR="00C11613" w:rsidRDefault="00C11613" w:rsidP="00C11613">
    <w:pPr>
      <w:pStyle w:val="bpuHeadSpon"/>
    </w:pPr>
    <w:r>
      <w:fldChar w:fldCharType="begin"/>
    </w:r>
    <w:r>
      <w:instrText xml:space="preserve"> PAGE  \* MERGEFORMAT </w:instrText>
    </w:r>
    <w:r>
      <w:fldChar w:fldCharType="separate"/>
    </w:r>
    <w:r w:rsidR="002C4118">
      <w:rPr>
        <w:noProof/>
      </w:rPr>
      <w:t>2</w:t>
    </w:r>
    <w:r>
      <w:fldChar w:fldCharType="end"/>
    </w:r>
  </w:p>
  <w:p w:rsidR="00C11613" w:rsidRDefault="00C11613" w:rsidP="00C116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90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0B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118"/>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4C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2FC"/>
    <w:rsid w:val="004E1F3E"/>
    <w:rsid w:val="004F21BD"/>
    <w:rsid w:val="004F4F1D"/>
    <w:rsid w:val="004F74DD"/>
    <w:rsid w:val="00501317"/>
    <w:rsid w:val="0050495C"/>
    <w:rsid w:val="00505DC9"/>
    <w:rsid w:val="00506E1E"/>
    <w:rsid w:val="00513C81"/>
    <w:rsid w:val="00524A1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C8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A96"/>
    <w:rsid w:val="007502CB"/>
    <w:rsid w:val="00752D79"/>
    <w:rsid w:val="00752E20"/>
    <w:rsid w:val="00756EDE"/>
    <w:rsid w:val="00781B4D"/>
    <w:rsid w:val="007824BF"/>
    <w:rsid w:val="00783B8D"/>
    <w:rsid w:val="00794B94"/>
    <w:rsid w:val="00794BD4"/>
    <w:rsid w:val="007A2F73"/>
    <w:rsid w:val="007A3061"/>
    <w:rsid w:val="007A5A0B"/>
    <w:rsid w:val="007C0E14"/>
    <w:rsid w:val="007C71A5"/>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897"/>
    <w:rsid w:val="008B2850"/>
    <w:rsid w:val="008C79B3"/>
    <w:rsid w:val="008D77BD"/>
    <w:rsid w:val="008E454C"/>
    <w:rsid w:val="008F1E5A"/>
    <w:rsid w:val="00901BDA"/>
    <w:rsid w:val="009121D8"/>
    <w:rsid w:val="00916F7A"/>
    <w:rsid w:val="00917FE3"/>
    <w:rsid w:val="009318C7"/>
    <w:rsid w:val="00931C09"/>
    <w:rsid w:val="0093462E"/>
    <w:rsid w:val="009348C2"/>
    <w:rsid w:val="0094360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CED"/>
    <w:rsid w:val="00A6251B"/>
    <w:rsid w:val="00A66A8F"/>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A4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08E"/>
    <w:rsid w:val="00BC7892"/>
    <w:rsid w:val="00BE24D6"/>
    <w:rsid w:val="00BE7EFA"/>
    <w:rsid w:val="00BF06AD"/>
    <w:rsid w:val="00BF2C67"/>
    <w:rsid w:val="00C04F4D"/>
    <w:rsid w:val="00C11613"/>
    <w:rsid w:val="00C12E48"/>
    <w:rsid w:val="00C13D14"/>
    <w:rsid w:val="00C15F53"/>
    <w:rsid w:val="00C23F09"/>
    <w:rsid w:val="00C25356"/>
    <w:rsid w:val="00C328D0"/>
    <w:rsid w:val="00C46BC1"/>
    <w:rsid w:val="00C5235F"/>
    <w:rsid w:val="00C54CE2"/>
    <w:rsid w:val="00C66BF3"/>
    <w:rsid w:val="00C70140"/>
    <w:rsid w:val="00C70242"/>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B3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9FD"/>
    <w:rsid w:val="00E15573"/>
    <w:rsid w:val="00E243D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901"/>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F9E933-EA1D-46C5-B69A-945756BB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3462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11613"/>
  </w:style>
  <w:style w:type="paragraph" w:styleId="BalloonText">
    <w:name w:val="Balloon Text"/>
    <w:basedOn w:val="Normal"/>
    <w:link w:val="BalloonTextChar"/>
    <w:semiHidden/>
    <w:unhideWhenUsed/>
    <w:rsid w:val="00E109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09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370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924</Words>
  <Characters>5086</Characters>
  <Application>Microsoft Office Word</Application>
  <DocSecurity>0</DocSecurity>
  <Lines>142</Lines>
  <Paragraphs>47</Paragraphs>
  <ScaleCrop>false</ScaleCrop>
  <HeadingPairs>
    <vt:vector size="2" baseType="variant">
      <vt:variant>
        <vt:lpstr>Title</vt:lpstr>
      </vt:variant>
      <vt:variant>
        <vt:i4>1</vt:i4>
      </vt:variant>
    </vt:vector>
  </HeadingPairs>
  <TitlesOfParts>
    <vt:vector size="1" baseType="lpstr">
      <vt:lpstr>SCR39</vt:lpstr>
    </vt:vector>
  </TitlesOfParts>
  <Manager>R225</Manager>
  <Company>NJ Office of Legislative Services</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SCR39</dc:title>
  <dc:subject>20-251</dc:subject>
  <dc:creator>Senator  GREENSTEIN, Senator  TURNER</dc:creator>
  <cp:keywords>SCR39|4|HS |122|0|122|N|0|</cp:keywords>
  <dc:description>INTRODUCED JANUARY 27, 2020</dc:description>
  <cp:lastModifiedBy>Brabson, Dawn</cp:lastModifiedBy>
  <cp:revision>2</cp:revision>
  <cp:lastPrinted>2020-02-26T14:49:00Z</cp:lastPrinted>
  <dcterms:created xsi:type="dcterms:W3CDTF">2021-03-01T20:52:00Z</dcterms:created>
  <dcterms:modified xsi:type="dcterms:W3CDTF">2021-03-01T20:52:00Z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