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413" w:rsidRDefault="004B0413" w:rsidP="004B0413">
      <w:pPr>
        <w:pStyle w:val="bpuBill"/>
      </w:pPr>
      <w:bookmarkStart w:id="0" w:name="bpuFrontPg"/>
      <w:bookmarkStart w:id="1" w:name="_GoBack"/>
      <w:bookmarkEnd w:id="0"/>
      <w:bookmarkEnd w:id="1"/>
      <w:r>
        <w:t xml:space="preserve">SENATE CONCURRENT RESOLUTION No. 45 </w:t>
      </w:r>
    </w:p>
    <w:p w:rsidR="004B0413" w:rsidRPr="009D38FF" w:rsidRDefault="004B0413" w:rsidP="004B04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65pt" o:ole="">
            <v:imagedata r:id="rId6" o:title=""/>
          </v:shape>
          <o:OLEObject Type="Embed" ProgID="WPWin6.1" ShapeID="_x0000_i1025" DrawAspect="Content" ObjectID="_1666422342" r:id="rId7"/>
        </w:object>
      </w:r>
    </w:p>
    <w:p w:rsidR="004B0413" w:rsidRDefault="004B0413" w:rsidP="004B0413">
      <w:pPr>
        <w:pStyle w:val="bpuState"/>
      </w:pPr>
      <w:r>
        <w:t>STATE OF NEW JERSEY</w:t>
      </w:r>
    </w:p>
    <w:p w:rsidR="004B0413" w:rsidRDefault="004B0413" w:rsidP="004B0413">
      <w:pPr>
        <w:pStyle w:val="bpuLegislature"/>
      </w:pPr>
      <w:r>
        <w:t>219th LEGISLATURE</w:t>
      </w:r>
    </w:p>
    <w:p w:rsidR="004B0413" w:rsidRDefault="004B0413" w:rsidP="004B0413">
      <w:pPr>
        <w:pStyle w:val="bpuWpGraphic"/>
      </w:pPr>
      <w:r>
        <w:object w:dxaOrig="8985" w:dyaOrig="255">
          <v:shape id="_x0000_i1026" type="#_x0000_t75" style="width:6in;height:11.65pt" o:ole="">
            <v:imagedata r:id="rId6" o:title=""/>
          </v:shape>
          <o:OLEObject Type="Embed" ProgID="WPWin6.1" ShapeID="_x0000_i1026" DrawAspect="Content" ObjectID="_1666422343" r:id="rId8"/>
        </w:object>
      </w:r>
      <w:r>
        <w:t xml:space="preserve">  </w:t>
      </w:r>
    </w:p>
    <w:p w:rsidR="004B0413" w:rsidRDefault="004B0413" w:rsidP="004B0413">
      <w:pPr>
        <w:pStyle w:val="bpuIntro"/>
      </w:pPr>
      <w:r>
        <w:t>INTRODUCED JANUARY 30, 2020</w:t>
      </w:r>
    </w:p>
    <w:p w:rsidR="004B0413" w:rsidRDefault="004B0413" w:rsidP="004B0413">
      <w:pPr>
        <w:pStyle w:val="bpuIntro"/>
      </w:pPr>
    </w:p>
    <w:p w:rsidR="004B0413" w:rsidRDefault="004B0413" w:rsidP="004B0413">
      <w:pPr>
        <w:pStyle w:val="bpuIntro"/>
        <w:sectPr w:rsidR="004B0413" w:rsidSect="004504A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B0413" w:rsidRDefault="004B0413" w:rsidP="004B0413">
      <w:pPr>
        <w:pStyle w:val="bpuIntro"/>
      </w:pPr>
    </w:p>
    <w:p w:rsidR="004B0413" w:rsidRDefault="004B0413" w:rsidP="004B0413">
      <w:pPr>
        <w:pStyle w:val="bpuSponsor"/>
      </w:pPr>
      <w:r>
        <w:t>Sponsored by:</w:t>
      </w:r>
    </w:p>
    <w:p w:rsidR="004B0413" w:rsidRDefault="004B0413" w:rsidP="004B0413">
      <w:pPr>
        <w:pStyle w:val="bpuSponsor"/>
      </w:pPr>
      <w:r>
        <w:t>Senator  JOSEPH A. LAGANA</w:t>
      </w:r>
    </w:p>
    <w:p w:rsidR="004B0413" w:rsidRDefault="004B0413" w:rsidP="004B0413">
      <w:pPr>
        <w:pStyle w:val="bpuSponsor"/>
      </w:pPr>
      <w:r>
        <w:t>District 38 (Bergen and Passaic)</w:t>
      </w:r>
    </w:p>
    <w:p w:rsidR="004B0413" w:rsidRDefault="004504A5" w:rsidP="004504A5">
      <w:pPr>
        <w:pStyle w:val="bpuSponsor"/>
      </w:pPr>
      <w:r>
        <w:t>Senator  SANDRA B. CUNNINGHAM</w:t>
      </w:r>
    </w:p>
    <w:p w:rsidR="004504A5" w:rsidRDefault="004504A5" w:rsidP="004504A5">
      <w:pPr>
        <w:pStyle w:val="bpuSponsor"/>
      </w:pPr>
      <w:r>
        <w:t>District 31 (Hudson)</w:t>
      </w:r>
    </w:p>
    <w:p w:rsidR="004504A5" w:rsidRPr="004504A5" w:rsidRDefault="004504A5" w:rsidP="004504A5">
      <w:pPr>
        <w:pStyle w:val="bpuSponsor"/>
      </w:pPr>
    </w:p>
    <w:p w:rsidR="004B0413" w:rsidRDefault="004B0413" w:rsidP="004B0413">
      <w:pPr>
        <w:pStyle w:val="bpuSponsor"/>
      </w:pPr>
    </w:p>
    <w:p w:rsidR="004B0413" w:rsidRDefault="004B0413" w:rsidP="004B0413">
      <w:pPr>
        <w:pStyle w:val="bpuSponsor"/>
      </w:pPr>
    </w:p>
    <w:p w:rsidR="004B0413" w:rsidRDefault="004B0413" w:rsidP="004B0413">
      <w:pPr>
        <w:pStyle w:val="bpuSponsor"/>
      </w:pPr>
    </w:p>
    <w:p w:rsidR="004B0413" w:rsidRDefault="004B0413" w:rsidP="004B0413">
      <w:pPr>
        <w:pStyle w:val="bpuSponsor"/>
      </w:pPr>
      <w:r>
        <w:t>SYNOPSIS</w:t>
      </w:r>
    </w:p>
    <w:p w:rsidR="004B0413" w:rsidRDefault="004B0413" w:rsidP="004B0413">
      <w:pPr>
        <w:pStyle w:val="bpuNormText"/>
      </w:pPr>
      <w:r>
        <w:tab/>
        <w:t>Proposes constitutional amendment to provide property tax exemption for primary residence of surviving spouse of law enforcement offic</w:t>
      </w:r>
      <w:r w:rsidR="00483146">
        <w:t xml:space="preserve">er killed in the line of duty. </w:t>
      </w:r>
    </w:p>
    <w:p w:rsidR="004B0413" w:rsidRDefault="004B0413" w:rsidP="004B0413">
      <w:pPr>
        <w:pStyle w:val="bpuNormText"/>
      </w:pPr>
    </w:p>
    <w:p w:rsidR="004B0413" w:rsidRDefault="004B0413" w:rsidP="004B0413">
      <w:pPr>
        <w:pStyle w:val="bpuSponsor"/>
      </w:pPr>
      <w:r>
        <w:t xml:space="preserve">CURRENT VERSION OF TEXT </w:t>
      </w:r>
    </w:p>
    <w:p w:rsidR="004B0413" w:rsidRDefault="004B0413" w:rsidP="004B0413">
      <w:pPr>
        <w:pStyle w:val="bpuNormText"/>
      </w:pPr>
      <w:r>
        <w:tab/>
        <w:t>As introduced.</w:t>
      </w:r>
    </w:p>
    <w:p w:rsidR="004B0413" w:rsidRDefault="004B0413" w:rsidP="004B04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0413" w:rsidRDefault="004B0413" w:rsidP="008916EC">
      <w:pPr>
        <w:pStyle w:val="FronterPage"/>
        <w:tabs>
          <w:tab w:val="clear" w:pos="720"/>
          <w:tab w:val="clear" w:pos="1440"/>
          <w:tab w:val="clear" w:pos="2160"/>
          <w:tab w:val="clear" w:pos="2880"/>
          <w:tab w:val="clear" w:pos="3600"/>
          <w:tab w:val="clear" w:pos="4320"/>
          <w:tab w:val="clear" w:pos="5040"/>
        </w:tabs>
        <w:sectPr w:rsidR="004B0413" w:rsidSect="004B0413">
          <w:type w:val="continuous"/>
          <w:pgSz w:w="12240" w:h="20160" w:code="5"/>
          <w:pgMar w:top="1440" w:right="2275" w:bottom="1440" w:left="2275" w:header="72" w:footer="720" w:gutter="0"/>
          <w:pgNumType w:start="1"/>
          <w:cols w:space="720"/>
          <w:docGrid w:linePitch="360"/>
        </w:sectPr>
      </w:pPr>
    </w:p>
    <w:p w:rsidR="0097145C" w:rsidRPr="00677316" w:rsidRDefault="0097145C" w:rsidP="0097145C">
      <w:pPr>
        <w:pStyle w:val="HangingAnAct"/>
        <w:rPr>
          <w:rStyle w:val="HangingAnActChar"/>
        </w:rPr>
      </w:pPr>
      <w:r w:rsidRPr="0097145C">
        <w:rPr>
          <w:rStyle w:val="BillHead"/>
        </w:rPr>
        <w:lastRenderedPageBreak/>
        <w:t>A Concurrent Resolution</w:t>
      </w:r>
      <w:r w:rsidRPr="006B7FA7">
        <w:rPr>
          <w:rStyle w:val="HangingAnActChar"/>
        </w:rPr>
        <w:t xml:space="preserve"> </w:t>
      </w:r>
      <w:r>
        <w:t>proposing to amend Article VIII, Section I of the New Jersey Constitution by adding a new paragraph.</w:t>
      </w:r>
    </w:p>
    <w:p w:rsidR="0097145C" w:rsidRPr="00D71D68" w:rsidRDefault="0097145C" w:rsidP="0097145C"/>
    <w:p w:rsidR="0097145C" w:rsidRPr="00AA7880" w:rsidRDefault="0097145C" w:rsidP="0097145C">
      <w:r>
        <w:tab/>
      </w:r>
      <w:r>
        <w:rPr>
          <w:rStyle w:val="BillHeading2"/>
        </w:rPr>
        <w:t xml:space="preserve">Be It Resolved </w:t>
      </w:r>
      <w:r>
        <w:rPr>
          <w:rStyle w:val="BillLanguage"/>
        </w:rPr>
        <w:t xml:space="preserve">by the </w:t>
      </w:r>
      <w:r w:rsidR="00885571">
        <w:rPr>
          <w:rStyle w:val="BillLanguage"/>
        </w:rPr>
        <w:t xml:space="preserve">Senate </w:t>
      </w:r>
      <w:r>
        <w:rPr>
          <w:rStyle w:val="BillLanguage"/>
        </w:rPr>
        <w:t xml:space="preserve">of the State of New Jersey (the </w:t>
      </w:r>
      <w:r w:rsidR="00885571">
        <w:rPr>
          <w:rStyle w:val="BillLanguage"/>
        </w:rPr>
        <w:t xml:space="preserve">General Assembly </w:t>
      </w:r>
      <w:r>
        <w:rPr>
          <w:rStyle w:val="BillLanguage"/>
        </w:rPr>
        <w:t>concurring):</w:t>
      </w:r>
    </w:p>
    <w:p w:rsidR="0097145C" w:rsidRDefault="0097145C" w:rsidP="0097145C"/>
    <w:p w:rsidR="0097145C" w:rsidRDefault="0097145C" w:rsidP="0097145C">
      <w:r>
        <w:tab/>
        <w:t>1.</w:t>
      </w:r>
      <w:r>
        <w:tab/>
        <w:t>The following proposed amendment to the Constitution of the State of New Jersey is agreed to:</w:t>
      </w:r>
    </w:p>
    <w:p w:rsidR="0097145C" w:rsidRDefault="0097145C" w:rsidP="0097145C"/>
    <w:p w:rsidR="0097145C" w:rsidRDefault="0097145C" w:rsidP="0097145C">
      <w:pPr>
        <w:jc w:val="center"/>
      </w:pPr>
      <w:r>
        <w:t>PROPOSED AMENDMENT</w:t>
      </w:r>
    </w:p>
    <w:p w:rsidR="0097145C" w:rsidRDefault="0097145C" w:rsidP="0097145C"/>
    <w:p w:rsidR="0097145C" w:rsidRDefault="0097145C" w:rsidP="0097145C">
      <w:r>
        <w:tab/>
        <w:t>Amend Article VIII, Section I by adding a new paragraph 8 to read as follows:</w:t>
      </w:r>
    </w:p>
    <w:p w:rsidR="0097145C" w:rsidRDefault="0097145C" w:rsidP="0097145C">
      <w:r>
        <w:tab/>
        <w:t>8.</w:t>
      </w:r>
      <w:r>
        <w:tab/>
        <w:t>The primary residence of the surviving spouse of a law enforcement officer killed in the line of duty shall be exempt from property taxation as long as the surviving spouse owns and occupies the residence, and does not remarry.</w:t>
      </w:r>
    </w:p>
    <w:p w:rsidR="0097145C" w:rsidRDefault="0097145C" w:rsidP="0097145C"/>
    <w:p w:rsidR="0097145C" w:rsidRDefault="0097145C" w:rsidP="0097145C">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97145C" w:rsidRDefault="0097145C" w:rsidP="0097145C"/>
    <w:p w:rsidR="0097145C" w:rsidRDefault="0097145C" w:rsidP="0097145C">
      <w:r>
        <w:tab/>
        <w:t>3.</w:t>
      </w:r>
      <w:r>
        <w:tab/>
        <w:t>This proposed amendment to the Constitution shall be submitted to the people at that election in the following manner and form:</w:t>
      </w:r>
    </w:p>
    <w:p w:rsidR="0097145C" w:rsidRDefault="0097145C" w:rsidP="0097145C">
      <w:r>
        <w:tab/>
        <w:t>There shall be printed on each official ballot to be used at the general election, the following:</w:t>
      </w:r>
    </w:p>
    <w:p w:rsidR="0097145C" w:rsidRDefault="0097145C" w:rsidP="0097145C">
      <w:r>
        <w:tab/>
        <w:t>a. In every municipality in which voting machines are not used, a legend which shall immediately precede the question as follows:</w:t>
      </w:r>
    </w:p>
    <w:p w:rsidR="0097145C" w:rsidRDefault="0097145C" w:rsidP="0097145C">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0E5449" w:rsidRDefault="0097145C" w:rsidP="000E5449">
      <w:pPr>
        <w:rPr>
          <w:rStyle w:val="11ptChar"/>
        </w:rPr>
      </w:pPr>
      <w:r>
        <w:rPr>
          <w:rStyle w:val="11ptChar"/>
        </w:rPr>
        <w:tab/>
        <w:t>b. In every municipality the following question:</w:t>
      </w:r>
      <w:r w:rsidR="000E5449">
        <w:rPr>
          <w:rStyle w:val="11ptChar"/>
        </w:rPr>
        <w:br w:type="page"/>
      </w:r>
    </w:p>
    <w:p w:rsidR="00483146" w:rsidRDefault="00483146" w:rsidP="00483146">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97145C" w:rsidTr="00027731">
        <w:trPr>
          <w:cantSplit/>
          <w:trHeight w:val="576"/>
        </w:trPr>
        <w:tc>
          <w:tcPr>
            <w:tcW w:w="648" w:type="dxa"/>
            <w:tcBorders>
              <w:bottom w:val="nil"/>
            </w:tcBorders>
          </w:tcPr>
          <w:p w:rsidR="0097145C" w:rsidRDefault="0097145C" w:rsidP="00027731"/>
        </w:tc>
        <w:tc>
          <w:tcPr>
            <w:tcW w:w="1080" w:type="dxa"/>
            <w:tcBorders>
              <w:bottom w:val="nil"/>
            </w:tcBorders>
          </w:tcPr>
          <w:p w:rsidR="0097145C" w:rsidRDefault="0097145C" w:rsidP="00027731"/>
        </w:tc>
        <w:tc>
          <w:tcPr>
            <w:tcW w:w="4723" w:type="dxa"/>
            <w:tcBorders>
              <w:bottom w:val="nil"/>
            </w:tcBorders>
            <w:tcMar>
              <w:top w:w="58" w:type="dxa"/>
            </w:tcMar>
          </w:tcPr>
          <w:p w:rsidR="0097145C" w:rsidRPr="00C4258C" w:rsidRDefault="0097145C" w:rsidP="00027731">
            <w:pPr>
              <w:jc w:val="center"/>
            </w:pPr>
            <w:r>
              <w:t>PROPERTY TAX EXEMPTION FOR PRIMARY RESIDENCE OF SURVIVING SPOUSE OF CERTAIN LAW ENFORCEMENT OFFICERS</w:t>
            </w:r>
          </w:p>
        </w:tc>
      </w:tr>
      <w:tr w:rsidR="0097145C" w:rsidTr="00027731">
        <w:trPr>
          <w:trHeight w:val="461"/>
        </w:trPr>
        <w:tc>
          <w:tcPr>
            <w:tcW w:w="648" w:type="dxa"/>
            <w:tcBorders>
              <w:top w:val="nil"/>
            </w:tcBorders>
          </w:tcPr>
          <w:p w:rsidR="0097145C" w:rsidRDefault="0097145C" w:rsidP="00027731"/>
        </w:tc>
        <w:tc>
          <w:tcPr>
            <w:tcW w:w="1080" w:type="dxa"/>
            <w:tcBorders>
              <w:top w:val="nil"/>
            </w:tcBorders>
            <w:vAlign w:val="center"/>
          </w:tcPr>
          <w:p w:rsidR="0097145C" w:rsidRDefault="0097145C" w:rsidP="00027731">
            <w:pPr>
              <w:jc w:val="center"/>
              <w:rPr>
                <w:sz w:val="22"/>
                <w:szCs w:val="22"/>
              </w:rPr>
            </w:pPr>
            <w:r w:rsidRPr="00C4258C">
              <w:rPr>
                <w:sz w:val="22"/>
                <w:szCs w:val="22"/>
              </w:rPr>
              <w:t>YES</w:t>
            </w:r>
          </w:p>
          <w:p w:rsidR="0097145C" w:rsidRDefault="0097145C" w:rsidP="00027731">
            <w:pPr>
              <w:jc w:val="center"/>
              <w:rPr>
                <w:sz w:val="22"/>
                <w:szCs w:val="22"/>
              </w:rPr>
            </w:pPr>
          </w:p>
          <w:p w:rsidR="0097145C" w:rsidRDefault="0097145C" w:rsidP="00027731">
            <w:pPr>
              <w:jc w:val="center"/>
              <w:rPr>
                <w:sz w:val="22"/>
                <w:szCs w:val="22"/>
              </w:rPr>
            </w:pPr>
          </w:p>
          <w:p w:rsidR="0097145C" w:rsidRDefault="0097145C" w:rsidP="00027731">
            <w:pPr>
              <w:jc w:val="center"/>
              <w:rPr>
                <w:sz w:val="22"/>
                <w:szCs w:val="22"/>
              </w:rPr>
            </w:pPr>
          </w:p>
          <w:p w:rsidR="0097145C" w:rsidRPr="00C4258C" w:rsidRDefault="0097145C" w:rsidP="00027731">
            <w:pPr>
              <w:jc w:val="center"/>
              <w:rPr>
                <w:sz w:val="22"/>
                <w:szCs w:val="22"/>
              </w:rPr>
            </w:pPr>
          </w:p>
        </w:tc>
        <w:tc>
          <w:tcPr>
            <w:tcW w:w="4723" w:type="dxa"/>
            <w:tcBorders>
              <w:top w:val="nil"/>
            </w:tcBorders>
          </w:tcPr>
          <w:p w:rsidR="0097145C" w:rsidRDefault="0097145C" w:rsidP="00027731">
            <w:r>
              <w:t xml:space="preserve">   Do you approve amending the Constitution to exempt from property taxes the home owned by the surviving spouse of a law enforcement officer?  The exemption would only apply if the law enforcement officer was killed in the line of duty. </w:t>
            </w:r>
          </w:p>
        </w:tc>
      </w:tr>
      <w:tr w:rsidR="0097145C" w:rsidTr="00027731">
        <w:trPr>
          <w:trHeight w:val="461"/>
        </w:trPr>
        <w:tc>
          <w:tcPr>
            <w:tcW w:w="648" w:type="dxa"/>
            <w:tcBorders>
              <w:bottom w:val="nil"/>
            </w:tcBorders>
          </w:tcPr>
          <w:p w:rsidR="0097145C" w:rsidRDefault="0097145C" w:rsidP="00027731"/>
        </w:tc>
        <w:tc>
          <w:tcPr>
            <w:tcW w:w="1080" w:type="dxa"/>
            <w:tcBorders>
              <w:bottom w:val="nil"/>
            </w:tcBorders>
          </w:tcPr>
          <w:p w:rsidR="0097145C" w:rsidRDefault="0097145C" w:rsidP="00027731"/>
        </w:tc>
        <w:tc>
          <w:tcPr>
            <w:tcW w:w="4723" w:type="dxa"/>
            <w:tcBorders>
              <w:bottom w:val="nil"/>
            </w:tcBorders>
            <w:vAlign w:val="center"/>
          </w:tcPr>
          <w:p w:rsidR="0097145C" w:rsidRPr="00C4258C" w:rsidRDefault="0097145C" w:rsidP="0097145C">
            <w:pPr>
              <w:jc w:val="center"/>
            </w:pPr>
            <w:r>
              <w:t>INTERPRETIVE STATEMENT</w:t>
            </w:r>
          </w:p>
        </w:tc>
      </w:tr>
      <w:tr w:rsidR="0097145C" w:rsidTr="00027731">
        <w:trPr>
          <w:trHeight w:val="461"/>
        </w:trPr>
        <w:tc>
          <w:tcPr>
            <w:tcW w:w="648" w:type="dxa"/>
            <w:tcBorders>
              <w:top w:val="nil"/>
            </w:tcBorders>
          </w:tcPr>
          <w:p w:rsidR="0097145C" w:rsidRDefault="0097145C" w:rsidP="00027731"/>
        </w:tc>
        <w:tc>
          <w:tcPr>
            <w:tcW w:w="1080" w:type="dxa"/>
            <w:tcBorders>
              <w:top w:val="nil"/>
            </w:tcBorders>
            <w:vAlign w:val="bottom"/>
          </w:tcPr>
          <w:p w:rsidR="0097145C" w:rsidRDefault="0097145C" w:rsidP="00027731">
            <w:pPr>
              <w:jc w:val="center"/>
              <w:rPr>
                <w:sz w:val="22"/>
                <w:szCs w:val="22"/>
              </w:rPr>
            </w:pPr>
            <w:r>
              <w:rPr>
                <w:sz w:val="22"/>
                <w:szCs w:val="22"/>
              </w:rPr>
              <w:t>NO</w:t>
            </w:r>
          </w:p>
          <w:p w:rsidR="0097145C" w:rsidRDefault="0097145C" w:rsidP="00027731">
            <w:pPr>
              <w:jc w:val="center"/>
              <w:rPr>
                <w:sz w:val="22"/>
                <w:szCs w:val="22"/>
              </w:rPr>
            </w:pPr>
          </w:p>
          <w:p w:rsidR="0097145C" w:rsidRDefault="0097145C" w:rsidP="00027731">
            <w:pPr>
              <w:jc w:val="center"/>
              <w:rPr>
                <w:sz w:val="22"/>
                <w:szCs w:val="22"/>
              </w:rPr>
            </w:pPr>
          </w:p>
          <w:p w:rsidR="0097145C" w:rsidRDefault="0097145C" w:rsidP="00027731">
            <w:pPr>
              <w:jc w:val="center"/>
              <w:rPr>
                <w:sz w:val="22"/>
                <w:szCs w:val="22"/>
              </w:rPr>
            </w:pPr>
          </w:p>
          <w:p w:rsidR="0097145C" w:rsidRDefault="0097145C" w:rsidP="00027731">
            <w:pPr>
              <w:jc w:val="center"/>
              <w:rPr>
                <w:sz w:val="22"/>
                <w:szCs w:val="22"/>
              </w:rPr>
            </w:pPr>
          </w:p>
          <w:p w:rsidR="0097145C" w:rsidRPr="00C4258C" w:rsidRDefault="0097145C" w:rsidP="00027731">
            <w:pPr>
              <w:jc w:val="center"/>
              <w:rPr>
                <w:sz w:val="22"/>
                <w:szCs w:val="22"/>
              </w:rPr>
            </w:pPr>
          </w:p>
        </w:tc>
        <w:tc>
          <w:tcPr>
            <w:tcW w:w="4723" w:type="dxa"/>
            <w:tcBorders>
              <w:top w:val="nil"/>
            </w:tcBorders>
          </w:tcPr>
          <w:p w:rsidR="0097145C" w:rsidRDefault="0097145C" w:rsidP="00027731">
            <w:r>
              <w:t xml:space="preserve">   This amendment would exempt from property taxes a home owned by the surviving spouse of a law enforcement officer killed in the line of duty.  The spouse would receive the tax exemption if the home is the spouse’s primary residence.  The spouse would lose the tax exemption if he or she remarries.</w:t>
            </w:r>
          </w:p>
        </w:tc>
      </w:tr>
    </w:tbl>
    <w:p w:rsidR="0097145C" w:rsidRDefault="0097145C" w:rsidP="0097145C">
      <w:pPr>
        <w:rPr>
          <w:rStyle w:val="11ptChar"/>
        </w:rPr>
      </w:pPr>
    </w:p>
    <w:p w:rsidR="0097145C" w:rsidRDefault="0097145C" w:rsidP="0097145C">
      <w:pPr>
        <w:rPr>
          <w:rStyle w:val="11ptChar"/>
        </w:rPr>
      </w:pPr>
    </w:p>
    <w:p w:rsidR="0097145C" w:rsidRPr="00AA7880" w:rsidRDefault="0097145C" w:rsidP="0097145C">
      <w:pPr>
        <w:jc w:val="center"/>
      </w:pPr>
      <w:r w:rsidRPr="00D71D68">
        <w:t>STATEMENT</w:t>
      </w:r>
    </w:p>
    <w:p w:rsidR="0097145C" w:rsidRDefault="0097145C" w:rsidP="0097145C"/>
    <w:p w:rsidR="0097145C" w:rsidRDefault="0097145C" w:rsidP="0097145C">
      <w:r>
        <w:tab/>
        <w:t>If approved by the voters of the State, this proposed constitutional amendment would provide a property tax exemption for the primary residence of a surviving spouse of a law enforcement officer who is killed in the line of duty.</w:t>
      </w:r>
      <w:r w:rsidRPr="00E567FD">
        <w:t xml:space="preserve"> </w:t>
      </w:r>
      <w:r>
        <w:t xml:space="preserve"> The primary residence would be exempt from property taxation as long as the surviving spouse owns and occupies the residence as his or her primary residence, and does not remarry.</w:t>
      </w:r>
    </w:p>
    <w:sectPr w:rsidR="0097145C" w:rsidSect="004B041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605" w:rsidRDefault="00176605">
      <w:r>
        <w:separator/>
      </w:r>
    </w:p>
  </w:endnote>
  <w:endnote w:type="continuationSeparator" w:id="0">
    <w:p w:rsidR="00176605" w:rsidRDefault="00176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4A5" w:rsidRDefault="004504A5" w:rsidP="004504A5">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0E5449" w:rsidRDefault="00665CBC" w:rsidP="000E54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605" w:rsidRDefault="00176605">
      <w:r>
        <w:separator/>
      </w:r>
    </w:p>
  </w:footnote>
  <w:footnote w:type="continuationSeparator" w:id="0">
    <w:p w:rsidR="00176605" w:rsidRDefault="00176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25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128F" w:rsidRDefault="00DC128F" w:rsidP="00DC128F">
    <w:pPr>
      <w:pStyle w:val="bpuHeadSpon"/>
    </w:pPr>
    <w:r w:rsidRPr="004B0413">
      <w:rPr>
        <w:rStyle w:val="bpuHeadSponChar"/>
      </w:rPr>
      <w:t>SCR45</w:t>
    </w:r>
    <w:r>
      <w:t xml:space="preserve"> LAGANA, CUNNINGHAM</w:t>
    </w:r>
  </w:p>
  <w:p w:rsidR="004B0413" w:rsidRDefault="004B0413" w:rsidP="004B0413">
    <w:pPr>
      <w:pStyle w:val="bpuHeadSpon"/>
    </w:pPr>
    <w:r>
      <w:fldChar w:fldCharType="begin"/>
    </w:r>
    <w:r>
      <w:instrText xml:space="preserve"> PAGE  \* MERGEFORMAT </w:instrText>
    </w:r>
    <w:r>
      <w:fldChar w:fldCharType="separate"/>
    </w:r>
    <w:r w:rsidR="003725B8">
      <w:rPr>
        <w:noProof/>
      </w:rPr>
      <w:t>3</w:t>
    </w:r>
    <w:r>
      <w:fldChar w:fldCharType="end"/>
    </w:r>
  </w:p>
  <w:p w:rsidR="004B0413" w:rsidRDefault="004B0413" w:rsidP="004B04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0413" w:rsidRDefault="004B0413" w:rsidP="004B0413">
    <w:pPr>
      <w:pStyle w:val="bpuHeadSpon"/>
    </w:pPr>
    <w:r w:rsidRPr="004B0413">
      <w:rPr>
        <w:rStyle w:val="bpuHeadSponChar"/>
      </w:rPr>
      <w:t>SCR45</w:t>
    </w:r>
    <w:r>
      <w:t xml:space="preserve"> LAGANA</w:t>
    </w:r>
    <w:r w:rsidR="00DC128F">
      <w:t>, CUNNINGHAM</w:t>
    </w:r>
  </w:p>
  <w:p w:rsidR="004B0413" w:rsidRDefault="004B0413" w:rsidP="004B0413">
    <w:pPr>
      <w:pStyle w:val="bpuHeadSpon"/>
    </w:pPr>
    <w:r>
      <w:fldChar w:fldCharType="begin"/>
    </w:r>
    <w:r>
      <w:instrText xml:space="preserve"> PAGE  \* MERGEFORMAT </w:instrText>
    </w:r>
    <w:r>
      <w:fldChar w:fldCharType="separate"/>
    </w:r>
    <w:r w:rsidR="003725B8">
      <w:rPr>
        <w:noProof/>
      </w:rPr>
      <w:t>2</w:t>
    </w:r>
    <w:r>
      <w:fldChar w:fldCharType="end"/>
    </w:r>
  </w:p>
  <w:p w:rsidR="004B0413" w:rsidRDefault="004B0413" w:rsidP="004B04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60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449"/>
    <w:rsid w:val="000F3DA2"/>
    <w:rsid w:val="000F5FDE"/>
    <w:rsid w:val="000F7466"/>
    <w:rsid w:val="00125E69"/>
    <w:rsid w:val="0013000E"/>
    <w:rsid w:val="00133F81"/>
    <w:rsid w:val="00135943"/>
    <w:rsid w:val="001645FB"/>
    <w:rsid w:val="00173D2B"/>
    <w:rsid w:val="0017660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BC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5B8"/>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4A5"/>
    <w:rsid w:val="0045118A"/>
    <w:rsid w:val="00455D51"/>
    <w:rsid w:val="00456BF9"/>
    <w:rsid w:val="00461057"/>
    <w:rsid w:val="004704A8"/>
    <w:rsid w:val="00471102"/>
    <w:rsid w:val="00471F18"/>
    <w:rsid w:val="00483146"/>
    <w:rsid w:val="00484144"/>
    <w:rsid w:val="00484C19"/>
    <w:rsid w:val="00485866"/>
    <w:rsid w:val="00492076"/>
    <w:rsid w:val="00493B1D"/>
    <w:rsid w:val="00497037"/>
    <w:rsid w:val="004A3009"/>
    <w:rsid w:val="004A6940"/>
    <w:rsid w:val="004A77A4"/>
    <w:rsid w:val="004B041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4F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9D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4F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264"/>
    <w:rsid w:val="008573B0"/>
    <w:rsid w:val="00866563"/>
    <w:rsid w:val="00867AC2"/>
    <w:rsid w:val="0087056E"/>
    <w:rsid w:val="00875402"/>
    <w:rsid w:val="00884D51"/>
    <w:rsid w:val="00885571"/>
    <w:rsid w:val="008916EC"/>
    <w:rsid w:val="00891E4F"/>
    <w:rsid w:val="008968D4"/>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5C"/>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A11"/>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62B"/>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8D0"/>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28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3A1264-E56D-4291-B5E2-B755EDE0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B0413"/>
  </w:style>
  <w:style w:type="paragraph" w:styleId="BalloonText">
    <w:name w:val="Balloon Text"/>
    <w:basedOn w:val="Normal"/>
    <w:link w:val="BalloonTextChar"/>
    <w:semiHidden/>
    <w:unhideWhenUsed/>
    <w:rsid w:val="008562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62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550</Words>
  <Characters>2742</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GA# 2639 REI ACR243 18/19 Sen. Lagana</vt:lpstr>
    </vt:vector>
  </TitlesOfParts>
  <Manager>R211</Manager>
  <Company>NJ Office of Legislative Services</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SCR45</dc:title>
  <dc:subject/>
  <dc:creator>Senator  LAGANA</dc:creator>
  <cp:keywords>SCR45|3|LG |115|0|115|F|0|</cp:keywords>
  <dc:description>INTRODUCED JANUARY 30, 2020</dc:description>
  <cp:lastModifiedBy>Brabson, Dawn</cp:lastModifiedBy>
  <cp:revision>2</cp:revision>
  <cp:lastPrinted>2020-02-11T14:57:00Z</cp:lastPrinted>
  <dcterms:created xsi:type="dcterms:W3CDTF">2020-11-09T15:19:00Z</dcterms:created>
  <dcterms:modified xsi:type="dcterms:W3CDTF">2020-11-09T15:19:00Z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