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D07" w:rsidRDefault="00987D07" w:rsidP="00987D07">
      <w:pPr>
        <w:pStyle w:val="bpuBill"/>
      </w:pPr>
      <w:bookmarkStart w:id="0" w:name="bpuFrontPg"/>
      <w:bookmarkStart w:id="1" w:name="_GoBack"/>
      <w:bookmarkEnd w:id="0"/>
      <w:bookmarkEnd w:id="1"/>
      <w:r>
        <w:t xml:space="preserve">SENATE CONCURRENT RESOLUTION No. 48 </w:t>
      </w:r>
    </w:p>
    <w:p w:rsidR="00987D07" w:rsidRPr="009D38FF" w:rsidRDefault="00987D07" w:rsidP="00987D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025447" r:id="rId7"/>
        </w:object>
      </w:r>
    </w:p>
    <w:p w:rsidR="00987D07" w:rsidRDefault="00987D07" w:rsidP="00987D07">
      <w:pPr>
        <w:pStyle w:val="bpuState"/>
      </w:pPr>
      <w:r>
        <w:t>STATE OF NEW JERSEY</w:t>
      </w:r>
    </w:p>
    <w:p w:rsidR="00987D07" w:rsidRDefault="00987D07" w:rsidP="00987D07">
      <w:pPr>
        <w:pStyle w:val="bpuLegislature"/>
      </w:pPr>
      <w:r>
        <w:t>219th LEGISLATURE</w:t>
      </w:r>
    </w:p>
    <w:p w:rsidR="00987D07" w:rsidRDefault="00987D07" w:rsidP="00987D07">
      <w:pPr>
        <w:pStyle w:val="bpuWpGraphic"/>
      </w:pPr>
      <w:r>
        <w:object w:dxaOrig="8985" w:dyaOrig="255">
          <v:shape id="_x0000_i1026" type="#_x0000_t75" style="width:6in;height:12pt" o:ole="">
            <v:imagedata r:id="rId6" o:title=""/>
          </v:shape>
          <o:OLEObject Type="Embed" ProgID="WPWin6.1" ShapeID="_x0000_i1026" DrawAspect="Content" ObjectID="_1643025448" r:id="rId8"/>
        </w:object>
      </w:r>
      <w:r>
        <w:t xml:space="preserve">  </w:t>
      </w:r>
    </w:p>
    <w:p w:rsidR="00987D07" w:rsidRDefault="00987D07" w:rsidP="00987D07">
      <w:pPr>
        <w:pStyle w:val="bpuIntro"/>
      </w:pPr>
      <w:r>
        <w:t>INTRODUCED JANUARY 30, 2020</w:t>
      </w:r>
    </w:p>
    <w:p w:rsidR="00987D07" w:rsidRDefault="00987D07" w:rsidP="00987D07">
      <w:pPr>
        <w:pStyle w:val="bpuIntro"/>
      </w:pPr>
    </w:p>
    <w:p w:rsidR="00987D07" w:rsidRDefault="00987D07" w:rsidP="00987D07">
      <w:pPr>
        <w:pStyle w:val="bpuIntro"/>
        <w:sectPr w:rsidR="00987D07" w:rsidSect="009D2C2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7D07" w:rsidRDefault="00987D07" w:rsidP="00987D07">
      <w:pPr>
        <w:pStyle w:val="bpuIntro"/>
      </w:pPr>
    </w:p>
    <w:p w:rsidR="00987D07" w:rsidRDefault="00987D07" w:rsidP="00987D07">
      <w:pPr>
        <w:pStyle w:val="bpuSponsor"/>
      </w:pPr>
      <w:r>
        <w:t>Sponsored by:</w:t>
      </w:r>
    </w:p>
    <w:p w:rsidR="00987D07" w:rsidRDefault="00987D07" w:rsidP="00987D07">
      <w:pPr>
        <w:pStyle w:val="bpuSponsor"/>
      </w:pPr>
      <w:r>
        <w:t>Senator  MICHAEL L. TESTA, JR.</w:t>
      </w:r>
    </w:p>
    <w:p w:rsidR="00987D07" w:rsidRDefault="00987D07" w:rsidP="00987D07">
      <w:pPr>
        <w:pStyle w:val="bpuSponsor"/>
      </w:pPr>
      <w:r>
        <w:t>District 1 (Atlantic, Cape May and Cumberland)</w:t>
      </w:r>
    </w:p>
    <w:p w:rsidR="00987D07" w:rsidRDefault="00987D07" w:rsidP="00987D07">
      <w:pPr>
        <w:pStyle w:val="bpuSponsor"/>
      </w:pPr>
    </w:p>
    <w:p w:rsidR="00987D07" w:rsidRDefault="009D2C2E" w:rsidP="009D2C2E">
      <w:pPr>
        <w:pStyle w:val="bpuSponsor"/>
      </w:pPr>
      <w:r>
        <w:t>Co-Sponsored by:</w:t>
      </w:r>
    </w:p>
    <w:p w:rsidR="009D2C2E" w:rsidRDefault="009D2C2E" w:rsidP="009D2C2E">
      <w:pPr>
        <w:pStyle w:val="bpuSponsor"/>
      </w:pPr>
      <w:r w:rsidRPr="009D2C2E">
        <w:t xml:space="preserve">Senator </w:t>
      </w:r>
      <w:proofErr w:type="spellStart"/>
      <w:r w:rsidRPr="009D2C2E">
        <w:t>Sarlo</w:t>
      </w:r>
      <w:proofErr w:type="spellEnd"/>
    </w:p>
    <w:p w:rsidR="009D2C2E" w:rsidRDefault="009D2C2E" w:rsidP="009D2C2E"/>
    <w:p w:rsidR="009D2C2E" w:rsidRPr="009D2C2E" w:rsidRDefault="009D2C2E" w:rsidP="009D2C2E"/>
    <w:p w:rsidR="00987D07" w:rsidRDefault="00987D07" w:rsidP="00987D07">
      <w:pPr>
        <w:pStyle w:val="bpuSponsor"/>
      </w:pPr>
    </w:p>
    <w:p w:rsidR="00987D07" w:rsidRDefault="00987D07" w:rsidP="00987D07">
      <w:pPr>
        <w:pStyle w:val="bpuSponsor"/>
      </w:pPr>
    </w:p>
    <w:p w:rsidR="00987D07" w:rsidRDefault="00987D07" w:rsidP="00987D07">
      <w:pPr>
        <w:pStyle w:val="bpuSponsor"/>
      </w:pPr>
      <w:r>
        <w:t>SYNOPSIS</w:t>
      </w:r>
    </w:p>
    <w:p w:rsidR="00987D07" w:rsidRDefault="00987D07" w:rsidP="00987D07">
      <w:pPr>
        <w:pStyle w:val="bpuNormText"/>
      </w:pPr>
      <w:r>
        <w:tab/>
        <w:t>Urges Governor and Legislatu</w:t>
      </w:r>
      <w:r w:rsidR="002E6C69">
        <w:t xml:space="preserve">re to fully fund 9-1-1 system. </w:t>
      </w:r>
    </w:p>
    <w:p w:rsidR="00987D07" w:rsidRDefault="00987D07" w:rsidP="00987D07">
      <w:pPr>
        <w:pStyle w:val="bpuNormText"/>
      </w:pPr>
    </w:p>
    <w:p w:rsidR="00987D07" w:rsidRDefault="00987D07" w:rsidP="00987D07">
      <w:pPr>
        <w:pStyle w:val="bpuSponsor"/>
      </w:pPr>
      <w:r>
        <w:t xml:space="preserve">CURRENT VERSION OF TEXT </w:t>
      </w:r>
    </w:p>
    <w:p w:rsidR="00987D07" w:rsidRDefault="00987D07" w:rsidP="00987D07">
      <w:pPr>
        <w:pStyle w:val="bpuNormText"/>
      </w:pPr>
      <w:r>
        <w:tab/>
        <w:t>As introduced.</w:t>
      </w:r>
    </w:p>
    <w:p w:rsidR="00987D07" w:rsidRDefault="00987D07" w:rsidP="00987D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7D07" w:rsidRDefault="00987D07" w:rsidP="008916EC">
      <w:pPr>
        <w:pStyle w:val="FronterPage"/>
        <w:tabs>
          <w:tab w:val="clear" w:pos="720"/>
          <w:tab w:val="clear" w:pos="1440"/>
          <w:tab w:val="clear" w:pos="2160"/>
          <w:tab w:val="clear" w:pos="2880"/>
          <w:tab w:val="clear" w:pos="3600"/>
          <w:tab w:val="clear" w:pos="4320"/>
          <w:tab w:val="clear" w:pos="5040"/>
        </w:tabs>
        <w:sectPr w:rsidR="00987D07" w:rsidSect="00987D07">
          <w:type w:val="continuous"/>
          <w:pgSz w:w="12240" w:h="20160" w:code="5"/>
          <w:pgMar w:top="1440" w:right="2275" w:bottom="1440" w:left="2275" w:header="72" w:footer="720" w:gutter="0"/>
          <w:pgNumType w:start="1"/>
          <w:cols w:space="720"/>
          <w:docGrid w:linePitch="360"/>
        </w:sectPr>
      </w:pPr>
    </w:p>
    <w:p w:rsidR="00BD042A" w:rsidRDefault="001159C8" w:rsidP="001F0EB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Style w:val="HangingAnActChar"/>
        </w:rPr>
      </w:pPr>
      <w:r>
        <w:rPr>
          <w:rStyle w:val="BillHead"/>
        </w:rPr>
        <w:lastRenderedPageBreak/>
        <w:t>A Concurrent Resolution</w:t>
      </w:r>
      <w:r w:rsidR="00686AEB" w:rsidRPr="006B7FA7">
        <w:rPr>
          <w:rStyle w:val="HangingAnActChar"/>
        </w:rPr>
        <w:t xml:space="preserve"> </w:t>
      </w:r>
      <w:r w:rsidR="00BD042A" w:rsidRPr="00BD042A">
        <w:rPr>
          <w:rStyle w:val="HangingAnActChar"/>
        </w:rPr>
        <w:t>urging the Governor and Legislature to fully fund the 9-1-1 system.</w:t>
      </w:r>
    </w:p>
    <w:p w:rsidR="00BD042A" w:rsidRDefault="00BD042A" w:rsidP="001F0EB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Style w:val="HangingAnActChar"/>
        </w:rPr>
      </w:pPr>
    </w:p>
    <w:p w:rsidR="00A3249E" w:rsidRPr="006D7555" w:rsidRDefault="001F0EBB" w:rsidP="00BD042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b/>
          <w:bCs/>
          <w:smallCaps/>
          <w:spacing w:val="0"/>
        </w:rPr>
        <w:t>Whereas,</w:t>
      </w:r>
      <w:r w:rsidRPr="006D7555">
        <w:rPr>
          <w:spacing w:val="0"/>
        </w:rPr>
        <w:t xml:space="preserve"> New Jersey collects roughly $124 million annually in fees from landline and cellular telephone customers, and those fees are placed in the "9-1-1 System and Emergency Response Trust Fund Account" (fund); and</w:t>
      </w:r>
    </w:p>
    <w:p w:rsidR="001F0EBB" w:rsidRPr="006D7555" w:rsidRDefault="001F0EBB" w:rsidP="001F0EB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b/>
          <w:bCs/>
          <w:smallCaps/>
          <w:spacing w:val="0"/>
        </w:rPr>
        <w:t>Whereas,</w:t>
      </w:r>
      <w:r w:rsidRPr="006D7555">
        <w:rPr>
          <w:spacing w:val="0"/>
        </w:rPr>
        <w:t xml:space="preserve"> Monies in the fund are used to fund certain emergency management activities, including the 9-1-1 system; and </w:t>
      </w:r>
    </w:p>
    <w:p w:rsidR="001F0EBB" w:rsidRPr="006D7555" w:rsidRDefault="001F0EBB" w:rsidP="001F0EB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b/>
          <w:bCs/>
          <w:smallCaps/>
          <w:spacing w:val="0"/>
        </w:rPr>
        <w:t>Whereas,</w:t>
      </w:r>
      <w:r w:rsidRPr="006D7555">
        <w:rPr>
          <w:spacing w:val="0"/>
        </w:rPr>
        <w:t xml:space="preserve"> The State has allocated only 11 percent of the monies in the fund to counties and municipalities to operate the 9-1-1 system; and</w:t>
      </w:r>
    </w:p>
    <w:p w:rsidR="001F0EBB" w:rsidRPr="006D7555" w:rsidRDefault="001F0EBB" w:rsidP="001F0EB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b/>
          <w:bCs/>
          <w:smallCaps/>
          <w:spacing w:val="0"/>
        </w:rPr>
        <w:t>Whereas,</w:t>
      </w:r>
      <w:r w:rsidRPr="006D7555">
        <w:rPr>
          <w:spacing w:val="0"/>
        </w:rPr>
        <w:t xml:space="preserve"> New Jersey has failed to provide sufficient funding for counties and municipalities to operate the 9-1-1 system and has instead diverted an inordinate share of monies from the fund to the State’s Department of Law of Law and Public Safety; and</w:t>
      </w:r>
    </w:p>
    <w:p w:rsidR="001F0EBB" w:rsidRPr="006D7555" w:rsidRDefault="001F0EBB" w:rsidP="001F0EB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b/>
          <w:bCs/>
          <w:smallCaps/>
          <w:spacing w:val="0"/>
        </w:rPr>
        <w:t>Whereas,</w:t>
      </w:r>
      <w:r w:rsidRPr="006D7555">
        <w:rPr>
          <w:spacing w:val="0"/>
        </w:rPr>
        <w:t xml:space="preserve"> As a result, counties and municipalities, which handle the vast majority of 9-1-1 emergency service requests, have been forced to rely on local property tax monies in order to maintain, operate, and improve the 9-1-1 system; and</w:t>
      </w:r>
    </w:p>
    <w:p w:rsidR="001F0EBB" w:rsidRPr="006D7555" w:rsidRDefault="001F0EBB" w:rsidP="001F0EB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b/>
          <w:bCs/>
          <w:smallCaps/>
          <w:spacing w:val="0"/>
        </w:rPr>
        <w:t>Whereas,</w:t>
      </w:r>
      <w:r w:rsidRPr="006D7555">
        <w:rPr>
          <w:spacing w:val="0"/>
        </w:rPr>
        <w:t xml:space="preserve"> Counties and municipalities require monies from the fund to maintain and operate the 9-1-1 system and to improve the system with the latest technologies in order to ensure the safety of their constituents; and</w:t>
      </w:r>
    </w:p>
    <w:p w:rsidR="001F0EBB" w:rsidRPr="006D7555" w:rsidRDefault="001F0EBB" w:rsidP="001F0EB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b/>
          <w:bCs/>
          <w:smallCaps/>
          <w:spacing w:val="0"/>
        </w:rPr>
        <w:t>Whereas,</w:t>
      </w:r>
      <w:r w:rsidRPr="006D7555">
        <w:rPr>
          <w:spacing w:val="0"/>
        </w:rPr>
        <w:t xml:space="preserve"> If monies from the fund continue to be diverted away from counties and municipalities, local governments may be forced to either raise property taxes or cut essential services in order to operate the 9-1-1 system; and</w:t>
      </w:r>
    </w:p>
    <w:p w:rsidR="001F0EBB" w:rsidRPr="006D7555" w:rsidRDefault="001F0EBB" w:rsidP="001F0EB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spacing w:val="0"/>
        </w:rPr>
        <w:t xml:space="preserve"> </w:t>
      </w:r>
      <w:r w:rsidRPr="006D7555">
        <w:rPr>
          <w:b/>
          <w:bCs/>
          <w:smallCaps/>
          <w:spacing w:val="0"/>
        </w:rPr>
        <w:t>Whereas,</w:t>
      </w:r>
      <w:r w:rsidRPr="006D7555">
        <w:rPr>
          <w:spacing w:val="0"/>
        </w:rPr>
        <w:t xml:space="preserve"> The Governor and Legislature should restore monies to the fund to allow counties and municipalities to properly maintain, operate, and continue to improve the 9-1-1 system; now, therefore</w:t>
      </w:r>
      <w:r>
        <w:rPr>
          <w:spacing w:val="0"/>
        </w:rPr>
        <w:t>,</w:t>
      </w:r>
      <w:r w:rsidRPr="006D7555">
        <w:rPr>
          <w:spacing w:val="0"/>
        </w:rPr>
        <w:t xml:space="preserve"> </w:t>
      </w:r>
    </w:p>
    <w:p w:rsidR="001F0EBB" w:rsidRPr="006D7555" w:rsidRDefault="001F0EBB" w:rsidP="001F0EBB"/>
    <w:p w:rsidR="001F0EBB" w:rsidRPr="006D7555" w:rsidRDefault="001F0EBB" w:rsidP="001F0EBB">
      <w:r w:rsidRPr="006D7555">
        <w:tab/>
      </w:r>
      <w:r w:rsidRPr="006D7555">
        <w:rPr>
          <w:b/>
          <w:smallCaps/>
          <w:szCs w:val="18"/>
        </w:rPr>
        <w:t xml:space="preserve">Be It Resolved </w:t>
      </w:r>
      <w:r w:rsidRPr="006D7555">
        <w:rPr>
          <w:i/>
          <w:szCs w:val="18"/>
        </w:rPr>
        <w:t xml:space="preserve">by the </w:t>
      </w:r>
      <w:r w:rsidR="00680900">
        <w:rPr>
          <w:i/>
          <w:szCs w:val="18"/>
        </w:rPr>
        <w:t>Senate</w:t>
      </w:r>
      <w:r w:rsidRPr="006D7555">
        <w:rPr>
          <w:i/>
          <w:szCs w:val="18"/>
        </w:rPr>
        <w:t xml:space="preserve"> of the State of New </w:t>
      </w:r>
      <w:r w:rsidR="00680900">
        <w:rPr>
          <w:i/>
          <w:szCs w:val="18"/>
        </w:rPr>
        <w:t>Jersey (the General Assembly</w:t>
      </w:r>
      <w:r w:rsidRPr="006D7555">
        <w:rPr>
          <w:i/>
          <w:szCs w:val="18"/>
        </w:rPr>
        <w:t xml:space="preserve"> concurring):</w:t>
      </w:r>
    </w:p>
    <w:p w:rsidR="001F0EBB" w:rsidRPr="006D7555" w:rsidRDefault="001F0EBB" w:rsidP="001F0EBB"/>
    <w:p w:rsidR="001F0EBB" w:rsidRPr="006D7555" w:rsidRDefault="001F0EBB" w:rsidP="001F0EBB">
      <w:r w:rsidRPr="006D7555">
        <w:tab/>
        <w:t>1.</w:t>
      </w:r>
      <w:r>
        <w:tab/>
      </w:r>
      <w:r w:rsidRPr="006D7555">
        <w:t>The Legislature respectfully urges the Governor to take all necessary steps to allocate monies from the "9-1-1 System and Emergency Response Trust Fund Account" to counties and municipalities so that the 9-1-1 system can be properly maintained, operated, and improved.</w:t>
      </w:r>
    </w:p>
    <w:p w:rsidR="001F0EBB" w:rsidRPr="006D7555" w:rsidRDefault="001F0EBB" w:rsidP="001F0EBB"/>
    <w:p w:rsidR="002E6C69" w:rsidRDefault="001F0EBB" w:rsidP="002E6C69">
      <w:r w:rsidRPr="006D7555">
        <w:tab/>
        <w:t>2.</w:t>
      </w:r>
      <w:r>
        <w:tab/>
      </w:r>
      <w:r w:rsidRPr="006D7555">
        <w:t>Copies of this resolution, as filed with the Secretary of State, shall be transmitted by the Clerk of the General Assembly or the Secretary of the Senate to the Governor of the State of New Jersey.</w:t>
      </w:r>
      <w:r w:rsidR="002E6C69">
        <w:br w:type="page"/>
      </w:r>
    </w:p>
    <w:p w:rsidR="001F0EBB" w:rsidRPr="006D7555" w:rsidRDefault="001F0EBB" w:rsidP="001F0EBB">
      <w:pPr>
        <w:jc w:val="center"/>
      </w:pPr>
      <w:r w:rsidRPr="006D7555">
        <w:lastRenderedPageBreak/>
        <w:t>STATEMENT</w:t>
      </w:r>
    </w:p>
    <w:p w:rsidR="001F0EBB" w:rsidRPr="006D7555" w:rsidRDefault="001F0EBB" w:rsidP="001F0EBB"/>
    <w:p w:rsidR="001F0EBB" w:rsidRPr="006D7555" w:rsidRDefault="001F0EBB" w:rsidP="001F0EBB">
      <w:r w:rsidRPr="006D7555">
        <w:tab/>
        <w:t>This concurrent resolution urges the Governor and Legislature to fully fund the 9-1-1 system.</w:t>
      </w:r>
    </w:p>
    <w:p w:rsidR="001F0EBB" w:rsidRPr="006D7555" w:rsidRDefault="001F0EBB" w:rsidP="001F0EBB">
      <w:r w:rsidRPr="006D7555">
        <w:tab/>
        <w:t>New Jersey collects roughly $124 million annually in fees from landline and cellular telephone customers, and those fees are placed in the "9-1-1 System and Emergency Respon</w:t>
      </w:r>
      <w:r w:rsidR="00BD042A">
        <w:t xml:space="preserve">se Trust Fund Account" (fund). </w:t>
      </w:r>
      <w:r w:rsidRPr="006D7555">
        <w:t xml:space="preserve">Monies in the fund are used to fund certain emergency management activities, including the 9-1-1 system. </w:t>
      </w:r>
    </w:p>
    <w:p w:rsidR="001F0EBB" w:rsidRPr="006D7555" w:rsidRDefault="001F0EBB" w:rsidP="001F0EBB">
      <w:r w:rsidRPr="006D7555">
        <w:tab/>
        <w:t>The State has allocated only 11 percent of the monies in the fund to counties and municipalities to operate the 9-1-1 system.  New Jersey has failed to provide sufficient funding for counties and municipalities to operate the 9-1-1 system and has instead diverted an inordinate share of monies from the fund to the State’s Department o</w:t>
      </w:r>
      <w:r w:rsidR="00BD042A">
        <w:t>f Law of Law and Public Safety.</w:t>
      </w:r>
      <w:r w:rsidRPr="006D7555">
        <w:t xml:space="preserve"> As a result, counties and municipalities, which handle the vast majority of 9-1-1 emergency service requests, have been forced to rely on local property tax monies in order to maintain, operate, and improve the 9-1-1 system.</w:t>
      </w:r>
    </w:p>
    <w:p w:rsidR="001F0EBB" w:rsidRPr="006D7555" w:rsidRDefault="001F0EBB" w:rsidP="001F0EBB">
      <w:r w:rsidRPr="006D7555">
        <w:tab/>
        <w:t>Counties and municipalities require monies from the fund to maintain and operate the 9-1-1 system and to improve the system with the latest technologies in order to ensure th</w:t>
      </w:r>
      <w:r w:rsidR="00BD042A">
        <w:t>e safety of their constituents.</w:t>
      </w:r>
      <w:r w:rsidRPr="006D7555">
        <w:t xml:space="preserve"> If monies from the fund continue to be diverted away from counties and municipalities, local governments may be forced to either raise property taxes or cut essential services in order to operate the 9-1-1 system.</w:t>
      </w:r>
    </w:p>
    <w:sectPr w:rsidR="001F0EBB" w:rsidRPr="006D7555" w:rsidSect="00987D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D9D" w:rsidRDefault="00646D9D">
      <w:r>
        <w:separator/>
      </w:r>
    </w:p>
  </w:endnote>
  <w:endnote w:type="continuationSeparator" w:id="0">
    <w:p w:rsidR="00646D9D" w:rsidRDefault="00646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C2E" w:rsidRDefault="009D2C2E" w:rsidP="009D2C2E">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D9D" w:rsidRDefault="00646D9D">
      <w:r>
        <w:separator/>
      </w:r>
    </w:p>
  </w:footnote>
  <w:footnote w:type="continuationSeparator" w:id="0">
    <w:p w:rsidR="00646D9D" w:rsidRDefault="00646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24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7D07" w:rsidRDefault="00987D07" w:rsidP="00987D07">
    <w:pPr>
      <w:pStyle w:val="bpuHeadSpon"/>
    </w:pPr>
    <w:r w:rsidRPr="00987D07">
      <w:rPr>
        <w:rStyle w:val="bpuHeadSponChar"/>
      </w:rPr>
      <w:t>SCR48</w:t>
    </w:r>
    <w:r>
      <w:t xml:space="preserve"> TESTA</w:t>
    </w:r>
  </w:p>
  <w:p w:rsidR="00987D07" w:rsidRDefault="00987D07" w:rsidP="00987D07">
    <w:pPr>
      <w:pStyle w:val="bpuHeadSpon"/>
    </w:pPr>
    <w:r>
      <w:fldChar w:fldCharType="begin"/>
    </w:r>
    <w:r>
      <w:instrText xml:space="preserve"> PAGE  \* MERGEFORMAT </w:instrText>
    </w:r>
    <w:r>
      <w:fldChar w:fldCharType="separate"/>
    </w:r>
    <w:r w:rsidR="00D047AB">
      <w:rPr>
        <w:noProof/>
      </w:rPr>
      <w:t>3</w:t>
    </w:r>
    <w:r>
      <w:fldChar w:fldCharType="end"/>
    </w:r>
  </w:p>
  <w:p w:rsidR="00987D07" w:rsidRDefault="00987D07" w:rsidP="00987D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7D07" w:rsidRDefault="00987D07" w:rsidP="00987D07">
    <w:pPr>
      <w:pStyle w:val="bpuHeadSpon"/>
    </w:pPr>
    <w:r w:rsidRPr="00987D07">
      <w:rPr>
        <w:rStyle w:val="bpuHeadSponChar"/>
      </w:rPr>
      <w:t>SCR48</w:t>
    </w:r>
    <w:r>
      <w:t xml:space="preserve"> TESTA</w:t>
    </w:r>
  </w:p>
  <w:p w:rsidR="00987D07" w:rsidRDefault="00987D07" w:rsidP="00987D07">
    <w:pPr>
      <w:pStyle w:val="bpuHeadSpon"/>
    </w:pPr>
    <w:r>
      <w:fldChar w:fldCharType="begin"/>
    </w:r>
    <w:r>
      <w:instrText xml:space="preserve"> PAGE  \* MERGEFORMAT </w:instrText>
    </w:r>
    <w:r>
      <w:fldChar w:fldCharType="separate"/>
    </w:r>
    <w:r w:rsidR="00A17D31">
      <w:rPr>
        <w:noProof/>
      </w:rPr>
      <w:t>2</w:t>
    </w:r>
    <w:r>
      <w:fldChar w:fldCharType="end"/>
    </w:r>
  </w:p>
  <w:p w:rsidR="00987D07" w:rsidRDefault="00987D07" w:rsidP="00987D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D9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9C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EBB"/>
    <w:rsid w:val="001F14C7"/>
    <w:rsid w:val="001F695F"/>
    <w:rsid w:val="001F7405"/>
    <w:rsid w:val="00205533"/>
    <w:rsid w:val="00212B8D"/>
    <w:rsid w:val="00222983"/>
    <w:rsid w:val="002370D0"/>
    <w:rsid w:val="0024103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C6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8B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D9D"/>
    <w:rsid w:val="00665CBC"/>
    <w:rsid w:val="00667A5C"/>
    <w:rsid w:val="00677316"/>
    <w:rsid w:val="0068090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42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AE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D07"/>
    <w:rsid w:val="00997152"/>
    <w:rsid w:val="009972CD"/>
    <w:rsid w:val="009A0E9C"/>
    <w:rsid w:val="009A45DA"/>
    <w:rsid w:val="009A5635"/>
    <w:rsid w:val="009B06D2"/>
    <w:rsid w:val="009B34EC"/>
    <w:rsid w:val="009B5B27"/>
    <w:rsid w:val="009B5D67"/>
    <w:rsid w:val="009B6176"/>
    <w:rsid w:val="009C0D22"/>
    <w:rsid w:val="009C2DD9"/>
    <w:rsid w:val="009C3E09"/>
    <w:rsid w:val="009C5630"/>
    <w:rsid w:val="009D0E5D"/>
    <w:rsid w:val="009D0F63"/>
    <w:rsid w:val="009D2C2E"/>
    <w:rsid w:val="009D7934"/>
    <w:rsid w:val="009D7CCF"/>
    <w:rsid w:val="009E5961"/>
    <w:rsid w:val="009F4FAC"/>
    <w:rsid w:val="00A017C0"/>
    <w:rsid w:val="00A11228"/>
    <w:rsid w:val="00A17D31"/>
    <w:rsid w:val="00A222C2"/>
    <w:rsid w:val="00A305D6"/>
    <w:rsid w:val="00A3249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42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BB4"/>
    <w:rsid w:val="00CE78BF"/>
    <w:rsid w:val="00CF65EB"/>
    <w:rsid w:val="00CF72AD"/>
    <w:rsid w:val="00D02441"/>
    <w:rsid w:val="00D039F4"/>
    <w:rsid w:val="00D047A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395"/>
    <w:rsid w:val="00F54B9C"/>
    <w:rsid w:val="00F56E96"/>
    <w:rsid w:val="00F573DD"/>
    <w:rsid w:val="00F607CB"/>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CB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906D0B"/>
  <w15:docId w15:val="{F3052009-E6AD-46AD-B650-95CBF6D3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E64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6426"/>
    <w:rPr>
      <w:rFonts w:ascii="Segoe UI" w:hAnsi="Segoe UI" w:cs="Segoe UI"/>
      <w:spacing w:val="4"/>
      <w:sz w:val="18"/>
      <w:szCs w:val="18"/>
    </w:rPr>
  </w:style>
  <w:style w:type="character" w:styleId="LineNumber">
    <w:name w:val="line number"/>
    <w:basedOn w:val="DefaultParagraphFont"/>
    <w:semiHidden/>
    <w:unhideWhenUsed/>
    <w:rsid w:val="00987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641</Words>
  <Characters>3379</Characters>
  <Application>Microsoft Office Word</Application>
  <DocSecurity>0</DocSecurity>
  <Lines>97</Lines>
  <Paragraphs>30</Paragraphs>
  <ScaleCrop>false</ScaleCrop>
  <HeadingPairs>
    <vt:vector size="2" baseType="variant">
      <vt:variant>
        <vt:lpstr>Title</vt:lpstr>
      </vt:variant>
      <vt:variant>
        <vt:i4>1</vt:i4>
      </vt:variant>
    </vt:vector>
  </HeadingPairs>
  <TitlesOfParts>
    <vt:vector size="1" baseType="lpstr">
      <vt:lpstr> </vt:lpstr>
    </vt:vector>
  </TitlesOfParts>
  <Manager>R211</Manager>
  <Company>NJ Office of Legislative Services</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SCR48</dc:title>
  <dc:subject/>
  <dc:creator>Senator  TESTA</dc:creator>
  <cp:keywords>SCR48|3|AU |269|0|269|N|0|</cp:keywords>
  <dc:description>INTRODUCED JANUARY 30, 2020</dc:description>
  <cp:lastModifiedBy>Todaro, Vivian</cp:lastModifiedBy>
  <cp:revision>2</cp:revision>
  <cp:lastPrinted>2020-02-12T20:09:00Z</cp:lastPrinted>
  <dcterms:created xsi:type="dcterms:W3CDTF">2020-02-12T20:10:00Z</dcterms:created>
  <dcterms:modified xsi:type="dcterms:W3CDTF">2020-02-12T20:10:00Z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