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C36" w:rsidRDefault="00DE0C36" w:rsidP="00DE0C36">
      <w:pPr>
        <w:pStyle w:val="bpuBill"/>
      </w:pPr>
      <w:bookmarkStart w:id="0" w:name="bpuFrontPg"/>
      <w:bookmarkStart w:id="1" w:name="_GoBack"/>
      <w:bookmarkEnd w:id="0"/>
      <w:bookmarkEnd w:id="1"/>
      <w:r>
        <w:t xml:space="preserve">SENATE CONCURRENT RESOLUTION No. 60 </w:t>
      </w:r>
    </w:p>
    <w:p w:rsidR="00DE0C36" w:rsidRPr="009D38FF" w:rsidRDefault="00DE0C36" w:rsidP="00DE0C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15457" r:id="rId8"/>
        </w:object>
      </w:r>
    </w:p>
    <w:p w:rsidR="00DE0C36" w:rsidRDefault="00DE0C36" w:rsidP="00DE0C36">
      <w:pPr>
        <w:pStyle w:val="bpuState"/>
      </w:pPr>
      <w:r>
        <w:t>STATE OF NEW JERSEY</w:t>
      </w:r>
    </w:p>
    <w:p w:rsidR="00DE0C36" w:rsidRDefault="00DE0C36" w:rsidP="00DE0C36">
      <w:pPr>
        <w:pStyle w:val="bpuLegislature"/>
      </w:pPr>
      <w:r>
        <w:t>219th LEGISLATURE</w:t>
      </w:r>
    </w:p>
    <w:p w:rsidR="00DE0C36" w:rsidRDefault="00DE0C36" w:rsidP="00DE0C36">
      <w:pPr>
        <w:pStyle w:val="bpuWpGraphic"/>
      </w:pPr>
      <w:r>
        <w:object w:dxaOrig="8985" w:dyaOrig="255">
          <v:shape id="_x0000_i1026" type="#_x0000_t75" style="width:6in;height:12pt" o:ole="">
            <v:imagedata r:id="rId7" o:title=""/>
          </v:shape>
          <o:OLEObject Type="Embed" ProgID="WPWin6.1" ShapeID="_x0000_i1026" DrawAspect="Content" ObjectID="_1642915458" r:id="rId9"/>
        </w:object>
      </w:r>
      <w:r>
        <w:t xml:space="preserve">  </w:t>
      </w:r>
    </w:p>
    <w:p w:rsidR="00DE0C36" w:rsidRDefault="00DE0C36" w:rsidP="00DE0C36">
      <w:pPr>
        <w:pStyle w:val="bpuIntro"/>
      </w:pPr>
      <w:r>
        <w:t>INTRODUCED FEBRUARY 10, 2020</w:t>
      </w:r>
    </w:p>
    <w:p w:rsidR="00DE0C36" w:rsidRDefault="00DE0C36" w:rsidP="00DE0C36">
      <w:pPr>
        <w:pStyle w:val="bpuIntro"/>
      </w:pPr>
    </w:p>
    <w:p w:rsidR="00DE0C36" w:rsidRDefault="00DE0C36" w:rsidP="00DE0C36">
      <w:pPr>
        <w:pStyle w:val="bpuIntro"/>
        <w:sectPr w:rsidR="00DE0C36" w:rsidSect="00DE0C36">
          <w:headerReference w:type="even" r:id="rId10"/>
          <w:headerReference w:type="default" r:id="rId11"/>
          <w:pgSz w:w="12240" w:h="20160" w:code="5"/>
          <w:pgMar w:top="2160" w:right="1440" w:bottom="1440" w:left="1440" w:header="72" w:footer="720" w:gutter="0"/>
          <w:pgNumType w:start="1"/>
          <w:cols w:space="720"/>
          <w:docGrid w:linePitch="360"/>
        </w:sectPr>
      </w:pPr>
    </w:p>
    <w:p w:rsidR="00DE0C36" w:rsidRDefault="00DE0C36" w:rsidP="00DE0C36">
      <w:pPr>
        <w:pStyle w:val="bpuIntro"/>
      </w:pPr>
    </w:p>
    <w:p w:rsidR="00DE0C36" w:rsidRDefault="00DE0C36" w:rsidP="00DE0C36">
      <w:pPr>
        <w:pStyle w:val="bpuSponsor"/>
      </w:pPr>
      <w:r>
        <w:t>Sponsored by:</w:t>
      </w:r>
    </w:p>
    <w:p w:rsidR="00DE0C36" w:rsidRDefault="00DE0C36" w:rsidP="00DE0C36">
      <w:pPr>
        <w:pStyle w:val="bpuSponsor"/>
      </w:pPr>
      <w:r>
        <w:t>Senator  SHIRLEY K. TURNER</w:t>
      </w:r>
    </w:p>
    <w:p w:rsidR="00DE0C36" w:rsidRDefault="00DE0C36" w:rsidP="00DE0C36">
      <w:pPr>
        <w:pStyle w:val="bpuSponsor"/>
      </w:pPr>
      <w:r>
        <w:t>District 15 (Hunterdon and Mercer)</w:t>
      </w:r>
    </w:p>
    <w:p w:rsidR="00DE0C36" w:rsidRDefault="00DE0C36" w:rsidP="00DE0C36">
      <w:pPr>
        <w:pStyle w:val="bpuSponsor"/>
      </w:pPr>
    </w:p>
    <w:p w:rsidR="00DE0C36" w:rsidRDefault="00DE0C36" w:rsidP="00DE0C36">
      <w:pPr>
        <w:pStyle w:val="bpuSponsor"/>
      </w:pPr>
    </w:p>
    <w:p w:rsidR="00DE0C36" w:rsidRDefault="00DE0C36" w:rsidP="00DE0C36">
      <w:pPr>
        <w:pStyle w:val="bpuSponsor"/>
      </w:pPr>
    </w:p>
    <w:p w:rsidR="00DE0C36" w:rsidRDefault="00DE0C36" w:rsidP="00DE0C36">
      <w:pPr>
        <w:pStyle w:val="bpuSponsor"/>
      </w:pPr>
    </w:p>
    <w:p w:rsidR="00DE0C36" w:rsidRDefault="00DE0C36" w:rsidP="00DE0C36">
      <w:pPr>
        <w:pStyle w:val="bpuSponsor"/>
      </w:pPr>
      <w:r>
        <w:t>SYNOPSIS</w:t>
      </w:r>
    </w:p>
    <w:p w:rsidR="00DE0C36" w:rsidRDefault="00DE0C36" w:rsidP="00DE0C36">
      <w:pPr>
        <w:pStyle w:val="bpuNormText"/>
      </w:pPr>
      <w:r>
        <w:tab/>
        <w:t xml:space="preserve">Proposes temporary constitutional amendment allowing State constitutional convention convened to reform system of property taxation to propose statutory changes. </w:t>
      </w:r>
    </w:p>
    <w:p w:rsidR="00DE0C36" w:rsidRDefault="00DE0C36" w:rsidP="00DE0C36">
      <w:pPr>
        <w:pStyle w:val="bpuNormText"/>
      </w:pPr>
    </w:p>
    <w:p w:rsidR="00DE0C36" w:rsidRDefault="00DE0C36" w:rsidP="00DE0C36">
      <w:pPr>
        <w:pStyle w:val="bpuSponsor"/>
      </w:pPr>
      <w:r>
        <w:t xml:space="preserve">CURRENT VERSION OF TEXT </w:t>
      </w:r>
    </w:p>
    <w:p w:rsidR="00DE0C36" w:rsidRDefault="00DE0C36" w:rsidP="00DE0C36">
      <w:pPr>
        <w:pStyle w:val="bpuNormText"/>
      </w:pPr>
      <w:r>
        <w:tab/>
        <w:t>As introduced.</w:t>
      </w:r>
    </w:p>
    <w:p w:rsidR="00DE0C36" w:rsidRDefault="00DE0C36" w:rsidP="00DE0C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0C36" w:rsidRDefault="00DE0C36" w:rsidP="008916EC">
      <w:pPr>
        <w:pStyle w:val="FronterPage"/>
        <w:tabs>
          <w:tab w:val="clear" w:pos="720"/>
          <w:tab w:val="clear" w:pos="1440"/>
          <w:tab w:val="clear" w:pos="2160"/>
          <w:tab w:val="clear" w:pos="2880"/>
          <w:tab w:val="clear" w:pos="3600"/>
          <w:tab w:val="clear" w:pos="4320"/>
          <w:tab w:val="clear" w:pos="5040"/>
        </w:tabs>
        <w:sectPr w:rsidR="00DE0C36" w:rsidSect="00DE0C36">
          <w:type w:val="continuous"/>
          <w:pgSz w:w="12240" w:h="20160" w:code="5"/>
          <w:pgMar w:top="1440" w:right="2275" w:bottom="1440" w:left="2275" w:header="72" w:footer="720" w:gutter="0"/>
          <w:pgNumType w:start="1"/>
          <w:cols w:space="720"/>
          <w:docGrid w:linePitch="360"/>
        </w:sectPr>
      </w:pPr>
    </w:p>
    <w:p w:rsidR="00BD54B3" w:rsidRDefault="00BD54B3" w:rsidP="00BD54B3">
      <w:pPr>
        <w:pStyle w:val="HangingAnAct"/>
      </w:pPr>
      <w:r w:rsidRPr="00BD54B3">
        <w:rPr>
          <w:rStyle w:val="BillHead"/>
        </w:rPr>
        <w:lastRenderedPageBreak/>
        <w:t>A Concurrent Resolution</w:t>
      </w:r>
      <w:r>
        <w:t xml:space="preserve"> to amend Article IV, Section I of the Constitution of the State of </w:t>
      </w:r>
      <w:smartTag w:uri="urn:schemas-microsoft-com:office:smarttags" w:element="place">
        <w:smartTag w:uri="urn:schemas-microsoft-com:office:smarttags" w:element="State">
          <w:r>
            <w:t>New Jersey</w:t>
          </w:r>
        </w:smartTag>
      </w:smartTag>
      <w:r>
        <w:t>.</w:t>
      </w:r>
    </w:p>
    <w:p w:rsidR="00BD54B3" w:rsidRDefault="00BD54B3" w:rsidP="00BD54B3">
      <w:pPr>
        <w:widowControl w:val="0"/>
        <w:tabs>
          <w:tab w:val="left" w:pos="-1440"/>
          <w:tab w:val="left" w:pos="-720"/>
          <w:tab w:val="left" w:pos="0"/>
        </w:tabs>
        <w:spacing w:line="287" w:lineRule="auto"/>
      </w:pPr>
    </w:p>
    <w:p w:rsidR="00BD54B3" w:rsidRDefault="00BD54B3" w:rsidP="00BD54B3">
      <w:pPr>
        <w:widowControl w:val="0"/>
        <w:tabs>
          <w:tab w:val="left" w:pos="-1440"/>
          <w:tab w:val="left" w:pos="-720"/>
          <w:tab w:val="left" w:pos="0"/>
        </w:tabs>
        <w:spacing w:line="287" w:lineRule="auto"/>
      </w:pPr>
      <w:r>
        <w:tab/>
      </w:r>
      <w:r>
        <w:rPr>
          <w:b/>
          <w:smallCaps/>
        </w:rPr>
        <w:t>Be It Resolved</w:t>
      </w:r>
      <w:r>
        <w:t xml:space="preserve"> </w:t>
      </w:r>
      <w:r>
        <w:rPr>
          <w:i/>
        </w:rPr>
        <w:t xml:space="preserve">by the Senate of the State of </w:t>
      </w:r>
      <w:smartTag w:uri="urn:schemas-microsoft-com:office:smarttags" w:element="place">
        <w:smartTag w:uri="urn:schemas-microsoft-com:office:smarttags" w:element="State">
          <w:r>
            <w:rPr>
              <w:i/>
            </w:rPr>
            <w:t>New Jersey</w:t>
          </w:r>
        </w:smartTag>
      </w:smartTag>
      <w:r>
        <w:rPr>
          <w:i/>
        </w:rPr>
        <w:t xml:space="preserve"> (the General Assembly concurring):</w:t>
      </w:r>
    </w:p>
    <w:p w:rsidR="00BD54B3" w:rsidRDefault="00BD54B3" w:rsidP="00BD54B3">
      <w:pPr>
        <w:widowControl w:val="0"/>
        <w:tabs>
          <w:tab w:val="left" w:pos="-1440"/>
          <w:tab w:val="left" w:pos="-720"/>
          <w:tab w:val="left" w:pos="0"/>
        </w:tabs>
        <w:spacing w:line="287" w:lineRule="auto"/>
      </w:pPr>
    </w:p>
    <w:p w:rsidR="00BD54B3" w:rsidRDefault="00BD54B3" w:rsidP="00BD54B3">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BD54B3" w:rsidRDefault="00BD54B3" w:rsidP="00BD54B3">
      <w:pPr>
        <w:widowControl w:val="0"/>
        <w:tabs>
          <w:tab w:val="left" w:pos="-1440"/>
          <w:tab w:val="left" w:pos="-720"/>
          <w:tab w:val="left" w:pos="0"/>
        </w:tabs>
        <w:spacing w:line="287" w:lineRule="auto"/>
      </w:pPr>
    </w:p>
    <w:p w:rsidR="00BD54B3" w:rsidRDefault="00BD54B3" w:rsidP="00BD54B3">
      <w:pPr>
        <w:widowControl w:val="0"/>
        <w:tabs>
          <w:tab w:val="left" w:pos="-1440"/>
          <w:tab w:val="left" w:pos="-720"/>
          <w:tab w:val="left" w:pos="0"/>
        </w:tabs>
        <w:spacing w:line="287" w:lineRule="auto"/>
        <w:jc w:val="center"/>
      </w:pPr>
      <w:r>
        <w:t>PROPOSED AMENDMENT</w:t>
      </w:r>
    </w:p>
    <w:p w:rsidR="00BD54B3" w:rsidRDefault="00BD54B3" w:rsidP="00BD54B3">
      <w:pPr>
        <w:widowControl w:val="0"/>
        <w:tabs>
          <w:tab w:val="left" w:pos="-1440"/>
          <w:tab w:val="left" w:pos="-720"/>
          <w:tab w:val="left" w:pos="0"/>
        </w:tabs>
        <w:spacing w:line="287" w:lineRule="auto"/>
      </w:pPr>
    </w:p>
    <w:p w:rsidR="00BD54B3" w:rsidRDefault="00BD54B3" w:rsidP="00BD54B3">
      <w:pPr>
        <w:widowControl w:val="0"/>
        <w:tabs>
          <w:tab w:val="left" w:pos="-1440"/>
          <w:tab w:val="left" w:pos="-720"/>
          <w:tab w:val="left" w:pos="0"/>
        </w:tabs>
        <w:spacing w:line="287" w:lineRule="auto"/>
      </w:pPr>
      <w:r>
        <w:tab/>
        <w:t>Amend Article IV, Section I by the addition of a new paragraph 1A as follows:</w:t>
      </w:r>
    </w:p>
    <w:p w:rsidR="00BD54B3" w:rsidRDefault="00BD54B3" w:rsidP="00BD54B3">
      <w:pPr>
        <w:widowControl w:val="0"/>
        <w:tabs>
          <w:tab w:val="left" w:pos="-1440"/>
          <w:tab w:val="left" w:pos="-720"/>
          <w:tab w:val="left" w:pos="0"/>
        </w:tabs>
        <w:spacing w:line="287" w:lineRule="auto"/>
      </w:pPr>
      <w:r>
        <w:tab/>
      </w:r>
      <w:r w:rsidR="004D226C">
        <w:rPr>
          <w:u w:val="single"/>
        </w:rPr>
        <w:t xml:space="preserve">1A.  </w:t>
      </w:r>
      <w:r>
        <w:rPr>
          <w:u w:val="single"/>
        </w:rPr>
        <w:t>A constitutional convention for the limited purpose of reforming the system of property taxation in this State</w:t>
      </w:r>
      <w:r w:rsidR="006002FF">
        <w:rPr>
          <w:u w:val="single"/>
        </w:rPr>
        <w:t xml:space="preserve">, which </w:t>
      </w:r>
      <w:r>
        <w:rPr>
          <w:u w:val="single"/>
        </w:rPr>
        <w:t>is convened through voter approval at the general</w:t>
      </w:r>
      <w:r w:rsidR="006002FF">
        <w:rPr>
          <w:u w:val="single"/>
        </w:rPr>
        <w:t xml:space="preserve"> election held in November 2020</w:t>
      </w:r>
      <w:r>
        <w:rPr>
          <w:u w:val="single"/>
        </w:rPr>
        <w:t xml:space="preserve"> of a law authorizing such a convention</w:t>
      </w:r>
      <w:r w:rsidR="006002FF">
        <w:rPr>
          <w:u w:val="single"/>
        </w:rPr>
        <w:t>,</w:t>
      </w:r>
      <w:r>
        <w:rPr>
          <w:u w:val="single"/>
        </w:rPr>
        <w:t xml:space="preserve"> shall have the authority to propose for voter approval at the genera</w:t>
      </w:r>
      <w:r w:rsidR="006002FF">
        <w:rPr>
          <w:u w:val="single"/>
        </w:rPr>
        <w:t>l election held in November 2021</w:t>
      </w:r>
      <w:r>
        <w:rPr>
          <w:u w:val="single"/>
        </w:rPr>
        <w:t>, in addition to constitutional amendments, the amendment or repeal of existing statutes, or the enactment of new statutes, which are within the scope of the convention's mandate, by a date prescribed in that law and in the form of one or more public questions, provided that this amendment is approved by the voters not later than the general election at which the proposal prepared by the convention is submitted to the voters.  Any such changes to the statutory law approved by the voters may thereafter be amended or repealed by the Legislature by law.</w:t>
      </w:r>
    </w:p>
    <w:p w:rsidR="00BD54B3" w:rsidRDefault="00BD54B3" w:rsidP="00BD54B3">
      <w:pPr>
        <w:widowControl w:val="0"/>
        <w:tabs>
          <w:tab w:val="left" w:pos="-1440"/>
          <w:tab w:val="left" w:pos="-720"/>
          <w:tab w:val="left" w:pos="0"/>
        </w:tabs>
        <w:spacing w:line="287" w:lineRule="auto"/>
      </w:pPr>
    </w:p>
    <w:p w:rsidR="00BD54B3" w:rsidRDefault="00BD54B3" w:rsidP="00BD54B3">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BD54B3" w:rsidRDefault="00BD54B3" w:rsidP="00BD54B3">
      <w:pPr>
        <w:widowControl w:val="0"/>
        <w:tabs>
          <w:tab w:val="left" w:pos="-1440"/>
          <w:tab w:val="left" w:pos="-720"/>
          <w:tab w:val="left" w:pos="0"/>
        </w:tabs>
        <w:spacing w:line="287" w:lineRule="auto"/>
      </w:pPr>
    </w:p>
    <w:p w:rsidR="00BD54B3" w:rsidRDefault="00BD54B3" w:rsidP="00BD54B3">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BD54B3" w:rsidRDefault="00BD54B3" w:rsidP="00BD54B3">
      <w:pPr>
        <w:widowControl w:val="0"/>
        <w:tabs>
          <w:tab w:val="left" w:pos="-1440"/>
          <w:tab w:val="left" w:pos="-720"/>
          <w:tab w:val="left" w:pos="0"/>
        </w:tabs>
        <w:spacing w:line="287" w:lineRule="auto"/>
      </w:pPr>
      <w:r>
        <w:tab/>
        <w:t>There shall be printed on each official ballot to be used at the general election, the following:</w:t>
      </w:r>
    </w:p>
    <w:p w:rsidR="00BD54B3" w:rsidRDefault="00BD54B3" w:rsidP="00BD54B3">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BD54B3" w:rsidRDefault="00BD54B3" w:rsidP="001D4759">
      <w:pPr>
        <w:widowControl w:val="0"/>
        <w:tabs>
          <w:tab w:val="left" w:pos="-1440"/>
          <w:tab w:val="left" w:pos="-720"/>
          <w:tab w:val="left" w:pos="0"/>
        </w:tabs>
        <w:spacing w:line="287" w:lineRule="auto"/>
      </w:pPr>
      <w:r>
        <w:tab/>
        <w:t xml:space="preserve">If you favor the proposition printed below make a cross (X), plus </w:t>
      </w:r>
      <w:r w:rsidR="001D4759">
        <w:br w:type="page"/>
      </w:r>
      <w:r>
        <w:lastRenderedPageBreak/>
        <w:t>(+), or check (</w:t>
      </w:r>
      <w:r>
        <w:rPr>
          <w:rFonts w:ascii="WP IconicSymbolsA" w:hAnsi="WP IconicSymbolsA"/>
        </w:rPr>
        <w:t></w:t>
      </w:r>
      <w:r>
        <w:t xml:space="preserve">) in the square opposite the word "Yes."  If you are </w:t>
      </w:r>
    </w:p>
    <w:p w:rsidR="00BD54B3" w:rsidRDefault="00BD54B3" w:rsidP="00BD54B3">
      <w:pPr>
        <w:widowControl w:val="0"/>
        <w:tabs>
          <w:tab w:val="left" w:pos="-1440"/>
          <w:tab w:val="left" w:pos="-720"/>
          <w:tab w:val="left" w:pos="0"/>
        </w:tabs>
        <w:spacing w:line="287" w:lineRule="auto"/>
      </w:pPr>
      <w:r>
        <w:t>opposed thereto make a cross (X), plus (+) or check (</w:t>
      </w:r>
      <w:r>
        <w:rPr>
          <w:rFonts w:ascii="WP IconicSymbolsA" w:hAnsi="WP IconicSymbolsA"/>
        </w:rPr>
        <w:t></w:t>
      </w:r>
      <w:r>
        <w:t>) in the square opposite the word "No."</w:t>
      </w:r>
    </w:p>
    <w:p w:rsidR="00BD54B3" w:rsidRDefault="00BD54B3" w:rsidP="004D226C">
      <w:pPr>
        <w:widowControl w:val="0"/>
        <w:tabs>
          <w:tab w:val="left" w:pos="-1440"/>
          <w:tab w:val="left" w:pos="-720"/>
          <w:tab w:val="left" w:pos="0"/>
        </w:tabs>
        <w:spacing w:line="287" w:lineRule="auto"/>
      </w:pPr>
      <w:r>
        <w:tab/>
        <w:t>b.</w:t>
      </w:r>
      <w:r>
        <w:tab/>
        <w:t>In every municipality the following question:</w:t>
      </w:r>
    </w:p>
    <w:p w:rsidR="00BD54B3" w:rsidRDefault="00BD54B3" w:rsidP="00BD54B3">
      <w:pPr>
        <w:widowControl w:val="0"/>
        <w:tabs>
          <w:tab w:val="left" w:pos="-1440"/>
          <w:tab w:val="left" w:pos="-720"/>
          <w:tab w:val="left" w:pos="0"/>
        </w:tabs>
        <w:spacing w:line="287" w:lineRule="auto"/>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D54B3" w:rsidTr="0095223E">
        <w:trPr>
          <w:cantSplit/>
          <w:trHeight w:val="576"/>
        </w:trPr>
        <w:tc>
          <w:tcPr>
            <w:tcW w:w="648" w:type="dxa"/>
            <w:tcBorders>
              <w:bottom w:val="nil"/>
            </w:tcBorders>
          </w:tcPr>
          <w:p w:rsidR="00BD54B3" w:rsidRDefault="00BD54B3" w:rsidP="0095223E"/>
        </w:tc>
        <w:tc>
          <w:tcPr>
            <w:tcW w:w="1080" w:type="dxa"/>
            <w:tcBorders>
              <w:bottom w:val="nil"/>
            </w:tcBorders>
          </w:tcPr>
          <w:p w:rsidR="00BD54B3" w:rsidRDefault="00BD54B3" w:rsidP="0095223E"/>
        </w:tc>
        <w:tc>
          <w:tcPr>
            <w:tcW w:w="4723" w:type="dxa"/>
            <w:tcBorders>
              <w:bottom w:val="nil"/>
            </w:tcBorders>
            <w:tcMar>
              <w:top w:w="58" w:type="dxa"/>
            </w:tcMar>
          </w:tcPr>
          <w:p w:rsidR="00BD54B3" w:rsidRPr="00C4258C" w:rsidRDefault="00BD54B3" w:rsidP="0095223E">
            <w:pPr>
              <w:jc w:val="center"/>
            </w:pPr>
            <w:r>
              <w:t xml:space="preserve">CONSTITUTIONAL AMENDMENT TO ALLOW THE CONSTITUTIONAL CONVENTION ON PROPERTY TAX REFORM TO PROPOSE CHANGES TO THE STATUTES </w:t>
            </w:r>
          </w:p>
        </w:tc>
      </w:tr>
      <w:tr w:rsidR="00BD54B3" w:rsidTr="0095223E">
        <w:trPr>
          <w:trHeight w:val="461"/>
        </w:trPr>
        <w:tc>
          <w:tcPr>
            <w:tcW w:w="648" w:type="dxa"/>
            <w:tcBorders>
              <w:top w:val="nil"/>
            </w:tcBorders>
          </w:tcPr>
          <w:p w:rsidR="00BD54B3" w:rsidRDefault="00BD54B3" w:rsidP="0095223E"/>
        </w:tc>
        <w:tc>
          <w:tcPr>
            <w:tcW w:w="1080" w:type="dxa"/>
            <w:tcBorders>
              <w:top w:val="nil"/>
            </w:tcBorders>
            <w:vAlign w:val="center"/>
          </w:tcPr>
          <w:p w:rsidR="00BD54B3" w:rsidRDefault="00BD54B3" w:rsidP="0095223E">
            <w:pPr>
              <w:jc w:val="center"/>
              <w:rPr>
                <w:sz w:val="22"/>
                <w:szCs w:val="22"/>
              </w:rPr>
            </w:pPr>
            <w:r w:rsidRPr="00C4258C">
              <w:rPr>
                <w:sz w:val="22"/>
                <w:szCs w:val="22"/>
              </w:rPr>
              <w:t>YES</w:t>
            </w:r>
          </w:p>
          <w:p w:rsidR="00BD54B3" w:rsidRPr="00C4258C" w:rsidRDefault="00BD54B3" w:rsidP="0095223E">
            <w:pPr>
              <w:jc w:val="center"/>
              <w:rPr>
                <w:sz w:val="22"/>
                <w:szCs w:val="22"/>
              </w:rPr>
            </w:pPr>
          </w:p>
        </w:tc>
        <w:tc>
          <w:tcPr>
            <w:tcW w:w="4723" w:type="dxa"/>
            <w:tcBorders>
              <w:top w:val="nil"/>
            </w:tcBorders>
          </w:tcPr>
          <w:p w:rsidR="00BD54B3" w:rsidRDefault="00BD54B3" w:rsidP="0095223E">
            <w:pPr>
              <w:widowControl w:val="0"/>
              <w:tabs>
                <w:tab w:val="left" w:pos="-1440"/>
                <w:tab w:val="left" w:pos="-720"/>
                <w:tab w:val="left" w:pos="0"/>
              </w:tabs>
              <w:spacing w:before="92" w:after="44" w:line="287" w:lineRule="auto"/>
            </w:pPr>
            <w:r>
              <w:tab/>
              <w:t>Do you approve a temporary amendment to the Constitution to allow a State constitutional convention to propose changes to the statutes to reform the system of property taxation?  The proposed changes would need to be approved by the voters.</w:t>
            </w:r>
          </w:p>
          <w:p w:rsidR="00BD54B3" w:rsidRDefault="00BD54B3" w:rsidP="0095223E">
            <w:pPr>
              <w:widowControl w:val="0"/>
              <w:tabs>
                <w:tab w:val="left" w:pos="-1440"/>
                <w:tab w:val="left" w:pos="-720"/>
                <w:tab w:val="left" w:pos="0"/>
              </w:tabs>
              <w:spacing w:before="92" w:after="44" w:line="287" w:lineRule="auto"/>
            </w:pPr>
            <w:r>
              <w:tab/>
              <w:t xml:space="preserve">The purpose of the constitutional convention would be to reform the current system of property taxation.  The holding of the constitutional convention would need to be approved by the voters through a separate ballot question. </w:t>
            </w:r>
          </w:p>
        </w:tc>
      </w:tr>
    </w:tbl>
    <w:p w:rsidR="001D4759" w:rsidRDefault="001D4759">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D54B3" w:rsidTr="0095223E">
        <w:trPr>
          <w:trHeight w:val="461"/>
        </w:trPr>
        <w:tc>
          <w:tcPr>
            <w:tcW w:w="648" w:type="dxa"/>
            <w:tcBorders>
              <w:bottom w:val="nil"/>
            </w:tcBorders>
          </w:tcPr>
          <w:p w:rsidR="00BD54B3" w:rsidRDefault="00BD54B3" w:rsidP="0095223E"/>
        </w:tc>
        <w:tc>
          <w:tcPr>
            <w:tcW w:w="1080" w:type="dxa"/>
            <w:tcBorders>
              <w:bottom w:val="nil"/>
            </w:tcBorders>
          </w:tcPr>
          <w:p w:rsidR="00BD54B3" w:rsidRDefault="00BD54B3" w:rsidP="0095223E"/>
        </w:tc>
        <w:tc>
          <w:tcPr>
            <w:tcW w:w="4723" w:type="dxa"/>
            <w:tcBorders>
              <w:bottom w:val="nil"/>
            </w:tcBorders>
            <w:vAlign w:val="center"/>
          </w:tcPr>
          <w:p w:rsidR="00BD54B3" w:rsidRPr="00C4258C" w:rsidRDefault="00BD54B3" w:rsidP="00BD54B3">
            <w:pPr>
              <w:jc w:val="center"/>
            </w:pPr>
            <w:r>
              <w:t>INTERPRETIVE STATEMENT</w:t>
            </w:r>
          </w:p>
        </w:tc>
      </w:tr>
      <w:tr w:rsidR="00BD54B3" w:rsidTr="0095223E">
        <w:trPr>
          <w:trHeight w:val="461"/>
        </w:trPr>
        <w:tc>
          <w:tcPr>
            <w:tcW w:w="648" w:type="dxa"/>
            <w:tcBorders>
              <w:top w:val="nil"/>
            </w:tcBorders>
          </w:tcPr>
          <w:p w:rsidR="00BD54B3" w:rsidRDefault="00BD54B3" w:rsidP="0095223E"/>
        </w:tc>
        <w:tc>
          <w:tcPr>
            <w:tcW w:w="1080" w:type="dxa"/>
            <w:tcBorders>
              <w:top w:val="nil"/>
            </w:tcBorders>
            <w:vAlign w:val="bottom"/>
          </w:tcPr>
          <w:p w:rsidR="00BD54B3" w:rsidRDefault="00BD54B3" w:rsidP="0095223E">
            <w:pPr>
              <w:jc w:val="center"/>
              <w:rPr>
                <w:sz w:val="22"/>
                <w:szCs w:val="22"/>
              </w:rPr>
            </w:pPr>
            <w:r>
              <w:rPr>
                <w:sz w:val="22"/>
                <w:szCs w:val="22"/>
              </w:rPr>
              <w:t>NO</w:t>
            </w: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Default="00BD54B3" w:rsidP="0095223E">
            <w:pPr>
              <w:jc w:val="center"/>
              <w:rPr>
                <w:sz w:val="22"/>
                <w:szCs w:val="22"/>
              </w:rPr>
            </w:pPr>
          </w:p>
          <w:p w:rsidR="00BD54B3" w:rsidRPr="00C4258C" w:rsidRDefault="00BD54B3" w:rsidP="0095223E">
            <w:pPr>
              <w:jc w:val="center"/>
              <w:rPr>
                <w:sz w:val="22"/>
                <w:szCs w:val="22"/>
              </w:rPr>
            </w:pPr>
          </w:p>
        </w:tc>
        <w:tc>
          <w:tcPr>
            <w:tcW w:w="4723" w:type="dxa"/>
            <w:tcBorders>
              <w:top w:val="nil"/>
            </w:tcBorders>
          </w:tcPr>
          <w:p w:rsidR="00BD54B3" w:rsidRDefault="00BD54B3" w:rsidP="0095223E">
            <w:pPr>
              <w:widowControl w:val="0"/>
              <w:tabs>
                <w:tab w:val="left" w:pos="-1440"/>
                <w:tab w:val="left" w:pos="-720"/>
                <w:tab w:val="left" w:pos="0"/>
              </w:tabs>
              <w:spacing w:before="92" w:after="44" w:line="287" w:lineRule="auto"/>
            </w:pPr>
            <w:r>
              <w:tab/>
              <w:t xml:space="preserve">This temporary amendment would allow a constitutional convention to propose changes to the statutes.  Those proposed changes would need to be approved by the voters.  </w:t>
            </w:r>
          </w:p>
          <w:p w:rsidR="00BD54B3" w:rsidRDefault="00BD54B3" w:rsidP="0095223E">
            <w:pPr>
              <w:widowControl w:val="0"/>
              <w:tabs>
                <w:tab w:val="left" w:pos="-1440"/>
                <w:tab w:val="left" w:pos="-720"/>
                <w:tab w:val="left" w:pos="0"/>
              </w:tabs>
              <w:spacing w:before="92" w:after="44" w:line="287" w:lineRule="auto"/>
            </w:pPr>
            <w:r>
              <w:tab/>
              <w:t>The holding of the constitutional convention would need to be approved by the voters through a separate ballot question.</w:t>
            </w:r>
          </w:p>
          <w:p w:rsidR="00BD54B3" w:rsidRDefault="00BD54B3" w:rsidP="0095223E">
            <w:pPr>
              <w:widowControl w:val="0"/>
              <w:tabs>
                <w:tab w:val="left" w:pos="-1440"/>
                <w:tab w:val="left" w:pos="-720"/>
                <w:tab w:val="left" w:pos="0"/>
              </w:tabs>
              <w:spacing w:before="92" w:after="44" w:line="287" w:lineRule="auto"/>
            </w:pPr>
            <w:r>
              <w:tab/>
              <w:t xml:space="preserve">The purpose of the constitutional convention would be to reform the current system of property taxation.  The proposed changes to the statutes would have to be within the scope of the convention’s purpose. </w:t>
            </w:r>
          </w:p>
          <w:p w:rsidR="00BD54B3" w:rsidRDefault="00BD54B3" w:rsidP="0095223E">
            <w:pPr>
              <w:widowControl w:val="0"/>
              <w:tabs>
                <w:tab w:val="left" w:pos="-1440"/>
                <w:tab w:val="left" w:pos="-720"/>
                <w:tab w:val="left" w:pos="0"/>
              </w:tabs>
              <w:spacing w:before="92" w:after="44" w:line="287" w:lineRule="auto"/>
            </w:pPr>
            <w:r>
              <w:tab/>
              <w:t xml:space="preserve">Without this temporary amendment, the convention would be able to propose only amendments to the Constitution for approval by the voters.  The convention may want also to propose changes to the statutes to implement its proposals. </w:t>
            </w:r>
          </w:p>
          <w:p w:rsidR="00BD54B3" w:rsidRDefault="00BD54B3" w:rsidP="0095223E">
            <w:r>
              <w:tab/>
              <w:t xml:space="preserve">This temporary amendment must be approved by the voters by the time, or at the same time, the statutory changes proposed by the convention are presented to the voters for approval.  </w:t>
            </w:r>
          </w:p>
        </w:tc>
      </w:tr>
    </w:tbl>
    <w:p w:rsidR="00BD54B3" w:rsidRDefault="00BD54B3" w:rsidP="00BD54B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BD54B3" w:rsidRDefault="00BD54B3" w:rsidP="00BD54B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t>SCHEDULE</w:t>
      </w:r>
    </w:p>
    <w:p w:rsidR="00BD54B3" w:rsidRDefault="00BD54B3" w:rsidP="00BD54B3">
      <w:pPr>
        <w:widowControl w:val="0"/>
        <w:tabs>
          <w:tab w:val="left" w:pos="-1440"/>
          <w:tab w:val="left" w:pos="-720"/>
          <w:tab w:val="left" w:pos="0"/>
        </w:tabs>
        <w:spacing w:line="287" w:lineRule="auto"/>
      </w:pPr>
    </w:p>
    <w:p w:rsidR="00BD54B3" w:rsidRDefault="00BD54B3" w:rsidP="00BD54B3">
      <w:pPr>
        <w:widowControl w:val="0"/>
        <w:tabs>
          <w:tab w:val="left" w:pos="-1440"/>
          <w:tab w:val="left" w:pos="-720"/>
          <w:tab w:val="left" w:pos="0"/>
        </w:tabs>
        <w:spacing w:line="287" w:lineRule="auto"/>
      </w:pPr>
      <w:r>
        <w:tab/>
        <w:t>This constitutional amendment shall become part of the New Jersey Constitution upon approval by the voters and shall expire three years thereafter.</w:t>
      </w:r>
    </w:p>
    <w:p w:rsidR="00BD54B3" w:rsidRDefault="00BD54B3" w:rsidP="00BD54B3">
      <w:pPr>
        <w:widowControl w:val="0"/>
        <w:tabs>
          <w:tab w:val="left" w:pos="-1440"/>
          <w:tab w:val="left" w:pos="-720"/>
          <w:tab w:val="left" w:pos="0"/>
        </w:tabs>
        <w:spacing w:line="287" w:lineRule="auto"/>
      </w:pPr>
    </w:p>
    <w:p w:rsidR="00BD54B3" w:rsidRDefault="00BD54B3" w:rsidP="00BD54B3">
      <w:pPr>
        <w:widowControl w:val="0"/>
        <w:tabs>
          <w:tab w:val="left" w:pos="-1440"/>
          <w:tab w:val="left" w:pos="-720"/>
          <w:tab w:val="left" w:pos="0"/>
        </w:tabs>
        <w:spacing w:line="287" w:lineRule="auto"/>
      </w:pPr>
    </w:p>
    <w:p w:rsidR="00BD54B3" w:rsidRDefault="00BD54B3" w:rsidP="00BD54B3">
      <w:pPr>
        <w:widowControl w:val="0"/>
        <w:tabs>
          <w:tab w:val="left" w:pos="-1440"/>
          <w:tab w:val="left" w:pos="-720"/>
          <w:tab w:val="left" w:pos="0"/>
        </w:tabs>
        <w:spacing w:line="287" w:lineRule="auto"/>
        <w:jc w:val="center"/>
      </w:pPr>
      <w:r>
        <w:t>STATEMENT</w:t>
      </w:r>
    </w:p>
    <w:p w:rsidR="00BD54B3" w:rsidRDefault="00BD54B3" w:rsidP="00BD54B3">
      <w:pPr>
        <w:widowControl w:val="0"/>
        <w:tabs>
          <w:tab w:val="left" w:pos="-1440"/>
          <w:tab w:val="left" w:pos="-720"/>
          <w:tab w:val="left" w:pos="0"/>
        </w:tabs>
        <w:spacing w:line="287" w:lineRule="auto"/>
      </w:pPr>
    </w:p>
    <w:p w:rsidR="00BD54B3" w:rsidRDefault="00BD54B3" w:rsidP="004D226C">
      <w:pPr>
        <w:widowControl w:val="0"/>
        <w:tabs>
          <w:tab w:val="left" w:pos="-1440"/>
          <w:tab w:val="left" w:pos="-720"/>
          <w:tab w:val="left" w:pos="0"/>
        </w:tabs>
        <w:spacing w:line="287" w:lineRule="auto"/>
      </w:pPr>
      <w:r>
        <w:tab/>
        <w:t xml:space="preserve">This concurrent resolution proposes a temporary amendment to the New Jersey Constitution which would allow the property tax reform constitutional convention, to be convened pursuant to a separate ballot question, to propose revisions to the statutes which are within the scope of the convention's mandate.  Without this amendment, the convention would only be able to submit proposed constitutional amendments for voter approval, but not proposed statutory changes that may be needed to help implement those amendments.  This amendment would become part of the New Jersey Constitution upon approval by the voters and would expire three years after its approval by the voters.  Statutory changes </w:t>
      </w:r>
      <w:r>
        <w:lastRenderedPageBreak/>
        <w:t>proposed by the convention will take effect upon voter approval if this temporary constitutional amendment authorizing the convention to propose such changes receives voter approval not later than the general election at which the proposal prepared by the convention is submitted to the voters.</w:t>
      </w:r>
    </w:p>
    <w:sectPr w:rsidR="00BD54B3" w:rsidSect="00DE0C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8B1" w:rsidRDefault="007118B1">
      <w:r>
        <w:separator/>
      </w:r>
    </w:p>
  </w:endnote>
  <w:endnote w:type="continuationSeparator" w:id="0">
    <w:p w:rsidR="007118B1" w:rsidRDefault="00711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759" w:rsidRPr="00921C91" w:rsidRDefault="001D47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4759" w:rsidRPr="00921C91" w:rsidRDefault="001D4759">
    <w:pPr>
      <w:pStyle w:val="Footer"/>
      <w:rPr>
        <w:szCs w:val="18"/>
      </w:rPr>
    </w:pPr>
  </w:p>
  <w:p w:rsidR="001D4759" w:rsidRPr="00921C91" w:rsidRDefault="001D47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4759" w:rsidRDefault="001D475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8B1" w:rsidRDefault="007118B1">
      <w:r>
        <w:separator/>
      </w:r>
    </w:p>
  </w:footnote>
  <w:footnote w:type="continuationSeparator" w:id="0">
    <w:p w:rsidR="007118B1" w:rsidRDefault="00711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44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0C36" w:rsidRDefault="00DE0C36" w:rsidP="00DE0C36">
    <w:pPr>
      <w:pStyle w:val="bpuHeadSpon"/>
    </w:pPr>
    <w:r w:rsidRPr="00DE0C36">
      <w:rPr>
        <w:rStyle w:val="bpuHeadSponChar"/>
      </w:rPr>
      <w:t>SCR60</w:t>
    </w:r>
    <w:r>
      <w:t xml:space="preserve"> TURNER</w:t>
    </w:r>
  </w:p>
  <w:p w:rsidR="00DE0C36" w:rsidRDefault="00DE0C36" w:rsidP="00DE0C36">
    <w:pPr>
      <w:pStyle w:val="bpuHeadSpon"/>
    </w:pPr>
    <w:r>
      <w:fldChar w:fldCharType="begin"/>
    </w:r>
    <w:r>
      <w:instrText xml:space="preserve"> PAGE  \* MERGEFORMAT </w:instrText>
    </w:r>
    <w:r>
      <w:fldChar w:fldCharType="separate"/>
    </w:r>
    <w:r w:rsidR="001844FA">
      <w:rPr>
        <w:noProof/>
      </w:rPr>
      <w:t>5</w:t>
    </w:r>
    <w:r>
      <w:fldChar w:fldCharType="end"/>
    </w:r>
  </w:p>
  <w:p w:rsidR="00DE0C36" w:rsidRDefault="00DE0C36" w:rsidP="00DE0C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0C36" w:rsidRDefault="00DE0C36" w:rsidP="00DE0C36">
    <w:pPr>
      <w:pStyle w:val="bpuHeadSpon"/>
    </w:pPr>
    <w:r w:rsidRPr="00DE0C36">
      <w:rPr>
        <w:rStyle w:val="bpuHeadSponChar"/>
      </w:rPr>
      <w:t>SCR60</w:t>
    </w:r>
    <w:r>
      <w:t xml:space="preserve"> TURNER</w:t>
    </w:r>
  </w:p>
  <w:p w:rsidR="00DE0C36" w:rsidRDefault="00DE0C36" w:rsidP="00DE0C36">
    <w:pPr>
      <w:pStyle w:val="bpuHeadSpon"/>
    </w:pPr>
    <w:r>
      <w:fldChar w:fldCharType="begin"/>
    </w:r>
    <w:r>
      <w:instrText xml:space="preserve"> PAGE  \* MERGEFORMAT </w:instrText>
    </w:r>
    <w:r>
      <w:fldChar w:fldCharType="separate"/>
    </w:r>
    <w:r w:rsidR="001844FA">
      <w:rPr>
        <w:noProof/>
      </w:rPr>
      <w:t>2</w:t>
    </w:r>
    <w:r>
      <w:fldChar w:fldCharType="end"/>
    </w:r>
  </w:p>
  <w:p w:rsidR="00DE0C36" w:rsidRDefault="00DE0C36" w:rsidP="00DE0C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8B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4FA"/>
    <w:rsid w:val="00194E78"/>
    <w:rsid w:val="0019707B"/>
    <w:rsid w:val="00197E8B"/>
    <w:rsid w:val="00197FA4"/>
    <w:rsid w:val="001A161A"/>
    <w:rsid w:val="001A3B79"/>
    <w:rsid w:val="001A66B6"/>
    <w:rsid w:val="001B4716"/>
    <w:rsid w:val="001B4EA4"/>
    <w:rsid w:val="001C7C52"/>
    <w:rsid w:val="001D25F3"/>
    <w:rsid w:val="001D4759"/>
    <w:rsid w:val="001E15F1"/>
    <w:rsid w:val="001E16FA"/>
    <w:rsid w:val="001E6213"/>
    <w:rsid w:val="001F14C7"/>
    <w:rsid w:val="001F7405"/>
    <w:rsid w:val="00205533"/>
    <w:rsid w:val="00212B8D"/>
    <w:rsid w:val="0022289C"/>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26C"/>
    <w:rsid w:val="004E1F3E"/>
    <w:rsid w:val="004F21BD"/>
    <w:rsid w:val="004F4F1D"/>
    <w:rsid w:val="004F74DD"/>
    <w:rsid w:val="00501317"/>
    <w:rsid w:val="0050495C"/>
    <w:rsid w:val="00505DC9"/>
    <w:rsid w:val="00506E1E"/>
    <w:rsid w:val="00513C81"/>
    <w:rsid w:val="00527BFB"/>
    <w:rsid w:val="0053110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2F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8B1"/>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1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4B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DA4"/>
    <w:rsid w:val="00D268AC"/>
    <w:rsid w:val="00D27FF3"/>
    <w:rsid w:val="00D31C7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C3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01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DD302CA-3D40-498B-8E6B-3AA1CD59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0C36"/>
  </w:style>
  <w:style w:type="paragraph" w:styleId="BalloonText">
    <w:name w:val="Balloon Text"/>
    <w:basedOn w:val="Normal"/>
    <w:link w:val="BalloonTextChar"/>
    <w:semiHidden/>
    <w:unhideWhenUsed/>
    <w:rsid w:val="00D31C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C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D72CC-0B68-481A-AEB3-BB9B582B8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878</Words>
  <Characters>4612</Characters>
  <Application>Microsoft Office Word</Application>
  <DocSecurity>0</DocSecurity>
  <Lines>170</Lines>
  <Paragraphs>39</Paragraphs>
  <ScaleCrop>false</ScaleCrop>
  <HeadingPairs>
    <vt:vector size="2" baseType="variant">
      <vt:variant>
        <vt:lpstr>Title</vt:lpstr>
      </vt:variant>
      <vt:variant>
        <vt:i4>1</vt:i4>
      </vt:variant>
    </vt:vector>
  </HeadingPairs>
  <TitlesOfParts>
    <vt:vector size="1" baseType="lpstr">
      <vt:lpstr>SCR60</vt:lpstr>
    </vt:vector>
  </TitlesOfParts>
  <Manager>R56</Manager>
  <Company>NJ Office of Legislative Services</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SCR60</dc:title>
  <dc:subject/>
  <dc:creator>Senator  TURNER</dc:creator>
  <cp:keywords>SCR60|5|SG |281|0|281|N|0|</cp:keywords>
  <dc:description>INTRODUCED FEBRUARY 10, 2020</dc:description>
  <cp:lastModifiedBy>Todaro, Vivian</cp:lastModifiedBy>
  <cp:revision>2</cp:revision>
  <cp:lastPrinted>2020-02-04T19:48:00Z</cp:lastPrinted>
  <dcterms:created xsi:type="dcterms:W3CDTF">2020-02-11T13:37:00Z</dcterms:created>
  <dcterms:modified xsi:type="dcterms:W3CDTF">2020-02-11T13:37:00Z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