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CBC" w:rsidRDefault="003D1CBC" w:rsidP="003D1CBC">
      <w:pPr>
        <w:pStyle w:val="bpuBill"/>
      </w:pPr>
      <w:bookmarkStart w:id="0" w:name="bkdateinit"/>
      <w:bookmarkStart w:id="1" w:name="bpuFrontPg"/>
      <w:bookmarkStart w:id="2" w:name="_GoBack"/>
      <w:bookmarkEnd w:id="0"/>
      <w:bookmarkEnd w:id="1"/>
      <w:bookmarkEnd w:id="2"/>
      <w:r>
        <w:t xml:space="preserve">SENATE CONCURRENT RESOLUTION No. 85 </w:t>
      </w:r>
    </w:p>
    <w:p w:rsidR="003D1CBC" w:rsidRPr="009D38FF" w:rsidRDefault="003D1CBC" w:rsidP="003D1C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09777" r:id="rId7"/>
        </w:object>
      </w:r>
    </w:p>
    <w:p w:rsidR="003D1CBC" w:rsidRDefault="003D1CBC" w:rsidP="003D1CBC">
      <w:pPr>
        <w:pStyle w:val="bpuState"/>
      </w:pPr>
      <w:r>
        <w:t>STATE OF NEW JERSEY</w:t>
      </w:r>
    </w:p>
    <w:p w:rsidR="003D1CBC" w:rsidRDefault="003D1CBC" w:rsidP="003D1CBC">
      <w:pPr>
        <w:pStyle w:val="bpuLegislature"/>
      </w:pPr>
      <w:r>
        <w:t>219th LEGISLATURE</w:t>
      </w:r>
    </w:p>
    <w:p w:rsidR="003D1CBC" w:rsidRDefault="003D1CBC" w:rsidP="003D1CBC">
      <w:pPr>
        <w:pStyle w:val="bpuWpGraphic"/>
      </w:pPr>
      <w:r>
        <w:object w:dxaOrig="8985" w:dyaOrig="255">
          <v:shape id="_x0000_i1026" type="#_x0000_t75" style="width:6in;height:12pt" o:ole="">
            <v:imagedata r:id="rId6" o:title=""/>
          </v:shape>
          <o:OLEObject Type="Embed" ProgID="WPWin6.1" ShapeID="_x0000_i1026" DrawAspect="Content" ObjectID="_1645609778" r:id="rId8"/>
        </w:object>
      </w:r>
      <w:r>
        <w:t xml:space="preserve">  </w:t>
      </w:r>
    </w:p>
    <w:p w:rsidR="003D1CBC" w:rsidRDefault="003D1CBC" w:rsidP="003D1CBC">
      <w:pPr>
        <w:pStyle w:val="bpuIntro"/>
      </w:pPr>
      <w:r>
        <w:t>INTRODUCED FEBRUARY 13, 2020</w:t>
      </w:r>
    </w:p>
    <w:p w:rsidR="003D1CBC" w:rsidRDefault="003D1CBC" w:rsidP="003D1CBC">
      <w:pPr>
        <w:pStyle w:val="bpuIntro"/>
      </w:pPr>
    </w:p>
    <w:p w:rsidR="003D1CBC" w:rsidRDefault="003D1CBC" w:rsidP="003D1CBC">
      <w:pPr>
        <w:pStyle w:val="bpuIntro"/>
        <w:sectPr w:rsidR="003D1CBC" w:rsidSect="0080363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D1CBC" w:rsidRDefault="003D1CBC" w:rsidP="003D1CBC">
      <w:pPr>
        <w:pStyle w:val="bpuIntro"/>
      </w:pPr>
    </w:p>
    <w:p w:rsidR="003D1CBC" w:rsidRDefault="003D1CBC" w:rsidP="003D1CBC">
      <w:pPr>
        <w:pStyle w:val="bpuSponsor"/>
      </w:pPr>
      <w:r>
        <w:t>Sponsored by:</w:t>
      </w:r>
    </w:p>
    <w:p w:rsidR="003D1CBC" w:rsidRDefault="003D1CBC" w:rsidP="003D1CBC">
      <w:pPr>
        <w:pStyle w:val="bpuSponsor"/>
      </w:pPr>
      <w:r>
        <w:t>Senator  STEVEN V. OROHO</w:t>
      </w:r>
    </w:p>
    <w:p w:rsidR="003D1CBC" w:rsidRDefault="003D1CBC" w:rsidP="003D1CBC">
      <w:pPr>
        <w:pStyle w:val="bpuSponsor"/>
      </w:pPr>
      <w:r>
        <w:t>District 24 (Morris, Sussex and Warren)</w:t>
      </w:r>
    </w:p>
    <w:p w:rsidR="003D1CBC" w:rsidRDefault="003D1CBC" w:rsidP="003D1CBC">
      <w:pPr>
        <w:pStyle w:val="bpuSponsor"/>
      </w:pPr>
      <w:r>
        <w:t>Senator  CHRISTOPHER "KIP" BATEMAN</w:t>
      </w:r>
    </w:p>
    <w:p w:rsidR="003D1CBC" w:rsidRDefault="003D1CBC" w:rsidP="003D1CBC">
      <w:pPr>
        <w:pStyle w:val="bpuSponsor"/>
      </w:pPr>
      <w:r>
        <w:t>District 16 (Hunterdon, Mercer, Middlesex and Somerset)</w:t>
      </w:r>
    </w:p>
    <w:p w:rsidR="003D1CBC" w:rsidRDefault="003D1CBC" w:rsidP="003D1CBC">
      <w:pPr>
        <w:pStyle w:val="bpuSponsor"/>
      </w:pPr>
    </w:p>
    <w:p w:rsidR="003D1CBC" w:rsidRDefault="00803633" w:rsidP="00803633">
      <w:pPr>
        <w:pStyle w:val="bpuSponsor"/>
      </w:pPr>
      <w:r>
        <w:t>Co-Sponsored by:</w:t>
      </w:r>
    </w:p>
    <w:p w:rsidR="00803633" w:rsidRPr="00803633" w:rsidRDefault="00803633" w:rsidP="00803633">
      <w:pPr>
        <w:pStyle w:val="bpuSponsor"/>
      </w:pPr>
      <w:r w:rsidRPr="00803633">
        <w:t>Senator Turner</w:t>
      </w:r>
    </w:p>
    <w:p w:rsidR="003D1CBC" w:rsidRDefault="003D1CBC" w:rsidP="003D1CBC">
      <w:pPr>
        <w:pStyle w:val="bpuSponsor"/>
      </w:pPr>
    </w:p>
    <w:p w:rsidR="00803633" w:rsidRDefault="00803633" w:rsidP="00803633"/>
    <w:p w:rsidR="00803633" w:rsidRPr="00803633" w:rsidRDefault="00803633" w:rsidP="00803633"/>
    <w:p w:rsidR="003D1CBC" w:rsidRDefault="003D1CBC" w:rsidP="003D1CBC">
      <w:pPr>
        <w:pStyle w:val="bpuSponsor"/>
      </w:pPr>
    </w:p>
    <w:p w:rsidR="003D1CBC" w:rsidRDefault="003D1CBC" w:rsidP="003D1CBC">
      <w:pPr>
        <w:pStyle w:val="bpuSponsor"/>
      </w:pPr>
      <w:r>
        <w:t>SYNOPSIS</w:t>
      </w:r>
    </w:p>
    <w:p w:rsidR="003D1CBC" w:rsidRDefault="003D1CBC" w:rsidP="003D1CBC">
      <w:pPr>
        <w:pStyle w:val="bpuNormText"/>
      </w:pPr>
      <w:r>
        <w:tab/>
        <w:t xml:space="preserve">Proposes constitutional amendment requiring Legislature to enact statute authorizing $200 property tax credit for primary residence of volunteer firefighter or first aid squad member. </w:t>
      </w:r>
    </w:p>
    <w:p w:rsidR="003D1CBC" w:rsidRDefault="003D1CBC" w:rsidP="003D1CBC">
      <w:pPr>
        <w:pStyle w:val="bpuNormText"/>
      </w:pPr>
    </w:p>
    <w:p w:rsidR="003D1CBC" w:rsidRDefault="003D1CBC" w:rsidP="003D1CBC">
      <w:pPr>
        <w:pStyle w:val="bpuSponsor"/>
      </w:pPr>
      <w:r>
        <w:t xml:space="preserve">CURRENT VERSION OF TEXT </w:t>
      </w:r>
    </w:p>
    <w:p w:rsidR="003D1CBC" w:rsidRDefault="003D1CBC" w:rsidP="003D1CBC">
      <w:pPr>
        <w:pStyle w:val="bpuNormText"/>
      </w:pPr>
      <w:r>
        <w:tab/>
        <w:t>As introduced.</w:t>
      </w:r>
    </w:p>
    <w:p w:rsidR="003D1CBC" w:rsidRDefault="003D1CBC" w:rsidP="003D1C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1CBC" w:rsidRDefault="003D1CBC" w:rsidP="008916EC">
      <w:pPr>
        <w:pStyle w:val="FronterPage"/>
        <w:tabs>
          <w:tab w:val="clear" w:pos="720"/>
          <w:tab w:val="clear" w:pos="1440"/>
          <w:tab w:val="clear" w:pos="2160"/>
          <w:tab w:val="clear" w:pos="2880"/>
          <w:tab w:val="clear" w:pos="3600"/>
          <w:tab w:val="clear" w:pos="4320"/>
          <w:tab w:val="clear" w:pos="5040"/>
        </w:tabs>
        <w:sectPr w:rsidR="003D1CBC" w:rsidSect="003D1CBC">
          <w:type w:val="continuous"/>
          <w:pgSz w:w="12240" w:h="20160" w:code="5"/>
          <w:pgMar w:top="1440" w:right="2275" w:bottom="1440" w:left="2275" w:header="72" w:footer="720" w:gutter="0"/>
          <w:pgNumType w:start="1"/>
          <w:cols w:space="720"/>
          <w:docGrid w:linePitch="360"/>
        </w:sectPr>
      </w:pPr>
    </w:p>
    <w:p w:rsidR="00501CB3" w:rsidRPr="00677316" w:rsidRDefault="00501CB3" w:rsidP="00501CB3">
      <w:pPr>
        <w:pStyle w:val="HangingAnAct"/>
        <w:rPr>
          <w:rStyle w:val="HangingAnActChar"/>
        </w:rPr>
      </w:pPr>
      <w:bookmarkStart w:id="3" w:name="bkbond"/>
      <w:bookmarkStart w:id="4" w:name="bkAfterStateText"/>
      <w:bookmarkEnd w:id="3"/>
      <w:bookmarkEnd w:id="4"/>
      <w:r w:rsidRPr="00501CB3">
        <w:rPr>
          <w:rStyle w:val="BillHead"/>
        </w:rPr>
        <w:lastRenderedPageBreak/>
        <w:t>A Concurrent Resolution</w:t>
      </w:r>
      <w:r w:rsidRPr="006B7FA7">
        <w:rPr>
          <w:rStyle w:val="HangingAnActChar"/>
        </w:rPr>
        <w:t xml:space="preserve"> </w:t>
      </w:r>
      <w:r w:rsidRPr="00816B1F">
        <w:t xml:space="preserve">proposing to amend Article VIII, Section I of the Constitution of the State of </w:t>
      </w:r>
      <w:smartTag w:uri="urn:schemas-microsoft-com:office:smarttags" w:element="place">
        <w:smartTag w:uri="urn:schemas-microsoft-com:office:smarttags" w:element="State">
          <w:r w:rsidRPr="00816B1F">
            <w:t>New Jersey</w:t>
          </w:r>
        </w:smartTag>
      </w:smartTag>
      <w:r w:rsidRPr="00816B1F">
        <w:t xml:space="preserve"> by adding a new paragraph 8</w:t>
      </w:r>
      <w:r>
        <w:t>.</w:t>
      </w:r>
    </w:p>
    <w:p w:rsidR="00501CB3" w:rsidRPr="00D71D68" w:rsidRDefault="00501CB3" w:rsidP="00501CB3"/>
    <w:p w:rsidR="00501CB3" w:rsidRPr="00AA7880" w:rsidRDefault="00501CB3" w:rsidP="00501CB3">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General Assembly concurring):</w:t>
      </w:r>
    </w:p>
    <w:p w:rsidR="00501CB3" w:rsidRDefault="00501CB3" w:rsidP="00501CB3"/>
    <w:p w:rsidR="00501CB3" w:rsidRDefault="00501CB3" w:rsidP="00501CB3">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State">
        <w:smartTag w:uri="urn:schemas-microsoft-com:office:smarttags" w:element="place">
          <w:r>
            <w:t>New Jersey</w:t>
          </w:r>
        </w:smartTag>
      </w:smartTag>
      <w:r>
        <w:t xml:space="preserve"> is agreed to:</w:t>
      </w:r>
    </w:p>
    <w:p w:rsidR="00501CB3" w:rsidRDefault="00501CB3" w:rsidP="00501CB3">
      <w:pPr>
        <w:widowControl w:val="0"/>
        <w:tabs>
          <w:tab w:val="left" w:pos="-1440"/>
          <w:tab w:val="left" w:pos="-720"/>
          <w:tab w:val="left" w:pos="0"/>
        </w:tabs>
        <w:spacing w:line="287" w:lineRule="auto"/>
      </w:pPr>
    </w:p>
    <w:p w:rsidR="00501CB3" w:rsidRDefault="00501CB3" w:rsidP="00501CB3">
      <w:pPr>
        <w:widowControl w:val="0"/>
        <w:tabs>
          <w:tab w:val="center" w:pos="3420"/>
        </w:tabs>
        <w:spacing w:line="287" w:lineRule="auto"/>
        <w:jc w:val="center"/>
      </w:pPr>
      <w:r>
        <w:t>PROPOSED AMENDMENT</w:t>
      </w:r>
    </w:p>
    <w:p w:rsidR="00501CB3" w:rsidRDefault="00501CB3" w:rsidP="00501CB3">
      <w:pPr>
        <w:widowControl w:val="0"/>
        <w:tabs>
          <w:tab w:val="left" w:pos="-1440"/>
          <w:tab w:val="left" w:pos="-720"/>
          <w:tab w:val="left" w:pos="0"/>
        </w:tabs>
        <w:spacing w:line="287" w:lineRule="auto"/>
      </w:pPr>
    </w:p>
    <w:p w:rsidR="00501CB3" w:rsidRDefault="00501CB3" w:rsidP="00501CB3">
      <w:pPr>
        <w:widowControl w:val="0"/>
        <w:tabs>
          <w:tab w:val="left" w:pos="-1440"/>
          <w:tab w:val="left" w:pos="-720"/>
          <w:tab w:val="left" w:pos="0"/>
        </w:tabs>
        <w:spacing w:line="287" w:lineRule="auto"/>
      </w:pPr>
      <w:r>
        <w:tab/>
        <w:t>Amend Article VIII, Section I by adding a new paragraph 8 to read as follows:</w:t>
      </w:r>
    </w:p>
    <w:p w:rsidR="00501CB3" w:rsidRDefault="00501CB3" w:rsidP="00501CB3">
      <w:pPr>
        <w:widowControl w:val="0"/>
        <w:tabs>
          <w:tab w:val="left" w:pos="-1440"/>
          <w:tab w:val="left" w:pos="-720"/>
          <w:tab w:val="left" w:pos="0"/>
        </w:tabs>
        <w:spacing w:line="287" w:lineRule="auto"/>
      </w:pPr>
      <w:r>
        <w:tab/>
        <w:t>8.</w:t>
      </w:r>
      <w:r>
        <w:tab/>
        <w:t>The Legislature shall adopt a statute entitling a resident of this State, who has been for the entire tax year an active member of a volunteer fire company or volunteer first aid or rescue squad or association, or an active, volunteer member of a part-paid fire department, incorporated pursuant to the laws of this State and serving one or more counties or municipalities in this State, to a property tax credit of $200 against a tax bill for taxes on residential real property owned by and serving as the primary residence of that person.  Any statute so enacted shall require that the State annually reimburse municipalities for the total amount of property tax credits provided pursuant to this paragraph.</w:t>
      </w:r>
    </w:p>
    <w:p w:rsidR="00501CB3" w:rsidRDefault="00501CB3" w:rsidP="00501CB3"/>
    <w:p w:rsidR="00501CB3" w:rsidRDefault="00501CB3" w:rsidP="00501CB3">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Attorney General, not less than three months prior to the general election.</w:t>
      </w:r>
    </w:p>
    <w:p w:rsidR="00501CB3" w:rsidRDefault="00501CB3" w:rsidP="00501CB3"/>
    <w:p w:rsidR="00501CB3" w:rsidRDefault="00501CB3" w:rsidP="00501CB3">
      <w:r>
        <w:tab/>
        <w:t>3.</w:t>
      </w:r>
      <w:r>
        <w:tab/>
        <w:t>This proposed amendment to the Constitution shall be submitted to the people at that election in the following manner and form:</w:t>
      </w:r>
    </w:p>
    <w:p w:rsidR="00501CB3" w:rsidRDefault="00501CB3" w:rsidP="00501CB3">
      <w:r>
        <w:tab/>
        <w:t>There shall be printed on each official ballot to be used at the general election, the following:</w:t>
      </w:r>
    </w:p>
    <w:p w:rsidR="00501CB3" w:rsidRDefault="00501CB3" w:rsidP="00501CB3">
      <w:r>
        <w:tab/>
        <w:t>a.</w:t>
      </w:r>
      <w:r>
        <w:tab/>
        <w:t>In every municipality in which voting machines are not used, a legend which shall immediately precede the question as follows:</w:t>
      </w:r>
    </w:p>
    <w:p w:rsidR="00501CB3" w:rsidRDefault="00501CB3" w:rsidP="00501CB3">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501CB3" w:rsidRDefault="00501CB3" w:rsidP="00501CB3">
      <w:pPr>
        <w:tabs>
          <w:tab w:val="clear" w:pos="720"/>
        </w:tabs>
        <w:ind w:left="285"/>
        <w:rPr>
          <w:rStyle w:val="11ptChar"/>
        </w:rPr>
      </w:pPr>
      <w:r>
        <w:rPr>
          <w:rStyle w:val="11ptChar"/>
        </w:rPr>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1080"/>
        <w:gridCol w:w="4723"/>
      </w:tblGrid>
      <w:tr w:rsidR="00501CB3" w:rsidTr="00ED2B9B">
        <w:trPr>
          <w:cantSplit/>
          <w:trHeight w:val="576"/>
        </w:trPr>
        <w:tc>
          <w:tcPr>
            <w:tcW w:w="1080" w:type="dxa"/>
            <w:tcBorders>
              <w:bottom w:val="nil"/>
            </w:tcBorders>
            <w:shd w:val="clear" w:color="auto" w:fill="auto"/>
          </w:tcPr>
          <w:p w:rsidR="00501CB3" w:rsidRDefault="00501CB3" w:rsidP="00ED2B9B"/>
        </w:tc>
        <w:tc>
          <w:tcPr>
            <w:tcW w:w="4723" w:type="dxa"/>
            <w:tcBorders>
              <w:bottom w:val="nil"/>
            </w:tcBorders>
            <w:shd w:val="clear" w:color="auto" w:fill="auto"/>
            <w:tcMar>
              <w:top w:w="58" w:type="dxa"/>
            </w:tcMar>
          </w:tcPr>
          <w:p w:rsidR="00501CB3" w:rsidRDefault="00501CB3" w:rsidP="00ED2B9B">
            <w:pPr>
              <w:widowControl w:val="0"/>
              <w:tabs>
                <w:tab w:val="left" w:pos="-1440"/>
                <w:tab w:val="left" w:pos="-720"/>
                <w:tab w:val="left" w:pos="0"/>
              </w:tabs>
              <w:spacing w:before="92" w:line="287" w:lineRule="auto"/>
              <w:jc w:val="center"/>
            </w:pPr>
            <w:r>
              <w:t>CONSTITUTIONAL AMENDMENT TO</w:t>
            </w:r>
          </w:p>
          <w:p w:rsidR="00501CB3" w:rsidRDefault="00501CB3" w:rsidP="00ED2B9B">
            <w:pPr>
              <w:widowControl w:val="0"/>
              <w:tabs>
                <w:tab w:val="left" w:pos="-1440"/>
                <w:tab w:val="left" w:pos="-720"/>
                <w:tab w:val="left" w:pos="0"/>
              </w:tabs>
              <w:spacing w:line="287" w:lineRule="auto"/>
              <w:jc w:val="center"/>
            </w:pPr>
            <w:r>
              <w:t xml:space="preserve">PROVIDE PROPERTY TAX CREDITS FOR HOMES OF C ERTAIN FIREFIGHTERS </w:t>
            </w:r>
            <w:smartTag w:uri="urn:schemas-microsoft-com:office:smarttags" w:element="City">
              <w:r>
                <w:t>AND</w:t>
              </w:r>
            </w:smartTag>
            <w:r>
              <w:t xml:space="preserve"> FIRST AID OR RESCUE</w:t>
            </w:r>
          </w:p>
          <w:p w:rsidR="00501CB3" w:rsidRPr="00C4258C" w:rsidRDefault="00501CB3" w:rsidP="00ED2B9B">
            <w:pPr>
              <w:jc w:val="center"/>
            </w:pPr>
            <w:r>
              <w:t>SQUAD MEMBERS</w:t>
            </w:r>
          </w:p>
        </w:tc>
      </w:tr>
      <w:tr w:rsidR="00501CB3" w:rsidTr="00ED2B9B">
        <w:trPr>
          <w:trHeight w:val="461"/>
        </w:trPr>
        <w:tc>
          <w:tcPr>
            <w:tcW w:w="1080" w:type="dxa"/>
            <w:tcBorders>
              <w:top w:val="nil"/>
              <w:bottom w:val="single" w:sz="4" w:space="0" w:color="auto"/>
            </w:tcBorders>
            <w:vAlign w:val="center"/>
          </w:tcPr>
          <w:p w:rsidR="00501CB3" w:rsidRDefault="00501CB3" w:rsidP="00ED2B9B">
            <w:pPr>
              <w:jc w:val="center"/>
              <w:rPr>
                <w:sz w:val="22"/>
                <w:szCs w:val="22"/>
              </w:rPr>
            </w:pPr>
            <w:r w:rsidRPr="00C4258C">
              <w:rPr>
                <w:sz w:val="22"/>
                <w:szCs w:val="22"/>
              </w:rPr>
              <w:t>YES</w:t>
            </w:r>
          </w:p>
          <w:p w:rsidR="00E47F1E" w:rsidRDefault="00E47F1E" w:rsidP="00ED2B9B">
            <w:pPr>
              <w:jc w:val="center"/>
              <w:rPr>
                <w:sz w:val="22"/>
                <w:szCs w:val="22"/>
              </w:rPr>
            </w:pPr>
          </w:p>
          <w:p w:rsidR="00E47F1E" w:rsidRDefault="00E47F1E" w:rsidP="00ED2B9B">
            <w:pPr>
              <w:jc w:val="center"/>
              <w:rPr>
                <w:sz w:val="22"/>
                <w:szCs w:val="22"/>
              </w:rPr>
            </w:pPr>
          </w:p>
          <w:p w:rsidR="00E47F1E" w:rsidRDefault="00E47F1E" w:rsidP="00ED2B9B">
            <w:pPr>
              <w:jc w:val="center"/>
              <w:rPr>
                <w:sz w:val="22"/>
                <w:szCs w:val="22"/>
              </w:rPr>
            </w:pPr>
          </w:p>
          <w:p w:rsidR="00E47F1E" w:rsidRPr="00C4258C" w:rsidRDefault="00E47F1E" w:rsidP="00ED2B9B">
            <w:pPr>
              <w:jc w:val="center"/>
              <w:rPr>
                <w:sz w:val="22"/>
                <w:szCs w:val="22"/>
              </w:rPr>
            </w:pPr>
          </w:p>
        </w:tc>
        <w:tc>
          <w:tcPr>
            <w:tcW w:w="4723" w:type="dxa"/>
            <w:tcBorders>
              <w:top w:val="nil"/>
              <w:bottom w:val="single" w:sz="4" w:space="0" w:color="auto"/>
            </w:tcBorders>
          </w:tcPr>
          <w:p w:rsidR="00501CB3" w:rsidRDefault="00501CB3" w:rsidP="00ED2B9B">
            <w:r>
              <w:t xml:space="preserve">     Do you approve amending the Constitution to provide a $200 property tax credit for the homes of certain firefighters and first aid or rescue squad members?</w:t>
            </w:r>
          </w:p>
        </w:tc>
      </w:tr>
      <w:tr w:rsidR="00501CB3" w:rsidTr="00E47F1E">
        <w:trPr>
          <w:trHeight w:val="350"/>
        </w:trPr>
        <w:tc>
          <w:tcPr>
            <w:tcW w:w="1080" w:type="dxa"/>
            <w:tcBorders>
              <w:bottom w:val="nil"/>
            </w:tcBorders>
            <w:shd w:val="clear" w:color="auto" w:fill="auto"/>
          </w:tcPr>
          <w:p w:rsidR="00501CB3" w:rsidRDefault="00501CB3" w:rsidP="00ED2B9B"/>
        </w:tc>
        <w:tc>
          <w:tcPr>
            <w:tcW w:w="4723" w:type="dxa"/>
            <w:tcBorders>
              <w:bottom w:val="nil"/>
            </w:tcBorders>
            <w:shd w:val="clear" w:color="auto" w:fill="auto"/>
            <w:vAlign w:val="center"/>
          </w:tcPr>
          <w:p w:rsidR="00501CB3" w:rsidRPr="00C4258C" w:rsidRDefault="00501CB3" w:rsidP="00501CB3">
            <w:pPr>
              <w:jc w:val="center"/>
            </w:pPr>
            <w:r>
              <w:t>INTERPRETIVE STATEMENT</w:t>
            </w:r>
          </w:p>
        </w:tc>
      </w:tr>
      <w:tr w:rsidR="00501CB3" w:rsidTr="00ED2B9B">
        <w:trPr>
          <w:trHeight w:val="461"/>
        </w:trPr>
        <w:tc>
          <w:tcPr>
            <w:tcW w:w="1080" w:type="dxa"/>
            <w:tcBorders>
              <w:top w:val="nil"/>
            </w:tcBorders>
            <w:vAlign w:val="bottom"/>
          </w:tcPr>
          <w:p w:rsidR="00501CB3" w:rsidRDefault="00501CB3" w:rsidP="00ED2B9B">
            <w:pPr>
              <w:jc w:val="center"/>
              <w:rPr>
                <w:sz w:val="22"/>
                <w:szCs w:val="22"/>
              </w:rPr>
            </w:pPr>
            <w:r>
              <w:rPr>
                <w:sz w:val="22"/>
                <w:szCs w:val="22"/>
              </w:rPr>
              <w:t>NO</w:t>
            </w:r>
          </w:p>
          <w:p w:rsidR="00501CB3" w:rsidRDefault="00501CB3" w:rsidP="00ED2B9B">
            <w:pPr>
              <w:jc w:val="center"/>
              <w:rPr>
                <w:sz w:val="22"/>
                <w:szCs w:val="22"/>
              </w:rPr>
            </w:pPr>
          </w:p>
          <w:p w:rsidR="00501CB3" w:rsidRDefault="00501CB3" w:rsidP="00ED2B9B">
            <w:pPr>
              <w:jc w:val="center"/>
              <w:rPr>
                <w:sz w:val="22"/>
                <w:szCs w:val="22"/>
              </w:rPr>
            </w:pPr>
          </w:p>
          <w:p w:rsidR="00501CB3" w:rsidRDefault="00501CB3" w:rsidP="00ED2B9B">
            <w:pPr>
              <w:jc w:val="center"/>
              <w:rPr>
                <w:sz w:val="22"/>
                <w:szCs w:val="22"/>
              </w:rPr>
            </w:pPr>
          </w:p>
          <w:p w:rsidR="00501CB3" w:rsidRPr="00C4258C" w:rsidRDefault="00501CB3" w:rsidP="00ED2B9B">
            <w:pPr>
              <w:jc w:val="center"/>
              <w:rPr>
                <w:sz w:val="22"/>
                <w:szCs w:val="22"/>
              </w:rPr>
            </w:pPr>
          </w:p>
        </w:tc>
        <w:tc>
          <w:tcPr>
            <w:tcW w:w="4723" w:type="dxa"/>
            <w:tcBorders>
              <w:top w:val="nil"/>
            </w:tcBorders>
          </w:tcPr>
          <w:p w:rsidR="00501CB3" w:rsidRDefault="00501CB3" w:rsidP="00ED2B9B">
            <w:pPr>
              <w:widowControl w:val="0"/>
              <w:tabs>
                <w:tab w:val="left" w:pos="-1440"/>
                <w:tab w:val="left" w:pos="-720"/>
                <w:tab w:val="left" w:pos="0"/>
              </w:tabs>
              <w:spacing w:before="92" w:after="44" w:line="287" w:lineRule="auto"/>
            </w:pPr>
            <w:r>
              <w:t xml:space="preserve">     This amendment would require a $200 property tax credit for the home of a volunteer firefighter, or volunteer first aid or rescue squad member.  The cost of the credits would not be paid by municipal taxpayers.  The State would reimburse municipalities for the cost of the tax credits.</w:t>
            </w:r>
          </w:p>
        </w:tc>
      </w:tr>
    </w:tbl>
    <w:p w:rsidR="00501CB3" w:rsidRDefault="00501CB3" w:rsidP="00501CB3">
      <w:pPr>
        <w:rPr>
          <w:rStyle w:val="11ptChar"/>
        </w:rPr>
      </w:pPr>
    </w:p>
    <w:p w:rsidR="00501CB3" w:rsidRDefault="00501CB3" w:rsidP="00501CB3">
      <w:pPr>
        <w:rPr>
          <w:rStyle w:val="11ptChar"/>
        </w:rPr>
      </w:pPr>
    </w:p>
    <w:p w:rsidR="00501CB3" w:rsidRPr="00AA7880" w:rsidRDefault="00501CB3" w:rsidP="00501CB3">
      <w:pPr>
        <w:jc w:val="center"/>
      </w:pPr>
      <w:r w:rsidRPr="00D71D68">
        <w:t>STATEMENT</w:t>
      </w:r>
    </w:p>
    <w:p w:rsidR="00501CB3" w:rsidRDefault="00501CB3" w:rsidP="00501CB3"/>
    <w:p w:rsidR="00501CB3" w:rsidRDefault="00501CB3" w:rsidP="00501CB3">
      <w:pPr>
        <w:widowControl w:val="0"/>
        <w:tabs>
          <w:tab w:val="left" w:pos="-1440"/>
          <w:tab w:val="left" w:pos="-720"/>
          <w:tab w:val="left" w:pos="0"/>
        </w:tabs>
        <w:spacing w:line="287" w:lineRule="auto"/>
      </w:pPr>
      <w:r>
        <w:tab/>
        <w:t>This proposed constitutional amendment would require the Legislature to enact a statute entitling State residents, who have been for the entire tax year active members of a volunteer fire company or volunteer first aid or rescue squad or association, or active, volunteer members of a part-paid fire department, incorporated pursuant to State law and serving one or more counties or municipalities, to a credit of $200 against the property tax bill on their owner-occupied primary residence.</w:t>
      </w:r>
    </w:p>
    <w:p w:rsidR="00501CB3" w:rsidRPr="00E7752C" w:rsidRDefault="00501CB3" w:rsidP="00501CB3">
      <w:pPr>
        <w:widowControl w:val="0"/>
        <w:tabs>
          <w:tab w:val="left" w:pos="-1440"/>
          <w:tab w:val="left" w:pos="-720"/>
          <w:tab w:val="left" w:pos="0"/>
        </w:tabs>
        <w:spacing w:line="287" w:lineRule="auto"/>
      </w:pPr>
      <w:r>
        <w:tab/>
        <w:t>Any statute enacted pursuant to this proposed amendment would require the State to annually reimburse municipalities for the total amount of property tax credits provided pursuant to this amendment.</w:t>
      </w:r>
    </w:p>
    <w:sectPr w:rsidR="00501CB3" w:rsidRPr="00E7752C" w:rsidSect="003D1CB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79E" w:rsidRDefault="0023179E">
      <w:r>
        <w:separator/>
      </w:r>
    </w:p>
  </w:endnote>
  <w:endnote w:type="continuationSeparator" w:id="0">
    <w:p w:rsidR="0023179E" w:rsidRDefault="00231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633" w:rsidRDefault="00803633" w:rsidP="0080363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79E" w:rsidRDefault="0023179E">
      <w:r>
        <w:separator/>
      </w:r>
    </w:p>
  </w:footnote>
  <w:footnote w:type="continuationSeparator" w:id="0">
    <w:p w:rsidR="0023179E" w:rsidRDefault="00231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23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1CBC" w:rsidRDefault="003D1CBC" w:rsidP="003D1CBC">
    <w:pPr>
      <w:pStyle w:val="bpuHeadSpon"/>
    </w:pPr>
    <w:r w:rsidRPr="003D1CBC">
      <w:rPr>
        <w:rStyle w:val="bpuHeadSponChar"/>
      </w:rPr>
      <w:t>SCR85</w:t>
    </w:r>
    <w:r>
      <w:t xml:space="preserve"> OROHO, BATEMAN</w:t>
    </w:r>
  </w:p>
  <w:p w:rsidR="003D1CBC" w:rsidRDefault="003D1CBC" w:rsidP="003D1CBC">
    <w:pPr>
      <w:pStyle w:val="bpuHeadSpon"/>
    </w:pPr>
    <w:r>
      <w:fldChar w:fldCharType="begin"/>
    </w:r>
    <w:r>
      <w:instrText xml:space="preserve"> PAGE  \* MERGEFORMAT </w:instrText>
    </w:r>
    <w:r>
      <w:fldChar w:fldCharType="separate"/>
    </w:r>
    <w:r w:rsidR="00BD57B9">
      <w:rPr>
        <w:noProof/>
      </w:rPr>
      <w:t>3</w:t>
    </w:r>
    <w:r>
      <w:fldChar w:fldCharType="end"/>
    </w:r>
  </w:p>
  <w:p w:rsidR="003D1CBC" w:rsidRDefault="003D1CBC" w:rsidP="003D1C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1CBC" w:rsidRDefault="003D1CBC" w:rsidP="003D1CBC">
    <w:pPr>
      <w:pStyle w:val="bpuHeadSpon"/>
    </w:pPr>
    <w:r w:rsidRPr="003D1CBC">
      <w:rPr>
        <w:rStyle w:val="bpuHeadSponChar"/>
      </w:rPr>
      <w:t>SCR85</w:t>
    </w:r>
    <w:r>
      <w:t xml:space="preserve"> OROHO, BATEMAN</w:t>
    </w:r>
  </w:p>
  <w:p w:rsidR="003D1CBC" w:rsidRDefault="003D1CBC" w:rsidP="003D1CBC">
    <w:pPr>
      <w:pStyle w:val="bpuHeadSpon"/>
    </w:pPr>
    <w:r>
      <w:fldChar w:fldCharType="begin"/>
    </w:r>
    <w:r>
      <w:instrText xml:space="preserve"> PAGE  \* MERGEFORMAT </w:instrText>
    </w:r>
    <w:r>
      <w:fldChar w:fldCharType="separate"/>
    </w:r>
    <w:r w:rsidR="00BD57B9">
      <w:rPr>
        <w:noProof/>
      </w:rPr>
      <w:t>2</w:t>
    </w:r>
    <w:r>
      <w:fldChar w:fldCharType="end"/>
    </w:r>
  </w:p>
  <w:p w:rsidR="003D1CBC" w:rsidRDefault="003D1CBC" w:rsidP="003D1C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79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6BF8"/>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79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057"/>
    <w:rsid w:val="003446A0"/>
    <w:rsid w:val="0034481B"/>
    <w:rsid w:val="00350130"/>
    <w:rsid w:val="0035146E"/>
    <w:rsid w:val="00354334"/>
    <w:rsid w:val="0036180C"/>
    <w:rsid w:val="00363CF5"/>
    <w:rsid w:val="00364344"/>
    <w:rsid w:val="003702CA"/>
    <w:rsid w:val="00370617"/>
    <w:rsid w:val="00382F1F"/>
    <w:rsid w:val="00391DA4"/>
    <w:rsid w:val="003A3C64"/>
    <w:rsid w:val="003A3F83"/>
    <w:rsid w:val="003C43EF"/>
    <w:rsid w:val="003C5A6B"/>
    <w:rsid w:val="003C7FB2"/>
    <w:rsid w:val="003D1CBC"/>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CB3"/>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707D"/>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0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63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1E0"/>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7B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5BE"/>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F1E"/>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104E1AEB"/>
  <w15:docId w15:val="{CD2A70E3-B962-4BC7-A71A-3412BE98B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D1CBC"/>
  </w:style>
  <w:style w:type="paragraph" w:styleId="BalloonText">
    <w:name w:val="Balloon Text"/>
    <w:basedOn w:val="Normal"/>
    <w:link w:val="BalloonTextChar"/>
    <w:semiHidden/>
    <w:unhideWhenUsed/>
    <w:rsid w:val="00BD57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57B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666</Words>
  <Characters>3440</Characters>
  <Application>Microsoft Office Word</Application>
  <DocSecurity>0</DocSecurity>
  <Lines>124</Lines>
  <Paragraphs>38</Paragraphs>
  <ScaleCrop>false</ScaleCrop>
  <HeadingPairs>
    <vt:vector size="2" baseType="variant">
      <vt:variant>
        <vt:lpstr>Title</vt:lpstr>
      </vt:variant>
      <vt:variant>
        <vt:i4>1</vt:i4>
      </vt:variant>
    </vt:vector>
  </HeadingPairs>
  <TitlesOfParts>
    <vt:vector size="1" baseType="lpstr">
      <vt:lpstr>SCR85</vt:lpstr>
    </vt:vector>
  </TitlesOfParts>
  <Manager>R224</Manager>
  <Company>NJ Office of Legislative Services</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SCR85</dc:title>
  <dc:subject/>
  <dc:creator>Senator  OROHO, Senator  BATEMAN</dc:creator>
  <cp:keywords>SCR85|3|LG |115|0|115|F|0|</cp:keywords>
  <dc:description>INTRODUCED FEBRUARY 13, 2020</dc:description>
  <cp:lastModifiedBy>Franks, Denise</cp:lastModifiedBy>
  <cp:revision>2</cp:revision>
  <cp:lastPrinted>2020-03-13T17:01:00Z</cp:lastPrinted>
  <dcterms:created xsi:type="dcterms:W3CDTF">2020-03-13T17:01:00Z</dcterms:created>
  <dcterms:modified xsi:type="dcterms:W3CDTF">2020-03-13T17:01:00Z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