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68E" w:rsidRDefault="00B9568E" w:rsidP="00B9568E">
      <w:pPr>
        <w:pStyle w:val="bpuBill"/>
      </w:pPr>
      <w:bookmarkStart w:id="0" w:name="bpuFrontPg"/>
      <w:bookmarkStart w:id="1" w:name="_GoBack"/>
      <w:bookmarkEnd w:id="0"/>
      <w:bookmarkEnd w:id="1"/>
      <w:r>
        <w:t xml:space="preserve">SENATE CONCURRENT RESOLUTION No. 87 </w:t>
      </w:r>
    </w:p>
    <w:p w:rsidR="00B9568E" w:rsidRPr="009D38FF" w:rsidRDefault="00B9568E" w:rsidP="00B956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640" r:id="rId7"/>
        </w:object>
      </w:r>
    </w:p>
    <w:p w:rsidR="00B9568E" w:rsidRDefault="00B9568E" w:rsidP="00B9568E">
      <w:pPr>
        <w:pStyle w:val="bpuState"/>
      </w:pPr>
      <w:r>
        <w:t>STATE OF NEW JERSEY</w:t>
      </w:r>
    </w:p>
    <w:p w:rsidR="00B9568E" w:rsidRDefault="00B9568E" w:rsidP="00B9568E">
      <w:pPr>
        <w:pStyle w:val="bpuLegislature"/>
      </w:pPr>
      <w:r>
        <w:t>219th LEGISLATURE</w:t>
      </w:r>
    </w:p>
    <w:p w:rsidR="00B9568E" w:rsidRDefault="00B9568E" w:rsidP="00B9568E">
      <w:pPr>
        <w:pStyle w:val="bpuWpGraphic"/>
      </w:pPr>
      <w:r>
        <w:object w:dxaOrig="8985" w:dyaOrig="255">
          <v:shape id="_x0000_i1026" type="#_x0000_t75" style="width:6in;height:12pt" o:ole="">
            <v:imagedata r:id="rId6" o:title=""/>
          </v:shape>
          <o:OLEObject Type="Embed" ProgID="WPWin6.1" ShapeID="_x0000_i1026" DrawAspect="Content" ObjectID="_1644127641" r:id="rId8"/>
        </w:object>
      </w:r>
      <w:r>
        <w:t xml:space="preserve">  </w:t>
      </w:r>
    </w:p>
    <w:p w:rsidR="00B9568E" w:rsidRDefault="00B9568E" w:rsidP="00B9568E">
      <w:pPr>
        <w:pStyle w:val="bpuIntro"/>
      </w:pPr>
      <w:r>
        <w:t>INTRODUCED FEBRUARY 24, 2020</w:t>
      </w:r>
    </w:p>
    <w:p w:rsidR="00B9568E" w:rsidRDefault="00B9568E" w:rsidP="00B9568E">
      <w:pPr>
        <w:pStyle w:val="bpuIntro"/>
      </w:pPr>
    </w:p>
    <w:p w:rsidR="00B9568E" w:rsidRDefault="00B9568E" w:rsidP="00B9568E">
      <w:pPr>
        <w:pStyle w:val="bpuIntro"/>
        <w:sectPr w:rsidR="00B9568E" w:rsidSect="00B9568E">
          <w:headerReference w:type="even" r:id="rId9"/>
          <w:headerReference w:type="default" r:id="rId10"/>
          <w:pgSz w:w="12240" w:h="20160" w:code="5"/>
          <w:pgMar w:top="2160" w:right="1440" w:bottom="1440" w:left="1440" w:header="72" w:footer="720" w:gutter="0"/>
          <w:pgNumType w:start="1"/>
          <w:cols w:space="720"/>
          <w:docGrid w:linePitch="360"/>
        </w:sectPr>
      </w:pPr>
    </w:p>
    <w:p w:rsidR="00B9568E" w:rsidRDefault="00B9568E" w:rsidP="00B9568E">
      <w:pPr>
        <w:pStyle w:val="bpuIntro"/>
      </w:pPr>
    </w:p>
    <w:p w:rsidR="00B9568E" w:rsidRDefault="00B9568E" w:rsidP="00B9568E">
      <w:pPr>
        <w:pStyle w:val="bpuSponsor"/>
      </w:pPr>
      <w:r>
        <w:t>Sponsored by:</w:t>
      </w:r>
    </w:p>
    <w:p w:rsidR="00B9568E" w:rsidRDefault="00B9568E" w:rsidP="00B9568E">
      <w:pPr>
        <w:pStyle w:val="bpuSponsor"/>
      </w:pPr>
      <w:r>
        <w:t>Senator  JOSEPH A. LAGANA</w:t>
      </w:r>
    </w:p>
    <w:p w:rsidR="00B9568E" w:rsidRDefault="00B9568E" w:rsidP="00B9568E">
      <w:pPr>
        <w:pStyle w:val="bpuSponsor"/>
      </w:pPr>
      <w:r>
        <w:t>District 38 (Bergen and Passaic)</w:t>
      </w:r>
    </w:p>
    <w:p w:rsidR="00B9568E" w:rsidRDefault="00B9568E" w:rsidP="00B9568E">
      <w:pPr>
        <w:pStyle w:val="bpuSponsor"/>
      </w:pPr>
    </w:p>
    <w:p w:rsidR="00B9568E" w:rsidRDefault="00B9568E" w:rsidP="00B9568E">
      <w:pPr>
        <w:pStyle w:val="bpuSponsor"/>
      </w:pPr>
    </w:p>
    <w:p w:rsidR="00B9568E" w:rsidRDefault="00B9568E" w:rsidP="00B9568E">
      <w:pPr>
        <w:pStyle w:val="bpuSponsor"/>
      </w:pPr>
    </w:p>
    <w:p w:rsidR="00B9568E" w:rsidRDefault="00B9568E" w:rsidP="00B9568E">
      <w:pPr>
        <w:pStyle w:val="bpuSponsor"/>
      </w:pPr>
    </w:p>
    <w:p w:rsidR="00B9568E" w:rsidRDefault="00B9568E" w:rsidP="00B9568E">
      <w:pPr>
        <w:pStyle w:val="bpuSponsor"/>
      </w:pPr>
      <w:r>
        <w:t>SYNOPSIS</w:t>
      </w:r>
    </w:p>
    <w:p w:rsidR="00B9568E" w:rsidRDefault="00B9568E" w:rsidP="00B9568E">
      <w:pPr>
        <w:pStyle w:val="bpuNormText"/>
      </w:pPr>
      <w:r>
        <w:tab/>
        <w:t xml:space="preserve">Proposes constitutional amendment to increase annual income limitation for senior and disabled citizens’ $250 property tax deduction and bases future annual limitations on annual CPI changes. </w:t>
      </w:r>
    </w:p>
    <w:p w:rsidR="00B9568E" w:rsidRDefault="00B9568E" w:rsidP="00B9568E">
      <w:pPr>
        <w:pStyle w:val="bpuNormText"/>
      </w:pPr>
    </w:p>
    <w:p w:rsidR="00B9568E" w:rsidRDefault="00B9568E" w:rsidP="00B9568E">
      <w:pPr>
        <w:pStyle w:val="bpuSponsor"/>
      </w:pPr>
      <w:r>
        <w:t xml:space="preserve">CURRENT VERSION OF TEXT </w:t>
      </w:r>
    </w:p>
    <w:p w:rsidR="00B9568E" w:rsidRDefault="00B9568E" w:rsidP="00B9568E">
      <w:pPr>
        <w:pStyle w:val="bpuNormText"/>
      </w:pPr>
      <w:r>
        <w:tab/>
        <w:t>As introduced.</w:t>
      </w:r>
    </w:p>
    <w:p w:rsidR="00B9568E" w:rsidRDefault="00B9568E" w:rsidP="00B956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568E" w:rsidRDefault="00B9568E" w:rsidP="008916EC">
      <w:pPr>
        <w:pStyle w:val="FronterPage"/>
        <w:tabs>
          <w:tab w:val="clear" w:pos="720"/>
          <w:tab w:val="clear" w:pos="1440"/>
          <w:tab w:val="clear" w:pos="2160"/>
          <w:tab w:val="clear" w:pos="2880"/>
          <w:tab w:val="clear" w:pos="3600"/>
          <w:tab w:val="clear" w:pos="4320"/>
          <w:tab w:val="clear" w:pos="5040"/>
        </w:tabs>
        <w:sectPr w:rsidR="00B9568E" w:rsidSect="00B9568E">
          <w:type w:val="continuous"/>
          <w:pgSz w:w="12240" w:h="20160" w:code="5"/>
          <w:pgMar w:top="1440" w:right="2275" w:bottom="1440" w:left="2275" w:header="72" w:footer="720" w:gutter="0"/>
          <w:pgNumType w:start="1"/>
          <w:cols w:space="720"/>
          <w:docGrid w:linePitch="360"/>
        </w:sectPr>
      </w:pPr>
    </w:p>
    <w:p w:rsidR="009353F2" w:rsidRPr="00677316" w:rsidRDefault="009353F2" w:rsidP="009353F2">
      <w:pPr>
        <w:pStyle w:val="HangingAnAct"/>
        <w:rPr>
          <w:rStyle w:val="HangingAnActChar"/>
        </w:rPr>
      </w:pPr>
      <w:r w:rsidRPr="009353F2">
        <w:rPr>
          <w:rStyle w:val="BillHead"/>
        </w:rPr>
        <w:lastRenderedPageBreak/>
        <w:t>A Concurrent Resolution</w:t>
      </w:r>
      <w:r w:rsidRPr="006B7FA7">
        <w:rPr>
          <w:rStyle w:val="HangingAnActChar"/>
        </w:rPr>
        <w:t xml:space="preserve"> </w:t>
      </w:r>
      <w:r>
        <w:t xml:space="preserve">proposing to amend Article VIII, Section I, paragraph 4 of the Constitution of the State of </w:t>
      </w:r>
      <w:smartTag w:uri="urn:schemas-microsoft-com:office:smarttags" w:element="place">
        <w:smartTag w:uri="urn:schemas-microsoft-com:office:smarttags" w:element="State">
          <w:r>
            <w:t>New Jersey</w:t>
          </w:r>
        </w:smartTag>
      </w:smartTag>
      <w:r>
        <w:t>.</w:t>
      </w:r>
    </w:p>
    <w:p w:rsidR="009353F2" w:rsidRPr="00D71D68" w:rsidRDefault="009353F2" w:rsidP="009353F2"/>
    <w:p w:rsidR="009353F2" w:rsidRPr="00AA7880" w:rsidRDefault="009353F2" w:rsidP="009353F2">
      <w:r>
        <w:tab/>
      </w:r>
      <w:r>
        <w:rPr>
          <w:rStyle w:val="BillHeading2"/>
        </w:rPr>
        <w:t xml:space="preserve">Be It Resolved </w:t>
      </w:r>
      <w:r>
        <w:rPr>
          <w:rStyle w:val="BillLanguage"/>
        </w:rPr>
        <w:t xml:space="preserve">by the </w:t>
      </w:r>
      <w:r w:rsidR="00651605">
        <w:rPr>
          <w:rStyle w:val="BillLanguage"/>
        </w:rPr>
        <w:t>Senate</w:t>
      </w:r>
      <w:r>
        <w:rPr>
          <w:rStyle w:val="BillLanguage"/>
        </w:rPr>
        <w:t xml:space="preserve"> o</w:t>
      </w:r>
      <w:r w:rsidR="00C64687">
        <w:rPr>
          <w:rStyle w:val="BillLanguage"/>
        </w:rPr>
        <w:t>f the State of New Jersey (the General Assembly</w:t>
      </w:r>
      <w:r>
        <w:rPr>
          <w:rStyle w:val="BillLanguage"/>
        </w:rPr>
        <w:t xml:space="preserve"> concurring):</w:t>
      </w:r>
    </w:p>
    <w:p w:rsidR="009353F2" w:rsidRDefault="009353F2" w:rsidP="009353F2"/>
    <w:p w:rsidR="009353F2" w:rsidRDefault="009353F2" w:rsidP="009353F2">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9353F2" w:rsidRDefault="009353F2" w:rsidP="009353F2"/>
    <w:p w:rsidR="009353F2" w:rsidRDefault="009353F2" w:rsidP="009353F2">
      <w:pPr>
        <w:jc w:val="center"/>
      </w:pPr>
      <w:r>
        <w:t>PROPOSED AMENDMENT</w:t>
      </w:r>
    </w:p>
    <w:p w:rsidR="009353F2" w:rsidRDefault="009353F2" w:rsidP="009353F2"/>
    <w:p w:rsidR="009353F2" w:rsidRDefault="009353F2" w:rsidP="009353F2">
      <w:r>
        <w:t>Amend Article VIII, Section 1, paragraph 4 to read as follows:</w:t>
      </w:r>
    </w:p>
    <w:p w:rsidR="009353F2" w:rsidRDefault="009353F2" w:rsidP="009353F2">
      <w:pPr>
        <w:rPr>
          <w:u w:val="single"/>
        </w:rPr>
      </w:pPr>
      <w:r>
        <w:tab/>
        <w:t>4.</w:t>
      </w:r>
      <w:r>
        <w:tab/>
        <w:t xml:space="preserve">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w:t>
      </w:r>
      <w:r w:rsidRPr="00EF20A6">
        <w:rPr>
          <w:rFonts w:ascii="Albertus Extra Bold" w:hAnsi="Albertus Extra Bold"/>
          <w:b/>
        </w:rPr>
        <w:t>[</w:t>
      </w:r>
      <w:r>
        <w:t>and</w:t>
      </w:r>
      <w:r w:rsidRPr="00EF20A6">
        <w:rPr>
          <w:rFonts w:ascii="Albertus Extra Bold" w:hAnsi="Albertus Extra Bold"/>
          <w:b/>
        </w:rPr>
        <w:t>]</w:t>
      </w:r>
      <w:r>
        <w:t xml:space="preserve"> $10,000.00 per year in 1983 and any year </w:t>
      </w:r>
      <w:r w:rsidRPr="00034EC4">
        <w:rPr>
          <w:rFonts w:ascii="Albertus Extra Bold" w:hAnsi="Albertus Extra Bold"/>
          <w:b/>
        </w:rPr>
        <w:t>[</w:t>
      </w:r>
      <w:r>
        <w:t>thereafter</w:t>
      </w:r>
      <w:r w:rsidRPr="0024338C">
        <w:rPr>
          <w:rFonts w:ascii="Albertus Extra Bold" w:hAnsi="Albertus Extra Bold"/>
          <w:b/>
        </w:rPr>
        <w:t>]</w:t>
      </w:r>
      <w:r w:rsidRPr="006F6EBC">
        <w:t xml:space="preserve"> </w:t>
      </w:r>
      <w:r w:rsidRPr="006F6EBC">
        <w:rPr>
          <w:u w:val="single"/>
        </w:rPr>
        <w:t>through 20</w:t>
      </w:r>
      <w:r w:rsidR="001C4A40">
        <w:rPr>
          <w:u w:val="single"/>
        </w:rPr>
        <w:t>20</w:t>
      </w:r>
      <w:r w:rsidRPr="006F6EBC">
        <w:rPr>
          <w:u w:val="single"/>
        </w:rPr>
        <w:t>, $20,000 per year in 20</w:t>
      </w:r>
      <w:r w:rsidR="001C4A40">
        <w:rPr>
          <w:u w:val="single"/>
        </w:rPr>
        <w:t>21</w:t>
      </w:r>
      <w:r w:rsidRPr="006F6EBC">
        <w:rPr>
          <w:u w:val="single"/>
        </w:rPr>
        <w:t xml:space="preserve">, and for each year thereafter, the income limitation shall be the income limitation for the previous year adjusted in proportion to </w:t>
      </w:r>
      <w:r>
        <w:rPr>
          <w:u w:val="single"/>
        </w:rPr>
        <w:t>any</w:t>
      </w:r>
      <w:r w:rsidRPr="006F6EBC">
        <w:rPr>
          <w:u w:val="single"/>
        </w:rPr>
        <w:t xml:space="preserve"> percent </w:t>
      </w:r>
      <w:r>
        <w:rPr>
          <w:u w:val="single"/>
        </w:rPr>
        <w:t>increase</w:t>
      </w:r>
      <w:r w:rsidRPr="006F6EBC">
        <w:rPr>
          <w:u w:val="single"/>
        </w:rPr>
        <w:t xml:space="preserve"> in the Consumer Price Index during the previous calendar year, which adjusted income limitation amount shall be rounded to the next highest multiple of $100.  For the purpose of this paragraph, the definition of "Consumer Price Index" shall be as determined pursuant to law as shall be enacted.</w:t>
      </w:r>
    </w:p>
    <w:p w:rsidR="009353F2" w:rsidRDefault="009353F2" w:rsidP="009353F2">
      <w:r w:rsidRPr="00034EC4">
        <w:tab/>
      </w:r>
      <w:r>
        <w:rPr>
          <w:u w:val="single"/>
        </w:rPr>
        <w:t>The income of a citizen and resident shall be</w:t>
      </w:r>
      <w:r>
        <w:t xml:space="preserve"> exclusive of benefits under any one of the following:</w:t>
      </w:r>
    </w:p>
    <w:p w:rsidR="009353F2" w:rsidRDefault="009353F2" w:rsidP="009353F2">
      <w:r>
        <w:tab/>
        <w:t>a.</w:t>
      </w:r>
      <w:r>
        <w:tab/>
        <w:t>The Federal Social Security Act and all amendments and supplements  thereto;</w:t>
      </w:r>
    </w:p>
    <w:p w:rsidR="009353F2" w:rsidRDefault="009353F2" w:rsidP="009353F2">
      <w:r>
        <w:lastRenderedPageBreak/>
        <w:tab/>
        <w:t>b.</w:t>
      </w:r>
      <w:r>
        <w:tab/>
        <w:t>Any other program of the federal government or pursuant to any other federal law which provides benefits in whole or in part in lieu of  benefits referred to in, or for persons excluded from coverage under, a.  hereof including but not limited to the Federal Railroad Retirement Act and federal pension, disability and retirement programs; or</w:t>
      </w:r>
    </w:p>
    <w:p w:rsidR="009353F2" w:rsidRDefault="009353F2" w:rsidP="009353F2">
      <w:r>
        <w:tab/>
        <w:t>c.</w:t>
      </w:r>
      <w:r>
        <w:tab/>
        <w:t>Pension, disability or retirement programs of any state or its political subdivisions, or agencies thereof, for persons not covered under a. hereof; provided, however, that the total amount of benefits to be allowed exclusion by any owner under b. or c. hereof shall not be in excess of the maximum amount of benefits payable to, and allowable for exclusion by, an owner in similar circumstances under a. hereof.</w:t>
      </w:r>
    </w:p>
    <w:p w:rsidR="009353F2" w:rsidRDefault="009353F2" w:rsidP="009353F2">
      <w:r>
        <w:tab/>
        <w:t>The surviving spouse of a deceased citizen and resident of the State who during his or her life received a deduction pursuant to 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9353F2" w:rsidRDefault="009353F2" w:rsidP="009353F2">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9353F2" w:rsidRDefault="009353F2" w:rsidP="009353F2">
      <w:r w:rsidRPr="00117748">
        <w:t xml:space="preserve">(cf: Art. VIII, Sec. I, par. 4; effective </w:t>
      </w:r>
      <w:smartTag w:uri="urn:schemas-microsoft-com:office:smarttags" w:element="date">
        <w:smartTagPr>
          <w:attr w:name="Month" w:val="12"/>
          <w:attr w:name="Day" w:val="8"/>
          <w:attr w:name="Year" w:val="1988"/>
        </w:smartTagPr>
        <w:r w:rsidRPr="00117748">
          <w:t>December 8, 1988</w:t>
        </w:r>
      </w:smartTag>
      <w:r w:rsidRPr="00117748">
        <w:t>)</w:t>
      </w:r>
    </w:p>
    <w:p w:rsidR="009353F2" w:rsidRDefault="009353F2" w:rsidP="009353F2"/>
    <w:p w:rsidR="009353F2" w:rsidRDefault="009353F2" w:rsidP="009353F2">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353F2" w:rsidRDefault="009353F2" w:rsidP="009353F2"/>
    <w:p w:rsidR="009353F2" w:rsidRDefault="009353F2" w:rsidP="009353F2">
      <w:r>
        <w:tab/>
        <w:t>3.</w:t>
      </w:r>
      <w:r>
        <w:tab/>
        <w:t>This proposed amendment to the Constitution shall be submitted to the people at that election in the following manner and form:</w:t>
      </w:r>
    </w:p>
    <w:p w:rsidR="009353F2" w:rsidRDefault="009353F2" w:rsidP="009353F2">
      <w:r>
        <w:lastRenderedPageBreak/>
        <w:tab/>
        <w:t>There shall be printed on each official ballot to be used at the general election, the following:</w:t>
      </w:r>
    </w:p>
    <w:p w:rsidR="009353F2" w:rsidRDefault="009353F2" w:rsidP="009353F2">
      <w:r>
        <w:tab/>
        <w:t>a.</w:t>
      </w:r>
      <w:r>
        <w:tab/>
        <w:t>In every municipality in which voting machines are not used, a legend which shall immediately precede the question as follows:</w:t>
      </w:r>
    </w:p>
    <w:p w:rsidR="009353F2" w:rsidRDefault="009353F2" w:rsidP="009353F2">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9353F2" w:rsidRDefault="009353F2" w:rsidP="009353F2">
      <w:pPr>
        <w:rPr>
          <w:rStyle w:val="11ptChar"/>
        </w:rPr>
      </w:pPr>
      <w:r>
        <w:rPr>
          <w:rStyle w:val="11ptChar"/>
        </w:rPr>
        <w:tab/>
        <w:t>b.</w:t>
      </w:r>
      <w:r>
        <w:rPr>
          <w:rStyle w:val="11ptChar"/>
        </w:rPr>
        <w:tab/>
        <w:t>In every municipality the following question:</w:t>
      </w:r>
    </w:p>
    <w:p w:rsidR="009353F2" w:rsidRDefault="009353F2" w:rsidP="009353F2">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353F2" w:rsidTr="006B7552">
        <w:trPr>
          <w:cantSplit/>
          <w:trHeight w:val="576"/>
        </w:trPr>
        <w:tc>
          <w:tcPr>
            <w:tcW w:w="648" w:type="dxa"/>
            <w:tcBorders>
              <w:bottom w:val="nil"/>
            </w:tcBorders>
          </w:tcPr>
          <w:p w:rsidR="009353F2" w:rsidRDefault="009353F2" w:rsidP="006B7552"/>
        </w:tc>
        <w:tc>
          <w:tcPr>
            <w:tcW w:w="1080" w:type="dxa"/>
            <w:tcBorders>
              <w:bottom w:val="nil"/>
            </w:tcBorders>
          </w:tcPr>
          <w:p w:rsidR="009353F2" w:rsidRDefault="009353F2" w:rsidP="006B7552"/>
        </w:tc>
        <w:tc>
          <w:tcPr>
            <w:tcW w:w="4723" w:type="dxa"/>
            <w:tcBorders>
              <w:bottom w:val="nil"/>
            </w:tcBorders>
            <w:tcMar>
              <w:top w:w="58" w:type="dxa"/>
            </w:tcMar>
          </w:tcPr>
          <w:p w:rsidR="009353F2" w:rsidRPr="00C4258C" w:rsidRDefault="009353F2" w:rsidP="006B7552">
            <w:pPr>
              <w:jc w:val="center"/>
            </w:pPr>
            <w:r>
              <w:t xml:space="preserve">CONSTITUTIONAL AMENDMENT TO INCREASE ANNUAL INCOME LIMIT FOR SENIOR AND DISABLED PROPERTY TAX DEDUCTION </w:t>
            </w:r>
          </w:p>
        </w:tc>
      </w:tr>
      <w:tr w:rsidR="009353F2" w:rsidTr="006B7552">
        <w:trPr>
          <w:trHeight w:val="461"/>
        </w:trPr>
        <w:tc>
          <w:tcPr>
            <w:tcW w:w="648" w:type="dxa"/>
            <w:tcBorders>
              <w:top w:val="nil"/>
            </w:tcBorders>
          </w:tcPr>
          <w:p w:rsidR="009353F2" w:rsidRDefault="009353F2" w:rsidP="006B7552"/>
        </w:tc>
        <w:tc>
          <w:tcPr>
            <w:tcW w:w="1080" w:type="dxa"/>
            <w:tcBorders>
              <w:top w:val="nil"/>
            </w:tcBorders>
            <w:vAlign w:val="center"/>
          </w:tcPr>
          <w:p w:rsidR="009353F2" w:rsidRDefault="009353F2" w:rsidP="006B7552">
            <w:pPr>
              <w:jc w:val="center"/>
              <w:rPr>
                <w:sz w:val="22"/>
                <w:szCs w:val="22"/>
              </w:rPr>
            </w:pPr>
            <w:r w:rsidRPr="00C4258C">
              <w:rPr>
                <w:sz w:val="22"/>
                <w:szCs w:val="22"/>
              </w:rPr>
              <w:t>YES</w:t>
            </w:r>
          </w:p>
          <w:p w:rsidR="009353F2" w:rsidRDefault="009353F2" w:rsidP="006B7552">
            <w:pPr>
              <w:jc w:val="center"/>
              <w:rPr>
                <w:sz w:val="22"/>
                <w:szCs w:val="22"/>
              </w:rPr>
            </w:pPr>
          </w:p>
          <w:p w:rsidR="009353F2" w:rsidRDefault="009353F2" w:rsidP="006B7552">
            <w:pPr>
              <w:jc w:val="center"/>
              <w:rPr>
                <w:sz w:val="22"/>
                <w:szCs w:val="22"/>
              </w:rPr>
            </w:pPr>
          </w:p>
          <w:p w:rsidR="009353F2" w:rsidRDefault="009353F2" w:rsidP="006B7552">
            <w:pPr>
              <w:jc w:val="center"/>
              <w:rPr>
                <w:sz w:val="22"/>
                <w:szCs w:val="22"/>
              </w:rPr>
            </w:pPr>
          </w:p>
          <w:p w:rsidR="009353F2" w:rsidRDefault="009353F2" w:rsidP="006B7552">
            <w:pPr>
              <w:jc w:val="center"/>
              <w:rPr>
                <w:sz w:val="22"/>
                <w:szCs w:val="22"/>
              </w:rPr>
            </w:pPr>
          </w:p>
          <w:p w:rsidR="009353F2" w:rsidRPr="00C4258C" w:rsidRDefault="009353F2" w:rsidP="006B7552">
            <w:pPr>
              <w:jc w:val="center"/>
              <w:rPr>
                <w:sz w:val="22"/>
                <w:szCs w:val="22"/>
              </w:rPr>
            </w:pPr>
          </w:p>
        </w:tc>
        <w:tc>
          <w:tcPr>
            <w:tcW w:w="4723" w:type="dxa"/>
            <w:tcBorders>
              <w:top w:val="nil"/>
            </w:tcBorders>
          </w:tcPr>
          <w:p w:rsidR="009353F2" w:rsidRDefault="009353F2" w:rsidP="001C4A40">
            <w:r>
              <w:t xml:space="preserve">Do you approve amending the </w:t>
            </w:r>
            <w:r w:rsidRPr="006F6EBC">
              <w:t>Constitution</w:t>
            </w:r>
            <w:r>
              <w:t xml:space="preserve"> to increase from $10,000 to $20,000 the annual income limit for the senior and disabled property tax deduction?  The </w:t>
            </w:r>
            <w:r w:rsidR="001C4A40">
              <w:t>increase will take effect in 2021</w:t>
            </w:r>
            <w:r>
              <w:t>.  The new income limit will be adjusted in each year after 20</w:t>
            </w:r>
            <w:r w:rsidR="001C4A40">
              <w:t>21</w:t>
            </w:r>
            <w:r>
              <w:t xml:space="preserve"> according to any increase in the Consumer Price Index.</w:t>
            </w:r>
          </w:p>
        </w:tc>
      </w:tr>
      <w:tr w:rsidR="009353F2" w:rsidTr="006B7552">
        <w:trPr>
          <w:trHeight w:val="461"/>
        </w:trPr>
        <w:tc>
          <w:tcPr>
            <w:tcW w:w="648" w:type="dxa"/>
            <w:tcBorders>
              <w:bottom w:val="nil"/>
            </w:tcBorders>
          </w:tcPr>
          <w:p w:rsidR="009353F2" w:rsidRDefault="009353F2" w:rsidP="006B7552"/>
        </w:tc>
        <w:tc>
          <w:tcPr>
            <w:tcW w:w="1080" w:type="dxa"/>
            <w:tcBorders>
              <w:bottom w:val="nil"/>
            </w:tcBorders>
          </w:tcPr>
          <w:p w:rsidR="009353F2" w:rsidRDefault="009353F2" w:rsidP="006B7552"/>
        </w:tc>
        <w:tc>
          <w:tcPr>
            <w:tcW w:w="4723" w:type="dxa"/>
            <w:tcBorders>
              <w:bottom w:val="nil"/>
            </w:tcBorders>
            <w:vAlign w:val="center"/>
          </w:tcPr>
          <w:p w:rsidR="009353F2" w:rsidRPr="00C4258C" w:rsidRDefault="009353F2" w:rsidP="009353F2">
            <w:pPr>
              <w:jc w:val="center"/>
            </w:pPr>
            <w:r>
              <w:t>INTERPRETIVE STATEMENT</w:t>
            </w:r>
          </w:p>
        </w:tc>
      </w:tr>
      <w:tr w:rsidR="009353F2" w:rsidTr="006B7552">
        <w:trPr>
          <w:trHeight w:val="461"/>
        </w:trPr>
        <w:tc>
          <w:tcPr>
            <w:tcW w:w="648" w:type="dxa"/>
            <w:tcBorders>
              <w:top w:val="nil"/>
            </w:tcBorders>
          </w:tcPr>
          <w:p w:rsidR="009353F2" w:rsidRDefault="009353F2" w:rsidP="006B7552"/>
        </w:tc>
        <w:tc>
          <w:tcPr>
            <w:tcW w:w="1080" w:type="dxa"/>
            <w:tcBorders>
              <w:top w:val="nil"/>
            </w:tcBorders>
            <w:vAlign w:val="bottom"/>
          </w:tcPr>
          <w:p w:rsidR="009353F2" w:rsidRDefault="009353F2" w:rsidP="006B7552">
            <w:pPr>
              <w:jc w:val="center"/>
              <w:rPr>
                <w:sz w:val="22"/>
                <w:szCs w:val="22"/>
              </w:rPr>
            </w:pPr>
            <w:r>
              <w:rPr>
                <w:sz w:val="22"/>
                <w:szCs w:val="22"/>
              </w:rPr>
              <w:t>NO</w:t>
            </w:r>
          </w:p>
          <w:p w:rsidR="009353F2" w:rsidRDefault="009353F2" w:rsidP="006B7552">
            <w:pPr>
              <w:jc w:val="center"/>
              <w:rPr>
                <w:sz w:val="22"/>
                <w:szCs w:val="22"/>
              </w:rPr>
            </w:pPr>
          </w:p>
          <w:p w:rsidR="009353F2" w:rsidRDefault="009353F2" w:rsidP="006B7552">
            <w:pPr>
              <w:jc w:val="center"/>
              <w:rPr>
                <w:sz w:val="22"/>
                <w:szCs w:val="22"/>
              </w:rPr>
            </w:pPr>
          </w:p>
          <w:p w:rsidR="009353F2" w:rsidRDefault="009353F2" w:rsidP="006B7552">
            <w:pPr>
              <w:jc w:val="center"/>
              <w:rPr>
                <w:sz w:val="22"/>
                <w:szCs w:val="22"/>
              </w:rPr>
            </w:pPr>
          </w:p>
          <w:p w:rsidR="009353F2" w:rsidRDefault="009353F2" w:rsidP="006B7552">
            <w:pPr>
              <w:jc w:val="center"/>
              <w:rPr>
                <w:sz w:val="22"/>
                <w:szCs w:val="22"/>
              </w:rPr>
            </w:pPr>
          </w:p>
          <w:p w:rsidR="009353F2" w:rsidRDefault="009353F2" w:rsidP="006B7552">
            <w:pPr>
              <w:jc w:val="center"/>
              <w:rPr>
                <w:sz w:val="22"/>
                <w:szCs w:val="22"/>
              </w:rPr>
            </w:pPr>
          </w:p>
          <w:p w:rsidR="009353F2" w:rsidRDefault="009353F2" w:rsidP="006B7552">
            <w:pPr>
              <w:jc w:val="center"/>
              <w:rPr>
                <w:sz w:val="22"/>
                <w:szCs w:val="22"/>
              </w:rPr>
            </w:pPr>
          </w:p>
          <w:p w:rsidR="009353F2" w:rsidRPr="00C4258C" w:rsidRDefault="009353F2" w:rsidP="006B7552">
            <w:pPr>
              <w:jc w:val="center"/>
              <w:rPr>
                <w:sz w:val="22"/>
                <w:szCs w:val="22"/>
              </w:rPr>
            </w:pPr>
          </w:p>
        </w:tc>
        <w:tc>
          <w:tcPr>
            <w:tcW w:w="4723" w:type="dxa"/>
            <w:tcBorders>
              <w:top w:val="nil"/>
            </w:tcBorders>
          </w:tcPr>
          <w:p w:rsidR="009353F2" w:rsidRDefault="009353F2" w:rsidP="006B7552">
            <w:r>
              <w:t xml:space="preserve">     Currently the Constitution limits to $10,000 the amount of income that can be earned annually in order to qualify for the senior and disabled property tax deduction.</w:t>
            </w:r>
          </w:p>
          <w:p w:rsidR="009353F2" w:rsidRDefault="009353F2" w:rsidP="006B7552">
            <w:r>
              <w:t xml:space="preserve">     This amendment will increase the annual income limit to $20,000, beginning in 20</w:t>
            </w:r>
            <w:r w:rsidR="001C4A40">
              <w:t>21</w:t>
            </w:r>
            <w:r>
              <w:t>.  After 20</w:t>
            </w:r>
            <w:r w:rsidR="001C4A40">
              <w:t>21</w:t>
            </w:r>
            <w:r>
              <w:t>, the limit will be adjusted each year according to changes in the Consumer Price Index.</w:t>
            </w:r>
          </w:p>
          <w:p w:rsidR="009353F2" w:rsidRDefault="009353F2" w:rsidP="006B7552">
            <w:r>
              <w:t xml:space="preserve">     The income limit was last increased in 1983, from $9,000 to $10,000.</w:t>
            </w:r>
          </w:p>
        </w:tc>
      </w:tr>
    </w:tbl>
    <w:p w:rsidR="009353F2" w:rsidRDefault="009353F2" w:rsidP="009353F2"/>
    <w:p w:rsidR="00DE7372" w:rsidRDefault="00DE7372" w:rsidP="009353F2"/>
    <w:p w:rsidR="009353F2" w:rsidRDefault="009353F2" w:rsidP="009353F2">
      <w:pPr>
        <w:jc w:val="center"/>
      </w:pPr>
      <w:r>
        <w:t>STATEMENT</w:t>
      </w:r>
    </w:p>
    <w:p w:rsidR="009353F2" w:rsidRDefault="009353F2" w:rsidP="009353F2"/>
    <w:p w:rsidR="009353F2" w:rsidRDefault="009353F2" w:rsidP="009353F2">
      <w:r>
        <w:tab/>
        <w:t>This resolution proposes a constitutional amendment to increase the annual income limit for seniors and disabled persons to be eligible for an annual $250 property tax deduction.  The current annual income limit of $10,000 would be increased to $20,000.  That increase would take effect in 20</w:t>
      </w:r>
      <w:r w:rsidR="001C4A40">
        <w:t>21</w:t>
      </w:r>
      <w:r>
        <w:t>, and the annual income limit would then be adjusted in each year after 20</w:t>
      </w:r>
      <w:r w:rsidR="001C4A40">
        <w:t>21</w:t>
      </w:r>
      <w:r>
        <w:t xml:space="preserve"> according to any increase  in the Consumer Price Index.</w:t>
      </w:r>
    </w:p>
    <w:p w:rsidR="009353F2" w:rsidRPr="00E7752C" w:rsidRDefault="009353F2" w:rsidP="009353F2">
      <w:r>
        <w:tab/>
        <w:t xml:space="preserve">The last time that this annual income limit was increased was in 1983, from $9,000 per year to the current $10,000 per year.  The </w:t>
      </w:r>
      <w:r>
        <w:lastRenderedPageBreak/>
        <w:t>proposed constitutional amendment will rely upon enactment of implementing legislation establishing a definition of Consumer Price Index to determine increases in years after 20</w:t>
      </w:r>
      <w:r w:rsidR="001C4A40">
        <w:t>21</w:t>
      </w:r>
      <w:r>
        <w:t xml:space="preserve"> in order to ensure that the income limits remain realistic.</w:t>
      </w:r>
    </w:p>
    <w:sectPr w:rsidR="009353F2" w:rsidRPr="00E7752C" w:rsidSect="00B9568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92E" w:rsidRDefault="000F292E">
      <w:r>
        <w:separator/>
      </w:r>
    </w:p>
  </w:endnote>
  <w:endnote w:type="continuationSeparator" w:id="0">
    <w:p w:rsidR="000F292E" w:rsidRDefault="000F2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B8E" w:rsidRPr="00921C91" w:rsidRDefault="00BB6B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6B8E" w:rsidRPr="00921C91" w:rsidRDefault="00BB6B8E">
    <w:pPr>
      <w:pStyle w:val="Footer"/>
      <w:rPr>
        <w:szCs w:val="18"/>
      </w:rPr>
    </w:pPr>
  </w:p>
  <w:p w:rsidR="00BB6B8E" w:rsidRPr="00921C91" w:rsidRDefault="00BB6B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6B8E" w:rsidRDefault="00BB6B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92E" w:rsidRDefault="000F292E">
      <w:r>
        <w:separator/>
      </w:r>
    </w:p>
  </w:footnote>
  <w:footnote w:type="continuationSeparator" w:id="0">
    <w:p w:rsidR="000F292E" w:rsidRDefault="000F2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2A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568E" w:rsidRDefault="00B9568E" w:rsidP="00B9568E">
    <w:pPr>
      <w:pStyle w:val="bpuHeadSpon"/>
    </w:pPr>
    <w:r w:rsidRPr="00B9568E">
      <w:rPr>
        <w:rStyle w:val="bpuHeadSponChar"/>
      </w:rPr>
      <w:t>SCR87</w:t>
    </w:r>
    <w:r>
      <w:t xml:space="preserve"> LAGANA</w:t>
    </w:r>
  </w:p>
  <w:p w:rsidR="00B9568E" w:rsidRDefault="00B9568E" w:rsidP="00B9568E">
    <w:pPr>
      <w:pStyle w:val="bpuHeadSpon"/>
    </w:pPr>
    <w:r>
      <w:fldChar w:fldCharType="begin"/>
    </w:r>
    <w:r>
      <w:instrText xml:space="preserve"> PAGE  \* MERGEFORMAT </w:instrText>
    </w:r>
    <w:r>
      <w:fldChar w:fldCharType="separate"/>
    </w:r>
    <w:r w:rsidR="00BF2ABC">
      <w:rPr>
        <w:noProof/>
      </w:rPr>
      <w:t>5</w:t>
    </w:r>
    <w:r>
      <w:fldChar w:fldCharType="end"/>
    </w:r>
  </w:p>
  <w:p w:rsidR="00B9568E" w:rsidRDefault="00B9568E" w:rsidP="00B956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568E" w:rsidRDefault="00B9568E" w:rsidP="00B9568E">
    <w:pPr>
      <w:pStyle w:val="bpuHeadSpon"/>
    </w:pPr>
    <w:r w:rsidRPr="00B9568E">
      <w:rPr>
        <w:rStyle w:val="bpuHeadSponChar"/>
      </w:rPr>
      <w:t>SCR87</w:t>
    </w:r>
    <w:r>
      <w:t xml:space="preserve"> LAGANA</w:t>
    </w:r>
  </w:p>
  <w:p w:rsidR="00B9568E" w:rsidRDefault="00B9568E" w:rsidP="00B9568E">
    <w:pPr>
      <w:pStyle w:val="bpuHeadSpon"/>
    </w:pPr>
    <w:r>
      <w:fldChar w:fldCharType="begin"/>
    </w:r>
    <w:r>
      <w:instrText xml:space="preserve"> PAGE  \* MERGEFORMAT </w:instrText>
    </w:r>
    <w:r>
      <w:fldChar w:fldCharType="separate"/>
    </w:r>
    <w:r w:rsidR="00BF2ABC">
      <w:rPr>
        <w:noProof/>
      </w:rPr>
      <w:t>2</w:t>
    </w:r>
    <w:r>
      <w:fldChar w:fldCharType="end"/>
    </w:r>
  </w:p>
  <w:p w:rsidR="00B9568E" w:rsidRDefault="00B9568E" w:rsidP="00B956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92E"/>
    <w:rsid w:val="000051BD"/>
    <w:rsid w:val="000160A5"/>
    <w:rsid w:val="0002335B"/>
    <w:rsid w:val="0003549A"/>
    <w:rsid w:val="000367AE"/>
    <w:rsid w:val="00043B22"/>
    <w:rsid w:val="00054975"/>
    <w:rsid w:val="00057D20"/>
    <w:rsid w:val="0006197C"/>
    <w:rsid w:val="0006281F"/>
    <w:rsid w:val="00071EC3"/>
    <w:rsid w:val="0008141C"/>
    <w:rsid w:val="00094A55"/>
    <w:rsid w:val="000A44A7"/>
    <w:rsid w:val="000B1054"/>
    <w:rsid w:val="000B3411"/>
    <w:rsid w:val="000C054C"/>
    <w:rsid w:val="000C12C2"/>
    <w:rsid w:val="000D11AF"/>
    <w:rsid w:val="000D6255"/>
    <w:rsid w:val="000D6262"/>
    <w:rsid w:val="000D7B4A"/>
    <w:rsid w:val="000E4006"/>
    <w:rsid w:val="000F292E"/>
    <w:rsid w:val="000F3DA2"/>
    <w:rsid w:val="000F5FDE"/>
    <w:rsid w:val="000F7466"/>
    <w:rsid w:val="001056AA"/>
    <w:rsid w:val="0013000E"/>
    <w:rsid w:val="00133F81"/>
    <w:rsid w:val="00135943"/>
    <w:rsid w:val="001645FB"/>
    <w:rsid w:val="00173D2B"/>
    <w:rsid w:val="0017780E"/>
    <w:rsid w:val="00181676"/>
    <w:rsid w:val="00183603"/>
    <w:rsid w:val="0018481A"/>
    <w:rsid w:val="00194E78"/>
    <w:rsid w:val="0019707B"/>
    <w:rsid w:val="00197E8B"/>
    <w:rsid w:val="00197FA4"/>
    <w:rsid w:val="001A161A"/>
    <w:rsid w:val="001A3B79"/>
    <w:rsid w:val="001A66B6"/>
    <w:rsid w:val="001B4716"/>
    <w:rsid w:val="001B4EA4"/>
    <w:rsid w:val="001C1E92"/>
    <w:rsid w:val="001C4A4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A2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605"/>
    <w:rsid w:val="00665CBC"/>
    <w:rsid w:val="00667A5C"/>
    <w:rsid w:val="00677316"/>
    <w:rsid w:val="00686AEB"/>
    <w:rsid w:val="006B7897"/>
    <w:rsid w:val="006B7FA7"/>
    <w:rsid w:val="006C086A"/>
    <w:rsid w:val="006C21C1"/>
    <w:rsid w:val="006C7327"/>
    <w:rsid w:val="006D00E5"/>
    <w:rsid w:val="006D791B"/>
    <w:rsid w:val="006E2895"/>
    <w:rsid w:val="006E5AD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3F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2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68E"/>
    <w:rsid w:val="00B9676B"/>
    <w:rsid w:val="00BA2EA5"/>
    <w:rsid w:val="00BA364B"/>
    <w:rsid w:val="00BB1190"/>
    <w:rsid w:val="00BB31D0"/>
    <w:rsid w:val="00BB3A11"/>
    <w:rsid w:val="00BB4DDB"/>
    <w:rsid w:val="00BB5D79"/>
    <w:rsid w:val="00BB5F02"/>
    <w:rsid w:val="00BB6B8E"/>
    <w:rsid w:val="00BC7892"/>
    <w:rsid w:val="00BD3D13"/>
    <w:rsid w:val="00BE24D6"/>
    <w:rsid w:val="00BE7EFA"/>
    <w:rsid w:val="00BF06AD"/>
    <w:rsid w:val="00BF2ABC"/>
    <w:rsid w:val="00BF2C67"/>
    <w:rsid w:val="00C04F4D"/>
    <w:rsid w:val="00C12E48"/>
    <w:rsid w:val="00C13D14"/>
    <w:rsid w:val="00C15F53"/>
    <w:rsid w:val="00C23F09"/>
    <w:rsid w:val="00C25356"/>
    <w:rsid w:val="00C328D0"/>
    <w:rsid w:val="00C46BC1"/>
    <w:rsid w:val="00C5235F"/>
    <w:rsid w:val="00C54CE2"/>
    <w:rsid w:val="00C6468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372"/>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E97DC4-2D1A-4EFA-B2E1-EF3E7726C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56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6AA"/>
    <w:rPr>
      <w:rFonts w:ascii="Segoe UI" w:hAnsi="Segoe UI" w:cs="Segoe UI"/>
      <w:spacing w:val="4"/>
      <w:sz w:val="18"/>
      <w:szCs w:val="18"/>
    </w:rPr>
  </w:style>
  <w:style w:type="character" w:styleId="LineNumber">
    <w:name w:val="line number"/>
    <w:basedOn w:val="DefaultParagraphFont"/>
    <w:semiHidden/>
    <w:unhideWhenUsed/>
    <w:rsid w:val="00B95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1289</Words>
  <Characters>6381</Characters>
  <Application>Microsoft Office Word</Application>
  <DocSecurity>0</DocSecurity>
  <Lines>189</Lines>
  <Paragraphs>41</Paragraphs>
  <ScaleCrop>false</ScaleCrop>
  <HeadingPairs>
    <vt:vector size="2" baseType="variant">
      <vt:variant>
        <vt:lpstr>Title</vt:lpstr>
      </vt:variant>
      <vt:variant>
        <vt:i4>1</vt:i4>
      </vt:variant>
    </vt:vector>
  </HeadingPairs>
  <TitlesOfParts>
    <vt:vector size="1" baseType="lpstr">
      <vt:lpstr>SCR87</vt:lpstr>
    </vt:vector>
  </TitlesOfParts>
  <Manager>R225</Manager>
  <Company>NJ Office of Legislative Services</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SCR87</dc:title>
  <dc:subject/>
  <dc:creator>Senator  LAGANA</dc:creator>
  <cp:keywords>SCR87|5|LG |115|0|115|F|0|</cp:keywords>
  <dc:description>INTRODUCED FEBRUARY 24, 2020</dc:description>
  <cp:lastModifiedBy>Siracusa, Nicole</cp:lastModifiedBy>
  <cp:revision>2</cp:revision>
  <cp:lastPrinted>2020-02-14T16:39:00Z</cp:lastPrinted>
  <dcterms:created xsi:type="dcterms:W3CDTF">2020-02-25T14:17:00Z</dcterms:created>
  <dcterms:modified xsi:type="dcterms:W3CDTF">2020-02-25T14:17:00Z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