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6EF" w:rsidRDefault="00DC56EF" w:rsidP="00DC56EF">
      <w:pPr>
        <w:pStyle w:val="bpuBill"/>
      </w:pPr>
      <w:bookmarkStart w:id="0" w:name="bpuFrontPg"/>
      <w:bookmarkEnd w:id="0"/>
      <w:r>
        <w:t xml:space="preserve">SENATE CONCURRENT RESOLUTION No. 97 </w:t>
      </w:r>
    </w:p>
    <w:p w:rsidR="00DC56EF" w:rsidRPr="009D38FF" w:rsidRDefault="00DC56EF" w:rsidP="00DC56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561283" r:id="rId8"/>
        </w:object>
      </w:r>
    </w:p>
    <w:p w:rsidR="00DC56EF" w:rsidRDefault="00DC56EF" w:rsidP="00DC56EF">
      <w:pPr>
        <w:pStyle w:val="bpuState"/>
      </w:pPr>
      <w:r>
        <w:t>STATE OF NEW JERSEY</w:t>
      </w:r>
    </w:p>
    <w:p w:rsidR="00DC56EF" w:rsidRDefault="00DC56EF" w:rsidP="00DC56EF">
      <w:pPr>
        <w:pStyle w:val="bpuLegislature"/>
      </w:pPr>
      <w:r>
        <w:t>219th LEGISLATURE</w:t>
      </w:r>
    </w:p>
    <w:p w:rsidR="00DC56EF" w:rsidRDefault="00DC56EF" w:rsidP="00DC56EF">
      <w:pPr>
        <w:pStyle w:val="bpuWpGraphic"/>
      </w:pPr>
      <w:r>
        <w:object w:dxaOrig="8985" w:dyaOrig="255">
          <v:shape id="_x0000_i1026" type="#_x0000_t75" style="width:6in;height:11.8pt" o:ole="">
            <v:imagedata r:id="rId7" o:title=""/>
          </v:shape>
          <o:OLEObject Type="Embed" ProgID="WPWin6.1" ShapeID="_x0000_i1026" DrawAspect="Content" ObjectID="_1665561284" r:id="rId9"/>
        </w:object>
      </w:r>
      <w:r>
        <w:t xml:space="preserve">  </w:t>
      </w:r>
    </w:p>
    <w:p w:rsidR="00DC56EF" w:rsidRDefault="00DC56EF" w:rsidP="00DC56EF">
      <w:pPr>
        <w:pStyle w:val="bpuIntro"/>
      </w:pPr>
      <w:r>
        <w:t>INTRODUCED MARCH 5, 2020</w:t>
      </w:r>
    </w:p>
    <w:p w:rsidR="00DC56EF" w:rsidRDefault="00DC56EF" w:rsidP="00DC56EF">
      <w:pPr>
        <w:pStyle w:val="bpuIntro"/>
      </w:pPr>
    </w:p>
    <w:p w:rsidR="00DC56EF" w:rsidRDefault="00DC56EF" w:rsidP="00DC56EF">
      <w:pPr>
        <w:pStyle w:val="bpuIntro"/>
        <w:sectPr w:rsidR="00DC56EF" w:rsidSect="00392B5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C56EF" w:rsidRDefault="00DC56EF" w:rsidP="00DC56EF">
      <w:pPr>
        <w:pStyle w:val="bpuIntro"/>
      </w:pPr>
    </w:p>
    <w:p w:rsidR="00DC56EF" w:rsidRDefault="00DC56EF" w:rsidP="00DC56EF">
      <w:pPr>
        <w:pStyle w:val="bpuSponsor"/>
      </w:pPr>
      <w:r>
        <w:t>Sponsored by:</w:t>
      </w:r>
    </w:p>
    <w:p w:rsidR="00DC56EF" w:rsidRDefault="005C05C7" w:rsidP="005C05C7">
      <w:pPr>
        <w:pStyle w:val="bpuSponsor"/>
      </w:pPr>
      <w:r>
        <w:t>Senator  JOSEPH A. LAGANA</w:t>
      </w:r>
    </w:p>
    <w:p w:rsidR="005C05C7" w:rsidRDefault="005C05C7" w:rsidP="005C05C7">
      <w:pPr>
        <w:pStyle w:val="bpuSponsor"/>
      </w:pPr>
      <w:r>
        <w:t>District 38 (Bergen and P</w:t>
      </w:r>
      <w:bookmarkStart w:id="1" w:name="_GoBack"/>
      <w:bookmarkEnd w:id="1"/>
      <w:r>
        <w:t>assaic)</w:t>
      </w:r>
    </w:p>
    <w:p w:rsidR="005C05C7" w:rsidRDefault="00392B5A" w:rsidP="00392B5A">
      <w:pPr>
        <w:pStyle w:val="bpuSponsor"/>
      </w:pPr>
      <w:r>
        <w:t>Senator  NILSA I. CRUZ-PEREZ</w:t>
      </w:r>
    </w:p>
    <w:p w:rsidR="00392B5A" w:rsidRDefault="00392B5A" w:rsidP="00392B5A">
      <w:pPr>
        <w:pStyle w:val="bpuSponsor"/>
      </w:pPr>
      <w:r>
        <w:t>District 5 (Camden and Gloucester)</w:t>
      </w:r>
    </w:p>
    <w:p w:rsidR="00392B5A" w:rsidRPr="00392B5A" w:rsidRDefault="00392B5A" w:rsidP="00392B5A">
      <w:pPr>
        <w:pStyle w:val="bpuSponsor"/>
      </w:pPr>
    </w:p>
    <w:p w:rsidR="00DC56EF" w:rsidRDefault="00723339" w:rsidP="00723339">
      <w:pPr>
        <w:pStyle w:val="bpuSponsor"/>
      </w:pPr>
      <w:r>
        <w:t>Co-Sponsored by:</w:t>
      </w:r>
    </w:p>
    <w:p w:rsidR="00723339" w:rsidRPr="00723339" w:rsidRDefault="00723339" w:rsidP="00723339">
      <w:pPr>
        <w:pStyle w:val="bpuSponsor"/>
      </w:pPr>
      <w:r w:rsidRPr="00723339">
        <w:t>Senator Connors</w:t>
      </w:r>
    </w:p>
    <w:p w:rsidR="00DC56EF" w:rsidRDefault="00DC56EF" w:rsidP="00DC56EF">
      <w:pPr>
        <w:pStyle w:val="bpuSponsor"/>
      </w:pPr>
    </w:p>
    <w:p w:rsidR="00723339" w:rsidRDefault="00723339" w:rsidP="00723339"/>
    <w:p w:rsidR="00723339" w:rsidRPr="00723339" w:rsidRDefault="00723339" w:rsidP="00723339"/>
    <w:p w:rsidR="00DC56EF" w:rsidRDefault="00DC56EF" w:rsidP="00DC56EF">
      <w:pPr>
        <w:pStyle w:val="bpuSponsor"/>
      </w:pPr>
    </w:p>
    <w:p w:rsidR="00DC56EF" w:rsidRDefault="00DC56EF" w:rsidP="00DC56EF">
      <w:pPr>
        <w:pStyle w:val="bpuSponsor"/>
      </w:pPr>
      <w:r>
        <w:t>SYNOPSIS</w:t>
      </w:r>
    </w:p>
    <w:p w:rsidR="00DC56EF" w:rsidRDefault="00DC56EF" w:rsidP="00DC56EF">
      <w:pPr>
        <w:pStyle w:val="bpuNormText"/>
      </w:pPr>
      <w:r>
        <w:tab/>
        <w:t xml:space="preserve">Proposes amendment to Constitution to provide civil service hiring preference and property tax deduction to veteran who received badge, medal, or ribbon for serving in support of federal military combat operation. </w:t>
      </w:r>
    </w:p>
    <w:p w:rsidR="00DC56EF" w:rsidRDefault="00DC56EF" w:rsidP="00DC56EF">
      <w:pPr>
        <w:pStyle w:val="bpuNormText"/>
      </w:pPr>
    </w:p>
    <w:p w:rsidR="00DC56EF" w:rsidRDefault="00DC56EF" w:rsidP="00DC56EF">
      <w:pPr>
        <w:pStyle w:val="bpuSponsor"/>
      </w:pPr>
      <w:r>
        <w:t xml:space="preserve">CURRENT VERSION OF TEXT </w:t>
      </w:r>
    </w:p>
    <w:p w:rsidR="00DC56EF" w:rsidRDefault="00DC56EF" w:rsidP="00DC56EF">
      <w:pPr>
        <w:pStyle w:val="bpuNormText"/>
      </w:pPr>
      <w:r>
        <w:tab/>
        <w:t>As introduced.</w:t>
      </w:r>
    </w:p>
    <w:p w:rsidR="00DC56EF" w:rsidRDefault="00DC56EF" w:rsidP="00DC56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56EF" w:rsidRDefault="00DC56EF" w:rsidP="008916EC">
      <w:pPr>
        <w:pStyle w:val="FronterPage"/>
        <w:tabs>
          <w:tab w:val="clear" w:pos="720"/>
          <w:tab w:val="clear" w:pos="1440"/>
          <w:tab w:val="clear" w:pos="2160"/>
          <w:tab w:val="clear" w:pos="2880"/>
          <w:tab w:val="clear" w:pos="3600"/>
          <w:tab w:val="clear" w:pos="4320"/>
          <w:tab w:val="clear" w:pos="5040"/>
        </w:tabs>
        <w:sectPr w:rsidR="00DC56EF" w:rsidSect="00DC56EF">
          <w:type w:val="continuous"/>
          <w:pgSz w:w="12240" w:h="20160" w:code="5"/>
          <w:pgMar w:top="1440" w:right="2275" w:bottom="1440" w:left="2275" w:header="72" w:footer="720" w:gutter="0"/>
          <w:pgNumType w:start="1"/>
          <w:cols w:space="720"/>
          <w:docGrid w:linePitch="360"/>
        </w:sectPr>
      </w:pPr>
    </w:p>
    <w:p w:rsidR="00A4257A" w:rsidRPr="00677316" w:rsidRDefault="00A4257A" w:rsidP="00A4257A">
      <w:pPr>
        <w:pStyle w:val="HangingAnAct"/>
        <w:rPr>
          <w:rStyle w:val="HangingAnActChar"/>
        </w:rPr>
      </w:pPr>
      <w:r w:rsidRPr="00A4257A">
        <w:rPr>
          <w:rStyle w:val="BillHead"/>
        </w:rPr>
        <w:lastRenderedPageBreak/>
        <w:t>A Concurrent Resolution</w:t>
      </w:r>
      <w:r w:rsidRPr="006B7FA7">
        <w:rPr>
          <w:rStyle w:val="HangingAnActChar"/>
        </w:rPr>
        <w:t xml:space="preserve"> </w:t>
      </w:r>
      <w:r w:rsidRPr="00443655">
        <w:t xml:space="preserve">proposing to amend Article VII, Section I, paragraph 2, and Article VIII, Section I, paragraph 3 of the New Jersey Constitution.  </w:t>
      </w:r>
    </w:p>
    <w:p w:rsidR="00A4257A" w:rsidRPr="00D71D68" w:rsidRDefault="00A4257A" w:rsidP="00A4257A"/>
    <w:p w:rsidR="00A4257A" w:rsidRPr="00AA7880" w:rsidRDefault="00A4257A" w:rsidP="00A4257A">
      <w:r>
        <w:tab/>
      </w:r>
      <w:r>
        <w:rPr>
          <w:rStyle w:val="BillHeading2"/>
        </w:rPr>
        <w:t xml:space="preserve">Be It Resolved </w:t>
      </w:r>
      <w:r>
        <w:rPr>
          <w:rStyle w:val="BillLanguage"/>
        </w:rPr>
        <w:t>by the Senate of the State of New Jersey (the General Assembly concurring):</w:t>
      </w:r>
    </w:p>
    <w:p w:rsidR="00A4257A" w:rsidRDefault="00A4257A" w:rsidP="00A4257A"/>
    <w:p w:rsidR="00A4257A" w:rsidRDefault="00A4257A" w:rsidP="00A4257A">
      <w:r>
        <w:tab/>
        <w:t>1.</w:t>
      </w:r>
      <w:r>
        <w:tab/>
        <w:t xml:space="preserve">The following proposed amendment to the Constitution of the State of New Jersey is agree to:  </w:t>
      </w:r>
    </w:p>
    <w:p w:rsidR="00A4257A" w:rsidRDefault="00A4257A" w:rsidP="00A4257A"/>
    <w:p w:rsidR="00A4257A" w:rsidRDefault="00A4257A" w:rsidP="00A4257A">
      <w:pPr>
        <w:jc w:val="center"/>
      </w:pPr>
      <w:r>
        <w:t>PROPOSED AMENDMENT</w:t>
      </w:r>
    </w:p>
    <w:p w:rsidR="00A4257A" w:rsidRDefault="00A4257A" w:rsidP="00A4257A"/>
    <w:p w:rsidR="00A4257A" w:rsidRDefault="00A4257A" w:rsidP="00A4257A">
      <w:r>
        <w:tab/>
        <w:t>a.</w:t>
      </w:r>
      <w:r>
        <w:tab/>
        <w:t xml:space="preserve">Amend Article VII, Section I, paragraph 2 to read as follows:  </w:t>
      </w:r>
    </w:p>
    <w:p w:rsidR="00A4257A" w:rsidRDefault="00A4257A" w:rsidP="00A4257A">
      <w:r>
        <w:tab/>
      </w:r>
      <w:r w:rsidRPr="00B541E3">
        <w:t>2.</w:t>
      </w:r>
      <w:r>
        <w:tab/>
      </w:r>
      <w:r w:rsidRPr="00B541E3">
        <w:t xml:space="preserve">Appointments and promotions in the civil service of the State, and of such political subdivisions as may be provided by law, shall be made according to merit and fitness to be ascertained, as far as practicable, by examination, which, as far as practicable, shall be competitive; except that preference in appointments by reason of active service in any branch of the military or naval forces of the United States </w:t>
      </w:r>
      <w:r>
        <w:t xml:space="preserve">in </w:t>
      </w:r>
      <w:r w:rsidRPr="00B541E3">
        <w:t>time of war</w:t>
      </w:r>
      <w:r w:rsidRPr="006D5590">
        <w:rPr>
          <w:u w:val="single"/>
        </w:rPr>
        <w:t xml:space="preserve">, </w:t>
      </w:r>
      <w:r>
        <w:rPr>
          <w:u w:val="single"/>
        </w:rPr>
        <w:t>or in support of combat operations for which a badge, medal, or ribbon was awarded to the service member,</w:t>
      </w:r>
      <w:r>
        <w:t xml:space="preserve"> </w:t>
      </w:r>
      <w:r w:rsidRPr="00B541E3">
        <w:t>may be provided by law.</w:t>
      </w:r>
    </w:p>
    <w:p w:rsidR="00A4257A" w:rsidRDefault="00A4257A" w:rsidP="00A4257A">
      <w:r>
        <w:t>(</w:t>
      </w:r>
      <w:proofErr w:type="spellStart"/>
      <w:r>
        <w:t>cf</w:t>
      </w:r>
      <w:proofErr w:type="spellEnd"/>
      <w:r>
        <w:t xml:space="preserve">: </w:t>
      </w:r>
      <w:r w:rsidRPr="00443655">
        <w:t>Art. V</w:t>
      </w:r>
      <w:r>
        <w:t>II</w:t>
      </w:r>
      <w:r w:rsidRPr="00443655">
        <w:t xml:space="preserve">, Sec. </w:t>
      </w:r>
      <w:r>
        <w:t>I</w:t>
      </w:r>
      <w:r w:rsidRPr="00443655">
        <w:t xml:space="preserve">, par. </w:t>
      </w:r>
      <w:r>
        <w:t>2</w:t>
      </w:r>
      <w:r w:rsidRPr="00443655">
        <w:t>)</w:t>
      </w:r>
    </w:p>
    <w:p w:rsidR="00A4257A" w:rsidRPr="00443655" w:rsidRDefault="00A4257A" w:rsidP="00A4257A"/>
    <w:p w:rsidR="00A4257A" w:rsidRDefault="00A4257A" w:rsidP="00A4257A">
      <w:r>
        <w:tab/>
        <w:t>b.</w:t>
      </w:r>
      <w:r>
        <w:tab/>
        <w:t xml:space="preserve">Amend Article VIII, Section 1, paragraph 3 to read as follows:  </w:t>
      </w:r>
    </w:p>
    <w:p w:rsidR="00923A10" w:rsidRDefault="00A4257A" w:rsidP="00923A10">
      <w:r>
        <w:tab/>
        <w:t>3.</w:t>
      </w:r>
      <w:r>
        <w:tab/>
      </w:r>
      <w:r w:rsidR="00923A10">
        <w:t xml:space="preserve">Any citizen and resident of this State now or hereafter honorably discharged or released under honorable circumstances from active service, in time of war or other emergency as, from time to time, defined by the Legislature, </w:t>
      </w:r>
      <w:r w:rsidR="00923A10">
        <w:rPr>
          <w:u w:val="single"/>
        </w:rPr>
        <w:t>or in support of combat operations for which a badge, medal, or ribbon was awarded to the service member,</w:t>
      </w:r>
      <w:r w:rsidR="00923A10">
        <w:t xml:space="preserve"> in any branch of the Armed Forces of the United States shall be entitled, annually to a deduction from the amount of any tax bill for taxes on real and personal property, or both, including taxes attributable to a residential unit held by a stockholder in a cooperative or mutual housing corporation in the sum of $50 or if the amount of any such tax bill shall be less than $50, to a cancellation thereof, except that the deduction or cancellation shall be $100 in tax year 2000, $150 in tax year 2001, $200 in tax year 2002 and $250 in each tax year thereafter.  The deduction or cancellation shall not be altered or repea</w:t>
      </w:r>
      <w:r w:rsidR="00D50395">
        <w:t xml:space="preserve">led. </w:t>
      </w:r>
      <w:r w:rsidR="00923A10">
        <w:t xml:space="preserve">Any person hereinabove described who has been or shall be declared by the United States Veterans Administration, or its successor, to have a service-connected disability, shall be entitled to such further </w:t>
      </w:r>
      <w:r w:rsidR="00923A10">
        <w:lastRenderedPageBreak/>
        <w:t>deduction from taxation as from time to time may be provided by law.  The surviving spouse of any citizen and resident of this State who has met or shall meet his or her death on active duty in time of war or of other emergency as so defined</w:t>
      </w:r>
      <w:r w:rsidR="00923A10">
        <w:rPr>
          <w:u w:val="single"/>
        </w:rPr>
        <w:t>, or in support of combat operations for which a badge, medal, or ribbon was awarded to the service member,</w:t>
      </w:r>
      <w:r w:rsidR="00923A10" w:rsidRPr="00923A10">
        <w:t xml:space="preserve"> </w:t>
      </w:r>
      <w:r w:rsidR="00923A10">
        <w:t xml:space="preserve">in any such service shall be entitled, during her widowhood or his </w:t>
      </w:r>
      <w:proofErr w:type="spellStart"/>
      <w:r w:rsidR="00923A10">
        <w:t>widowerhood</w:t>
      </w:r>
      <w:proofErr w:type="spellEnd"/>
      <w:r w:rsidR="00923A10">
        <w:t>, as the case may be, and while a resident of this State, to the deduction or cancellation in this subsection provided for honorably discharged veterans and to such further deduction as from time to time may be provided by law.  The surviving spouse of any citizen and resident of this State who has had or shall hereafter have active service in time of war or of other emergency as so defined</w:t>
      </w:r>
      <w:r w:rsidR="00923A10" w:rsidRPr="00923A10">
        <w:rPr>
          <w:u w:val="single"/>
        </w:rPr>
        <w:t>,</w:t>
      </w:r>
      <w:r w:rsidR="00923A10">
        <w:rPr>
          <w:u w:val="single"/>
        </w:rPr>
        <w:t xml:space="preserve"> or in support of combat operations for which a badge, medal, or ribbon was awarded to the service member,</w:t>
      </w:r>
      <w:r w:rsidR="00923A10">
        <w:t xml:space="preserve">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 other emergency as so defined</w:t>
      </w:r>
      <w:r w:rsidR="00923A10" w:rsidRPr="00923A10">
        <w:rPr>
          <w:u w:val="single"/>
        </w:rPr>
        <w:t>,</w:t>
      </w:r>
      <w:r w:rsidR="00923A10">
        <w:rPr>
          <w:u w:val="single"/>
        </w:rPr>
        <w:t xml:space="preserve"> or in support of combat operations for which a badge, medal, or ribbon was awarded to the service member,</w:t>
      </w:r>
      <w:r w:rsidR="00923A10">
        <w:t xml:space="preserve"> in any branch of the Armed Forces of the United States shall be entitled, during her widowhood or his </w:t>
      </w:r>
      <w:proofErr w:type="spellStart"/>
      <w:r w:rsidR="00923A10">
        <w:t>widowerhood</w:t>
      </w:r>
      <w:proofErr w:type="spellEnd"/>
      <w:r w:rsidR="00923A10">
        <w:t>, as the case may be, and while a resident of this State, to the deduction or cancellation in this subsection provided for honorably discharged veterans and to such further deductions as from time to time may be provided by law.</w:t>
      </w:r>
    </w:p>
    <w:p w:rsidR="00923A10" w:rsidRDefault="00923A10" w:rsidP="00923A10">
      <w:r>
        <w:tab/>
        <w:t>b.</w:t>
      </w:r>
      <w:r>
        <w:tab/>
        <w:t xml:space="preserve">A continuing care retirement community shall receive a veterans' property tax deduction on behalf of eligible veterans.  The amount of the property tax deduction shall be the dollar amount of the deduction multiplied by the number of eligible veterans receiving the property tax deduction immediately prior to moving into the continuing care retirement community.  A person otherwise eligible for the veterans' deduction who is a resident of a continuing care retirement community shall receive the amount of the deduction to the extent of the share of the taxes assessed against the real property of the continuing care retirement community that is attributable to the unit that the resident occupies.  The continuing care retirement community shall provide that amount as a payment or credit to the resident.  That payment or credit shall be made to the resident no later than 30 days after the continuing care retirement community receives the property tax bill on which the credit appears.  A veterans' property tax deduction shall not be paid on behalf of any eligible veteran who resides in a continuing care retirement community that is property tax-exempt.  A resident receiving a payment or credit pursuant to this subsection shall not receive a veterans' property tax deduction on any other residence </w:t>
      </w:r>
      <w:r>
        <w:lastRenderedPageBreak/>
        <w:t>owned in whole or in part by the resident, or any residence in which the resident's spouse is living.</w:t>
      </w:r>
    </w:p>
    <w:p w:rsidR="00923A10" w:rsidRDefault="00923A10" w:rsidP="00923A10">
      <w:r>
        <w:tab/>
        <w:t xml:space="preserve">The surviving spouse of any citizen and resident of this State who has met or shall meet his or her death on active duty in time of war or of other emergency as so defined in any such service shall be entitled, during her widowhood or his </w:t>
      </w:r>
      <w:proofErr w:type="spellStart"/>
      <w:r>
        <w:t>widowerhood</w:t>
      </w:r>
      <w:proofErr w:type="spellEnd"/>
      <w:r>
        <w:t xml:space="preserve">, as the case may be, and while a resident of this State, to the deduction in this subsection provided for honorably discharged veterans.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 other emergency as so defined in any branch of the Armed Forces of the United States shall be entitled, during her widowhood or his </w:t>
      </w:r>
      <w:proofErr w:type="spellStart"/>
      <w:r>
        <w:t>widowerhood</w:t>
      </w:r>
      <w:proofErr w:type="spellEnd"/>
      <w:r>
        <w:t>, as the case may be, and while a resident of this State, to the deduction in this subsection provided for honorably discharged veterans</w:t>
      </w:r>
      <w:r w:rsidR="009B73BD">
        <w:t>.</w:t>
      </w:r>
    </w:p>
    <w:p w:rsidR="00A4257A" w:rsidRDefault="00A4257A" w:rsidP="00A4257A">
      <w:r>
        <w:t>(</w:t>
      </w:r>
      <w:proofErr w:type="spellStart"/>
      <w:r>
        <w:t>cf</w:t>
      </w:r>
      <w:proofErr w:type="spellEnd"/>
      <w:r>
        <w:t xml:space="preserve">: Art. VIII, Sec. I, par. 3, </w:t>
      </w:r>
      <w:r w:rsidR="00923A10">
        <w:t xml:space="preserve">amended effective December </w:t>
      </w:r>
      <w:r w:rsidR="0049369C">
        <w:t>5</w:t>
      </w:r>
      <w:r w:rsidR="00923A10">
        <w:t>, 20</w:t>
      </w:r>
      <w:r w:rsidR="00EF4238">
        <w:t>1</w:t>
      </w:r>
      <w:r>
        <w:t>9)</w:t>
      </w:r>
    </w:p>
    <w:p w:rsidR="00A4257A" w:rsidRDefault="00A4257A" w:rsidP="00A4257A"/>
    <w:p w:rsidR="00A4257A" w:rsidRDefault="00A4257A" w:rsidP="00A4257A">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A4257A" w:rsidRDefault="00A4257A" w:rsidP="00A4257A"/>
    <w:p w:rsidR="00A4257A" w:rsidRDefault="00A4257A" w:rsidP="00A4257A">
      <w:r>
        <w:tab/>
        <w:t>3.</w:t>
      </w:r>
      <w:r>
        <w:tab/>
        <w:t>This proposed amendment to the Constitution shall be submitted to the people at that election in the following manner and form:</w:t>
      </w:r>
    </w:p>
    <w:p w:rsidR="00A4257A" w:rsidRDefault="00A4257A" w:rsidP="00A4257A">
      <w:r>
        <w:tab/>
        <w:t>There shall be printed on each official ballot to be used at the general election, the following:</w:t>
      </w:r>
    </w:p>
    <w:p w:rsidR="00A4257A" w:rsidRDefault="00A4257A" w:rsidP="00A4257A">
      <w:r>
        <w:tab/>
        <w:t>a.</w:t>
      </w:r>
      <w:r>
        <w:tab/>
        <w:t>In every municipality in which voting machines are not used, a legend which shall immediately precede the question as follows:</w:t>
      </w:r>
    </w:p>
    <w:p w:rsidR="00A4257A" w:rsidRDefault="00A4257A" w:rsidP="00A4257A">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50395" w:rsidRDefault="00A4257A" w:rsidP="00D50395">
      <w:pPr>
        <w:rPr>
          <w:rStyle w:val="11ptChar"/>
        </w:rPr>
      </w:pPr>
      <w:r>
        <w:rPr>
          <w:rStyle w:val="11ptChar"/>
        </w:rPr>
        <w:tab/>
        <w:t>b.</w:t>
      </w:r>
      <w:r>
        <w:rPr>
          <w:rStyle w:val="11ptChar"/>
        </w:rPr>
        <w:tab/>
        <w:t>In every municipality the following question:</w:t>
      </w:r>
      <w:r w:rsidR="00D50395">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4257A" w:rsidTr="00640C0C">
        <w:trPr>
          <w:cantSplit/>
          <w:trHeight w:val="576"/>
        </w:trPr>
        <w:tc>
          <w:tcPr>
            <w:tcW w:w="648" w:type="dxa"/>
            <w:tcBorders>
              <w:bottom w:val="nil"/>
            </w:tcBorders>
          </w:tcPr>
          <w:p w:rsidR="00A4257A" w:rsidRDefault="00A4257A" w:rsidP="00640C0C"/>
        </w:tc>
        <w:tc>
          <w:tcPr>
            <w:tcW w:w="1080" w:type="dxa"/>
            <w:tcBorders>
              <w:bottom w:val="nil"/>
            </w:tcBorders>
          </w:tcPr>
          <w:p w:rsidR="00A4257A" w:rsidRDefault="00A4257A" w:rsidP="00640C0C"/>
        </w:tc>
        <w:tc>
          <w:tcPr>
            <w:tcW w:w="4723" w:type="dxa"/>
            <w:tcBorders>
              <w:bottom w:val="nil"/>
            </w:tcBorders>
            <w:tcMar>
              <w:top w:w="58" w:type="dxa"/>
            </w:tcMar>
          </w:tcPr>
          <w:p w:rsidR="00A4257A" w:rsidRDefault="00A4257A" w:rsidP="00640C0C">
            <w:pPr>
              <w:jc w:val="center"/>
            </w:pPr>
            <w:r>
              <w:t>CONSTITUTIONAL AMENDMENT TO ALLOW VETERANS WITH SERVICE BADGE, MEDAL, OR RIBBON TO RECEIVE CIVIL SERVICE HIRING PREFERENCE AND PROPERTY TAX DEDUCTION</w:t>
            </w:r>
          </w:p>
          <w:p w:rsidR="00A4257A" w:rsidRPr="00C4258C" w:rsidRDefault="00A4257A" w:rsidP="00640C0C">
            <w:pPr>
              <w:jc w:val="center"/>
            </w:pPr>
            <w:r>
              <w:t xml:space="preserve"> </w:t>
            </w:r>
          </w:p>
        </w:tc>
      </w:tr>
      <w:tr w:rsidR="00A4257A" w:rsidTr="00640C0C">
        <w:trPr>
          <w:trHeight w:val="461"/>
        </w:trPr>
        <w:tc>
          <w:tcPr>
            <w:tcW w:w="648" w:type="dxa"/>
            <w:tcBorders>
              <w:top w:val="nil"/>
            </w:tcBorders>
          </w:tcPr>
          <w:p w:rsidR="00A4257A" w:rsidRDefault="00A4257A" w:rsidP="00640C0C"/>
        </w:tc>
        <w:tc>
          <w:tcPr>
            <w:tcW w:w="1080" w:type="dxa"/>
            <w:tcBorders>
              <w:top w:val="nil"/>
            </w:tcBorders>
            <w:vAlign w:val="center"/>
          </w:tcPr>
          <w:p w:rsidR="00A4257A" w:rsidRDefault="00A4257A" w:rsidP="00640C0C">
            <w:pPr>
              <w:jc w:val="center"/>
              <w:rPr>
                <w:sz w:val="22"/>
                <w:szCs w:val="22"/>
              </w:rPr>
            </w:pPr>
            <w:r w:rsidRPr="00C4258C">
              <w:rPr>
                <w:sz w:val="22"/>
                <w:szCs w:val="22"/>
              </w:rPr>
              <w:t>YES</w:t>
            </w:r>
          </w:p>
          <w:p w:rsidR="00D50395" w:rsidRDefault="00D50395" w:rsidP="00640C0C">
            <w:pPr>
              <w:jc w:val="center"/>
              <w:rPr>
                <w:sz w:val="22"/>
                <w:szCs w:val="22"/>
              </w:rPr>
            </w:pPr>
          </w:p>
          <w:p w:rsidR="00A4257A" w:rsidRDefault="00A4257A" w:rsidP="00640C0C">
            <w:pPr>
              <w:jc w:val="center"/>
              <w:rPr>
                <w:sz w:val="22"/>
                <w:szCs w:val="22"/>
              </w:rPr>
            </w:pPr>
          </w:p>
          <w:p w:rsidR="00A4257A" w:rsidRPr="00C4258C" w:rsidRDefault="00A4257A" w:rsidP="00640C0C">
            <w:pPr>
              <w:jc w:val="center"/>
              <w:rPr>
                <w:sz w:val="22"/>
                <w:szCs w:val="22"/>
              </w:rPr>
            </w:pPr>
          </w:p>
        </w:tc>
        <w:tc>
          <w:tcPr>
            <w:tcW w:w="4723" w:type="dxa"/>
            <w:tcBorders>
              <w:top w:val="nil"/>
            </w:tcBorders>
          </w:tcPr>
          <w:p w:rsidR="00A4257A" w:rsidRDefault="00A4257A" w:rsidP="00640C0C">
            <w:r>
              <w:tab/>
              <w:t xml:space="preserve">Do you approve amending the Constitution to give a civil service hiring preference to a veteran who has a badge, medal, or ribbon </w:t>
            </w:r>
            <w:r w:rsidRPr="007761C1">
              <w:t xml:space="preserve">for </w:t>
            </w:r>
            <w:r>
              <w:t xml:space="preserve">serving in </w:t>
            </w:r>
            <w:r w:rsidRPr="007761C1">
              <w:t xml:space="preserve">support of </w:t>
            </w:r>
            <w:r>
              <w:t xml:space="preserve">military </w:t>
            </w:r>
            <w:r w:rsidRPr="007761C1">
              <w:t>combat operations</w:t>
            </w:r>
            <w:r>
              <w:t xml:space="preserve">?  </w:t>
            </w:r>
          </w:p>
          <w:p w:rsidR="00A4257A" w:rsidRDefault="00A4257A" w:rsidP="00640C0C">
            <w:r>
              <w:t xml:space="preserve">     The amendment also gives those same veterans a property tax deduction. </w:t>
            </w:r>
          </w:p>
        </w:tc>
      </w:tr>
      <w:tr w:rsidR="00A4257A" w:rsidTr="00640C0C">
        <w:trPr>
          <w:trHeight w:val="773"/>
        </w:trPr>
        <w:tc>
          <w:tcPr>
            <w:tcW w:w="648" w:type="dxa"/>
            <w:tcBorders>
              <w:bottom w:val="nil"/>
            </w:tcBorders>
          </w:tcPr>
          <w:p w:rsidR="00A4257A" w:rsidRDefault="00A4257A" w:rsidP="00640C0C"/>
        </w:tc>
        <w:tc>
          <w:tcPr>
            <w:tcW w:w="1080" w:type="dxa"/>
            <w:tcBorders>
              <w:bottom w:val="nil"/>
            </w:tcBorders>
          </w:tcPr>
          <w:p w:rsidR="00A4257A" w:rsidRDefault="00A4257A" w:rsidP="00640C0C"/>
        </w:tc>
        <w:tc>
          <w:tcPr>
            <w:tcW w:w="4723" w:type="dxa"/>
            <w:tcBorders>
              <w:bottom w:val="nil"/>
            </w:tcBorders>
            <w:vAlign w:val="center"/>
          </w:tcPr>
          <w:p w:rsidR="00A4257A" w:rsidRDefault="00A4257A" w:rsidP="00A4257A">
            <w:pPr>
              <w:jc w:val="center"/>
            </w:pPr>
            <w:r>
              <w:t>INTERPRETIVE STATEMENT</w:t>
            </w:r>
          </w:p>
          <w:p w:rsidR="00A4257A" w:rsidRPr="00C4258C" w:rsidRDefault="00A4257A" w:rsidP="00640C0C">
            <w:pPr>
              <w:jc w:val="center"/>
            </w:pPr>
          </w:p>
        </w:tc>
      </w:tr>
      <w:tr w:rsidR="00A4257A" w:rsidTr="00640C0C">
        <w:trPr>
          <w:trHeight w:val="461"/>
        </w:trPr>
        <w:tc>
          <w:tcPr>
            <w:tcW w:w="648" w:type="dxa"/>
            <w:tcBorders>
              <w:top w:val="nil"/>
            </w:tcBorders>
          </w:tcPr>
          <w:p w:rsidR="00A4257A" w:rsidRDefault="00A4257A" w:rsidP="00640C0C"/>
        </w:tc>
        <w:tc>
          <w:tcPr>
            <w:tcW w:w="1080" w:type="dxa"/>
            <w:tcBorders>
              <w:top w:val="nil"/>
            </w:tcBorders>
            <w:vAlign w:val="bottom"/>
          </w:tcPr>
          <w:p w:rsidR="00A4257A" w:rsidRDefault="00A4257A" w:rsidP="00640C0C">
            <w:pPr>
              <w:jc w:val="center"/>
              <w:rPr>
                <w:sz w:val="22"/>
                <w:szCs w:val="22"/>
              </w:rPr>
            </w:pPr>
            <w:r>
              <w:rPr>
                <w:sz w:val="22"/>
                <w:szCs w:val="22"/>
              </w:rPr>
              <w:t>NO</w:t>
            </w:r>
          </w:p>
          <w:p w:rsidR="00A4257A" w:rsidRDefault="00A4257A" w:rsidP="00640C0C">
            <w:pPr>
              <w:jc w:val="center"/>
              <w:rPr>
                <w:sz w:val="22"/>
                <w:szCs w:val="22"/>
              </w:rPr>
            </w:pPr>
          </w:p>
          <w:p w:rsidR="00A4257A" w:rsidRDefault="00A4257A" w:rsidP="00640C0C">
            <w:pPr>
              <w:jc w:val="center"/>
              <w:rPr>
                <w:sz w:val="22"/>
                <w:szCs w:val="22"/>
              </w:rPr>
            </w:pPr>
          </w:p>
          <w:p w:rsidR="00A4257A" w:rsidRDefault="00A4257A" w:rsidP="00640C0C">
            <w:pPr>
              <w:jc w:val="center"/>
              <w:rPr>
                <w:sz w:val="22"/>
                <w:szCs w:val="22"/>
              </w:rPr>
            </w:pPr>
          </w:p>
          <w:p w:rsidR="00A4257A" w:rsidRDefault="00A4257A" w:rsidP="00640C0C">
            <w:pPr>
              <w:jc w:val="center"/>
              <w:rPr>
                <w:sz w:val="22"/>
                <w:szCs w:val="22"/>
              </w:rPr>
            </w:pPr>
          </w:p>
          <w:p w:rsidR="00A4257A" w:rsidRDefault="00A4257A" w:rsidP="00640C0C">
            <w:pPr>
              <w:jc w:val="center"/>
              <w:rPr>
                <w:sz w:val="22"/>
                <w:szCs w:val="22"/>
              </w:rPr>
            </w:pPr>
          </w:p>
          <w:p w:rsidR="00A4257A" w:rsidRPr="00C4258C" w:rsidRDefault="00A4257A" w:rsidP="00640C0C">
            <w:pPr>
              <w:jc w:val="center"/>
              <w:rPr>
                <w:sz w:val="22"/>
                <w:szCs w:val="22"/>
              </w:rPr>
            </w:pPr>
          </w:p>
        </w:tc>
        <w:tc>
          <w:tcPr>
            <w:tcW w:w="4723" w:type="dxa"/>
            <w:tcBorders>
              <w:top w:val="nil"/>
            </w:tcBorders>
          </w:tcPr>
          <w:p w:rsidR="00A4257A" w:rsidRDefault="00A4257A" w:rsidP="00640C0C">
            <w:r>
              <w:tab/>
              <w:t xml:space="preserve">This change to the Constitution would expand the number of veterans eligible for a civil service hiring preference. The amendment would also expand the number of veterans eligible for a property tax deduction.  These benefits would be given to a veteran who was awarded a badge, medal, or ribbon </w:t>
            </w:r>
            <w:r w:rsidRPr="007761C1">
              <w:t xml:space="preserve">for </w:t>
            </w:r>
            <w:r>
              <w:t xml:space="preserve">serving in </w:t>
            </w:r>
            <w:r w:rsidRPr="007761C1">
              <w:t xml:space="preserve">support of </w:t>
            </w:r>
            <w:r>
              <w:t xml:space="preserve">military </w:t>
            </w:r>
            <w:r w:rsidRPr="007761C1">
              <w:t>combat operations</w:t>
            </w:r>
            <w:r w:rsidR="009E6D0E">
              <w:t xml:space="preserve">. </w:t>
            </w:r>
            <w:r>
              <w:t xml:space="preserve">At present, only veterans who served in time of war or other emergency are eligible for these benefits.   </w:t>
            </w:r>
          </w:p>
        </w:tc>
      </w:tr>
    </w:tbl>
    <w:p w:rsidR="00A4257A" w:rsidRDefault="00A4257A" w:rsidP="00A4257A"/>
    <w:p w:rsidR="00A4257A" w:rsidRPr="00CE7BD8" w:rsidRDefault="00A4257A" w:rsidP="00A4257A"/>
    <w:p w:rsidR="00A4257A" w:rsidRPr="00AA7880" w:rsidRDefault="00A4257A" w:rsidP="00A4257A">
      <w:pPr>
        <w:jc w:val="center"/>
      </w:pPr>
      <w:r w:rsidRPr="00D71D68">
        <w:t>STATEMENT</w:t>
      </w:r>
    </w:p>
    <w:p w:rsidR="00A4257A" w:rsidRDefault="00A4257A" w:rsidP="00A4257A"/>
    <w:p w:rsidR="00A4257A" w:rsidRDefault="00A4257A" w:rsidP="00A4257A">
      <w:r>
        <w:tab/>
        <w:t>At present, the State Constitution allows a veteran who served in time of war to receive a civil service hiring preference for public employment, and allows a veteran who served in time of war or during other emergency to receive a property tax deduction.</w:t>
      </w:r>
    </w:p>
    <w:p w:rsidR="00A4257A" w:rsidRDefault="00A4257A" w:rsidP="00A4257A">
      <w:r>
        <w:tab/>
        <w:t xml:space="preserve">This proposed amendment would make a veteran eligible for these benefits if the veteran served in support of a federal military combat operation and received a badge, medal, or ribbon. </w:t>
      </w:r>
    </w:p>
    <w:p w:rsidR="00A4257A" w:rsidRPr="00695B74" w:rsidRDefault="00A4257A" w:rsidP="00A4257A">
      <w:r w:rsidRPr="00695B74">
        <w:tab/>
        <w:t xml:space="preserve">The criteria for </w:t>
      </w:r>
      <w:r>
        <w:t xml:space="preserve">a badge, </w:t>
      </w:r>
      <w:r w:rsidRPr="00695B74">
        <w:t>medal</w:t>
      </w:r>
      <w:r>
        <w:t xml:space="preserve">, or ribbon is determined by the federal government and </w:t>
      </w:r>
      <w:r w:rsidRPr="00695B74">
        <w:t>generally include, but are not limited to, military operations</w:t>
      </w:r>
      <w:r>
        <w:t xml:space="preserve"> with</w:t>
      </w:r>
      <w:r w:rsidRPr="00695B74">
        <w:t xml:space="preserve"> active or potentially active opposing hostile forces</w:t>
      </w:r>
      <w:r>
        <w:t xml:space="preserve"> and performance under enemy fire with a risk of grave danger. </w:t>
      </w:r>
    </w:p>
    <w:sectPr w:rsidR="00A4257A" w:rsidRPr="00695B74" w:rsidSect="00DC56E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549" w:rsidRDefault="00B97549">
      <w:r>
        <w:separator/>
      </w:r>
    </w:p>
  </w:endnote>
  <w:endnote w:type="continuationSeparator" w:id="0">
    <w:p w:rsidR="00B97549" w:rsidRDefault="00B97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AE3" w:rsidRDefault="00392B5A" w:rsidP="00392B5A">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BE2" w:rsidRPr="00921C91" w:rsidRDefault="00DA0B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0BE2" w:rsidRPr="00921C91" w:rsidRDefault="00DA0BE2">
    <w:pPr>
      <w:pStyle w:val="Footer"/>
      <w:rPr>
        <w:szCs w:val="18"/>
      </w:rPr>
    </w:pPr>
  </w:p>
  <w:p w:rsidR="00DA0BE2" w:rsidRPr="00921C91" w:rsidRDefault="00DA0B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0BE2" w:rsidRDefault="00DA0BE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549" w:rsidRDefault="00B97549">
      <w:r>
        <w:separator/>
      </w:r>
    </w:p>
  </w:footnote>
  <w:footnote w:type="continuationSeparator" w:id="0">
    <w:p w:rsidR="00B97549" w:rsidRDefault="00B97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77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2B5A" w:rsidRDefault="00392B5A" w:rsidP="00392B5A">
    <w:pPr>
      <w:pStyle w:val="bpuHeadSpon"/>
    </w:pPr>
    <w:r w:rsidRPr="00DC56EF">
      <w:rPr>
        <w:rStyle w:val="bpuHeadSponChar"/>
      </w:rPr>
      <w:t>SCR97</w:t>
    </w:r>
    <w:r>
      <w:t xml:space="preserve"> LAGANA, CRUZ-PEREZ</w:t>
    </w:r>
  </w:p>
  <w:p w:rsidR="00DC56EF" w:rsidRDefault="00DC56EF" w:rsidP="00DC56EF">
    <w:pPr>
      <w:pStyle w:val="bpuHeadSpon"/>
    </w:pPr>
    <w:r>
      <w:fldChar w:fldCharType="begin"/>
    </w:r>
    <w:r>
      <w:instrText xml:space="preserve"> PAGE  \* MERGEFORMAT </w:instrText>
    </w:r>
    <w:r>
      <w:fldChar w:fldCharType="separate"/>
    </w:r>
    <w:r w:rsidR="00BE5CD5">
      <w:rPr>
        <w:noProof/>
      </w:rPr>
      <w:t>5</w:t>
    </w:r>
    <w:r>
      <w:fldChar w:fldCharType="end"/>
    </w:r>
  </w:p>
  <w:p w:rsidR="00DC56EF" w:rsidRDefault="00DC56EF" w:rsidP="00DC56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56EF" w:rsidRDefault="00DC56EF" w:rsidP="00DC56EF">
    <w:pPr>
      <w:pStyle w:val="bpuHeadSpon"/>
    </w:pPr>
    <w:r w:rsidRPr="00DC56EF">
      <w:rPr>
        <w:rStyle w:val="bpuHeadSponChar"/>
      </w:rPr>
      <w:t>SCR97</w:t>
    </w:r>
    <w:r>
      <w:t xml:space="preserve"> </w:t>
    </w:r>
    <w:r w:rsidR="005C05C7">
      <w:t>LAGANA</w:t>
    </w:r>
    <w:r w:rsidR="00392B5A">
      <w:t xml:space="preserve">, </w:t>
    </w:r>
    <w:r w:rsidR="00392B5A">
      <w:t>CRUZ-PEREZ</w:t>
    </w:r>
  </w:p>
  <w:p w:rsidR="00DC56EF" w:rsidRDefault="00DC56EF" w:rsidP="00DC56EF">
    <w:pPr>
      <w:pStyle w:val="bpuHeadSpon"/>
    </w:pPr>
    <w:r>
      <w:fldChar w:fldCharType="begin"/>
    </w:r>
    <w:r>
      <w:instrText xml:space="preserve"> PAGE  \* MERGEFORMAT </w:instrText>
    </w:r>
    <w:r>
      <w:fldChar w:fldCharType="separate"/>
    </w:r>
    <w:r w:rsidR="00BE5CD5">
      <w:rPr>
        <w:noProof/>
      </w:rPr>
      <w:t>2</w:t>
    </w:r>
    <w:r>
      <w:fldChar w:fldCharType="end"/>
    </w:r>
  </w:p>
  <w:p w:rsidR="00DC56EF" w:rsidRDefault="00DC56EF" w:rsidP="00DC56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549"/>
    <w:rsid w:val="000051BD"/>
    <w:rsid w:val="000160A5"/>
    <w:rsid w:val="0002335B"/>
    <w:rsid w:val="0003549A"/>
    <w:rsid w:val="000367AE"/>
    <w:rsid w:val="00043B22"/>
    <w:rsid w:val="00052702"/>
    <w:rsid w:val="00054975"/>
    <w:rsid w:val="00057D20"/>
    <w:rsid w:val="0006197C"/>
    <w:rsid w:val="0006281F"/>
    <w:rsid w:val="0006462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B9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4E4"/>
    <w:rsid w:val="0036180C"/>
    <w:rsid w:val="00363CF5"/>
    <w:rsid w:val="00364344"/>
    <w:rsid w:val="003702CA"/>
    <w:rsid w:val="00370617"/>
    <w:rsid w:val="00382F1F"/>
    <w:rsid w:val="00391DA4"/>
    <w:rsid w:val="00392B5A"/>
    <w:rsid w:val="003A3C64"/>
    <w:rsid w:val="003A3F83"/>
    <w:rsid w:val="003C43EF"/>
    <w:rsid w:val="003C5A6B"/>
    <w:rsid w:val="003C7FB2"/>
    <w:rsid w:val="003D24DE"/>
    <w:rsid w:val="003E26D4"/>
    <w:rsid w:val="003E47BA"/>
    <w:rsid w:val="003F3B37"/>
    <w:rsid w:val="0040170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69C"/>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5C7"/>
    <w:rsid w:val="005C07E4"/>
    <w:rsid w:val="005C2124"/>
    <w:rsid w:val="005C336F"/>
    <w:rsid w:val="005C7F3C"/>
    <w:rsid w:val="005E017C"/>
    <w:rsid w:val="005E50C6"/>
    <w:rsid w:val="005F2A97"/>
    <w:rsid w:val="005F399B"/>
    <w:rsid w:val="006019F8"/>
    <w:rsid w:val="006047FC"/>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339"/>
    <w:rsid w:val="007256D1"/>
    <w:rsid w:val="007279FD"/>
    <w:rsid w:val="007502CB"/>
    <w:rsid w:val="00752D79"/>
    <w:rsid w:val="00752E20"/>
    <w:rsid w:val="00756EDE"/>
    <w:rsid w:val="00762DC0"/>
    <w:rsid w:val="00781B4D"/>
    <w:rsid w:val="007824BF"/>
    <w:rsid w:val="00783B8D"/>
    <w:rsid w:val="00794B94"/>
    <w:rsid w:val="00794BD4"/>
    <w:rsid w:val="007A2F73"/>
    <w:rsid w:val="007A3061"/>
    <w:rsid w:val="007A5A0B"/>
    <w:rsid w:val="007B74A4"/>
    <w:rsid w:val="007C0E14"/>
    <w:rsid w:val="007C7DE4"/>
    <w:rsid w:val="007D40CB"/>
    <w:rsid w:val="007D5796"/>
    <w:rsid w:val="007D59C0"/>
    <w:rsid w:val="007D7D9C"/>
    <w:rsid w:val="007F485D"/>
    <w:rsid w:val="007F6050"/>
    <w:rsid w:val="00812F3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A1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2B4"/>
    <w:rsid w:val="009B06D2"/>
    <w:rsid w:val="009B34EC"/>
    <w:rsid w:val="009B5D67"/>
    <w:rsid w:val="009B6176"/>
    <w:rsid w:val="009B73BD"/>
    <w:rsid w:val="009C0D22"/>
    <w:rsid w:val="009C2DD9"/>
    <w:rsid w:val="009C3E09"/>
    <w:rsid w:val="009C5630"/>
    <w:rsid w:val="009D0E5D"/>
    <w:rsid w:val="009D0F63"/>
    <w:rsid w:val="009D7934"/>
    <w:rsid w:val="009D7CCF"/>
    <w:rsid w:val="009E5961"/>
    <w:rsid w:val="009E6D0E"/>
    <w:rsid w:val="009F4FAC"/>
    <w:rsid w:val="00A017C0"/>
    <w:rsid w:val="00A11228"/>
    <w:rsid w:val="00A222C2"/>
    <w:rsid w:val="00A27E8C"/>
    <w:rsid w:val="00A305D6"/>
    <w:rsid w:val="00A342C4"/>
    <w:rsid w:val="00A4257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3C6"/>
    <w:rsid w:val="00B2574A"/>
    <w:rsid w:val="00B35D8A"/>
    <w:rsid w:val="00B45B34"/>
    <w:rsid w:val="00B57047"/>
    <w:rsid w:val="00B61D86"/>
    <w:rsid w:val="00B6342D"/>
    <w:rsid w:val="00B726BD"/>
    <w:rsid w:val="00B732BC"/>
    <w:rsid w:val="00B90E33"/>
    <w:rsid w:val="00B9676B"/>
    <w:rsid w:val="00B97549"/>
    <w:rsid w:val="00BA2EA5"/>
    <w:rsid w:val="00BA364B"/>
    <w:rsid w:val="00BB1190"/>
    <w:rsid w:val="00BB31D0"/>
    <w:rsid w:val="00BB3A11"/>
    <w:rsid w:val="00BB4DDB"/>
    <w:rsid w:val="00BB5D79"/>
    <w:rsid w:val="00BB5F02"/>
    <w:rsid w:val="00BC7892"/>
    <w:rsid w:val="00BE24D6"/>
    <w:rsid w:val="00BE5CD5"/>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032"/>
    <w:rsid w:val="00C822F6"/>
    <w:rsid w:val="00C82AC2"/>
    <w:rsid w:val="00C8456C"/>
    <w:rsid w:val="00C85FA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395"/>
    <w:rsid w:val="00D507BC"/>
    <w:rsid w:val="00D6090A"/>
    <w:rsid w:val="00D62FA3"/>
    <w:rsid w:val="00D63B6F"/>
    <w:rsid w:val="00D64A90"/>
    <w:rsid w:val="00D9410B"/>
    <w:rsid w:val="00D9695B"/>
    <w:rsid w:val="00DA0BE2"/>
    <w:rsid w:val="00DA2417"/>
    <w:rsid w:val="00DA5585"/>
    <w:rsid w:val="00DB02AC"/>
    <w:rsid w:val="00DB6AA2"/>
    <w:rsid w:val="00DC56EF"/>
    <w:rsid w:val="00DE10D1"/>
    <w:rsid w:val="00DE2514"/>
    <w:rsid w:val="00DE6851"/>
    <w:rsid w:val="00DF03EE"/>
    <w:rsid w:val="00DF23BD"/>
    <w:rsid w:val="00E01B71"/>
    <w:rsid w:val="00E05CC9"/>
    <w:rsid w:val="00E15573"/>
    <w:rsid w:val="00E25A5B"/>
    <w:rsid w:val="00E373C7"/>
    <w:rsid w:val="00E4267B"/>
    <w:rsid w:val="00E42F13"/>
    <w:rsid w:val="00E452DF"/>
    <w:rsid w:val="00E52752"/>
    <w:rsid w:val="00E543CF"/>
    <w:rsid w:val="00E546FD"/>
    <w:rsid w:val="00E608F1"/>
    <w:rsid w:val="00E611B9"/>
    <w:rsid w:val="00E7144F"/>
    <w:rsid w:val="00E73D74"/>
    <w:rsid w:val="00E76A79"/>
    <w:rsid w:val="00E76B33"/>
    <w:rsid w:val="00E80692"/>
    <w:rsid w:val="00E80C24"/>
    <w:rsid w:val="00E93836"/>
    <w:rsid w:val="00EA7C16"/>
    <w:rsid w:val="00EC5281"/>
    <w:rsid w:val="00EC791D"/>
    <w:rsid w:val="00EC7CA6"/>
    <w:rsid w:val="00ED3C5D"/>
    <w:rsid w:val="00ED4553"/>
    <w:rsid w:val="00EF4238"/>
    <w:rsid w:val="00F00D08"/>
    <w:rsid w:val="00F15583"/>
    <w:rsid w:val="00F200EE"/>
    <w:rsid w:val="00F22481"/>
    <w:rsid w:val="00F2542E"/>
    <w:rsid w:val="00F27278"/>
    <w:rsid w:val="00F344E3"/>
    <w:rsid w:val="00F34D58"/>
    <w:rsid w:val="00F41A9D"/>
    <w:rsid w:val="00F44314"/>
    <w:rsid w:val="00F50E7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AE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FC7A9D"/>
  <w15:docId w15:val="{6F0C67AD-3DED-4356-AE15-576E70E97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6B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B33"/>
    <w:rPr>
      <w:rFonts w:ascii="Segoe UI" w:hAnsi="Segoe UI" w:cs="Segoe UI"/>
      <w:spacing w:val="4"/>
      <w:sz w:val="18"/>
      <w:szCs w:val="18"/>
    </w:rPr>
  </w:style>
  <w:style w:type="character" w:styleId="LineNumber">
    <w:name w:val="line number"/>
    <w:basedOn w:val="DefaultParagraphFont"/>
    <w:semiHidden/>
    <w:unhideWhenUsed/>
    <w:rsid w:val="00DC5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4EF66-7843-4E87-9CFC-5D340AAD7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1678</Words>
  <Characters>8157</Characters>
  <Application>Microsoft Office Word</Application>
  <DocSecurity>0</DocSecurity>
  <Lines>226</Lines>
  <Paragraphs>44</Paragraphs>
  <ScaleCrop>false</ScaleCrop>
  <HeadingPairs>
    <vt:vector size="2" baseType="variant">
      <vt:variant>
        <vt:lpstr>Title</vt:lpstr>
      </vt:variant>
      <vt:variant>
        <vt:i4>1</vt:i4>
      </vt:variant>
    </vt:vector>
  </HeadingPairs>
  <TitlesOfParts>
    <vt:vector size="1" baseType="lpstr">
      <vt:lpstr>SCR97</vt:lpstr>
    </vt:vector>
  </TitlesOfParts>
  <Manager>R224</Manager>
  <Company>NJ Office of Legislative Services</Company>
  <LinksUpToDate>false</LinksUpToDate>
  <CharactersWithSpaces>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SCR97</dc:title>
  <dc:subject/>
  <dc:creator>Senator  HOLZAPFEL</dc:creator>
  <cp:keywords>SCR97|5|SG |216|0|216|F|0|</cp:keywords>
  <dc:description>INTRODUCED MARCH 5, 2020</dc:description>
  <cp:lastModifiedBy>Puleo, Roseanne</cp:lastModifiedBy>
  <cp:revision>2</cp:revision>
  <cp:lastPrinted>2020-10-20T19:36:00Z</cp:lastPrinted>
  <dcterms:created xsi:type="dcterms:W3CDTF">2020-10-30T15:08:00Z</dcterms:created>
  <dcterms:modified xsi:type="dcterms:W3CDTF">2020-10-30T15:08:00Z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