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737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37375"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7375">
        <w:rPr>
          <w:caps/>
          <w:szCs w:val="24"/>
        </w:rPr>
        <w:t>SEPTEMBER 14, 2020</w:t>
      </w:r>
    </w:p>
    <w:p w:rsidR="004144CF" w:rsidRDefault="004144CF" w:rsidP="0083060A"/>
    <w:p w:rsidR="00CC5491" w:rsidRPr="00CC5491" w:rsidRDefault="00D45D81" w:rsidP="00CC5491">
      <w:r>
        <w:tab/>
      </w:r>
      <w:r w:rsidR="00CC5491" w:rsidRPr="00CC5491">
        <w:t>The Senate Health, Human Services and Senior Citizens Committee reports favorab</w:t>
      </w:r>
      <w:r w:rsidR="00CC5491">
        <w:t>ly Senate Joint Resolution No 23.</w:t>
      </w:r>
    </w:p>
    <w:p w:rsidR="00655CA3" w:rsidRDefault="00202C94" w:rsidP="0083060A">
      <w:r>
        <w:tab/>
      </w:r>
      <w:r w:rsidR="002A00CF" w:rsidRPr="002A00CF">
        <w:t>This joint resolution designates October 11 as the "Day of the Girl" in New Jersey to raise public awareness about the "International Day of the Girl Child" and galvanize the support of the citizens of, and community-based organizations in, the State to help better girls' lives and provide them with equal opportunities to reach their full potential.</w:t>
      </w:r>
    </w:p>
    <w:p w:rsidR="002A00CF" w:rsidRDefault="002A00CF" w:rsidP="00A83389">
      <w:r>
        <w:tab/>
        <w:t xml:space="preserve">This </w:t>
      </w:r>
      <w:r w:rsidR="00202C94">
        <w:t xml:space="preserve">joint resolution </w:t>
      </w:r>
      <w:r>
        <w:t xml:space="preserve">was pre-filed for introduction in the 2020-2021 session pending technical review.  As reported, the </w:t>
      </w:r>
      <w:r w:rsidR="008040CE">
        <w:t xml:space="preserve">resolution </w:t>
      </w:r>
      <w:r>
        <w:t>includes the changes required by technical review, which has been performed.</w:t>
      </w:r>
    </w:p>
    <w:sectPr w:rsidR="002A00C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375" w:rsidRDefault="00537375">
      <w:r>
        <w:separator/>
      </w:r>
    </w:p>
  </w:endnote>
  <w:endnote w:type="continuationSeparator" w:id="0">
    <w:p w:rsidR="00537375" w:rsidRDefault="00537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375" w:rsidRDefault="00537375">
      <w:r>
        <w:separator/>
      </w:r>
    </w:p>
  </w:footnote>
  <w:footnote w:type="continuationSeparator" w:id="0">
    <w:p w:rsidR="00537375" w:rsidRDefault="00537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0897" w:rsidP="00260897">
    <w:pPr>
      <w:pStyle w:val="HeaderPage2"/>
      <w:jc w:val="center"/>
    </w:pPr>
    <w:r>
      <w:fldChar w:fldCharType="begin"/>
    </w:r>
    <w:r>
      <w:instrText xml:space="preserve"> PAGE  \* MERGEFORMAT </w:instrText>
    </w:r>
    <w:r>
      <w:fldChar w:fldCharType="separate"/>
    </w:r>
    <w:r>
      <w:rPr>
        <w:noProof/>
      </w:rPr>
      <w:t>2</w:t>
    </w:r>
    <w:r>
      <w:fldChar w:fldCharType="end"/>
    </w:r>
  </w:p>
  <w:p w:rsidR="00260897" w:rsidRDefault="00260897" w:rsidP="002608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37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2C9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897"/>
    <w:rsid w:val="00263BD8"/>
    <w:rsid w:val="002746FB"/>
    <w:rsid w:val="00277144"/>
    <w:rsid w:val="00280CC7"/>
    <w:rsid w:val="002862BF"/>
    <w:rsid w:val="00290291"/>
    <w:rsid w:val="00292D7C"/>
    <w:rsid w:val="002A00CF"/>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545"/>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37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01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0C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68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CEF"/>
    <w:rsid w:val="00C032CB"/>
    <w:rsid w:val="00C13E25"/>
    <w:rsid w:val="00C20FDB"/>
    <w:rsid w:val="00C228D1"/>
    <w:rsid w:val="00C23217"/>
    <w:rsid w:val="00C34FAB"/>
    <w:rsid w:val="00C37037"/>
    <w:rsid w:val="00C42B48"/>
    <w:rsid w:val="00C44424"/>
    <w:rsid w:val="00C44F14"/>
    <w:rsid w:val="00C47AF5"/>
    <w:rsid w:val="00C53CFF"/>
    <w:rsid w:val="00C55D17"/>
    <w:rsid w:val="00C6255C"/>
    <w:rsid w:val="00C65801"/>
    <w:rsid w:val="00C863A3"/>
    <w:rsid w:val="00C87FC7"/>
    <w:rsid w:val="00C94EFB"/>
    <w:rsid w:val="00C9642B"/>
    <w:rsid w:val="00C96D54"/>
    <w:rsid w:val="00C975EB"/>
    <w:rsid w:val="00CA2896"/>
    <w:rsid w:val="00CA42E8"/>
    <w:rsid w:val="00CC549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5D81"/>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3B5"/>
    <w:rsid w:val="00F004C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03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8F39DF4-77F6-465B-9F53-2DE274504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20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20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125</Words>
  <Characters>699</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SJR23 SHH Statement 9/14/20</vt:lpstr>
    </vt:vector>
  </TitlesOfParts>
  <Manager>R224</Manager>
  <Company>NJ OLS DMU</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SJR23 SHH Statement 9/14/20</dc:title>
  <dc:subject/>
  <dc:creator>Senate SHH   </dc:creator>
  <cp:keywords>SJR23|1|HS |122|0|0|!||</cp:keywords>
  <dc:description/>
  <cp:lastModifiedBy>Franks, Denise</cp:lastModifiedBy>
  <cp:revision>2</cp:revision>
  <cp:lastPrinted>2020-09-15T14:58:00Z</cp:lastPrinted>
  <dcterms:created xsi:type="dcterms:W3CDTF">2020-09-15T16:27:00Z</dcterms:created>
  <dcterms:modified xsi:type="dcterms:W3CDTF">2020-09-15T16:27:00Z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