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44AF5" w14:textId="3F592632" w:rsidR="00493BD4" w:rsidRDefault="00493BD4" w:rsidP="00493BD4">
      <w:pPr>
        <w:pStyle w:val="bpuBill"/>
      </w:pPr>
      <w:bookmarkStart w:id="0" w:name="bpuFrontPg"/>
      <w:bookmarkStart w:id="1" w:name="_GoBack"/>
      <w:bookmarkEnd w:id="0"/>
      <w:bookmarkEnd w:id="1"/>
      <w:r>
        <w:t xml:space="preserve">SENATE JOINT RESOLUTION </w:t>
      </w:r>
    </w:p>
    <w:p w14:paraId="5A1B1119" w14:textId="5135B92A" w:rsidR="00493BD4" w:rsidRDefault="00493BD4" w:rsidP="00493BD4">
      <w:pPr>
        <w:pStyle w:val="bpuBill"/>
      </w:pPr>
      <w:r>
        <w:t xml:space="preserve">No. 85 </w:t>
      </w:r>
    </w:p>
    <w:p w14:paraId="150D590D" w14:textId="66A1F508" w:rsidR="00493BD4" w:rsidRPr="009D38FF" w:rsidRDefault="00493BD4" w:rsidP="00493BD4">
      <w:pPr>
        <w:pStyle w:val="bpuWpGraphic"/>
      </w:pPr>
      <w:r>
        <w:object w:dxaOrig="8985" w:dyaOrig="255" w14:anchorId="3C1E0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59841" r:id="rId7"/>
        </w:object>
      </w:r>
    </w:p>
    <w:p w14:paraId="13C41D4C" w14:textId="77777777" w:rsidR="00493BD4" w:rsidRDefault="00493BD4" w:rsidP="00493BD4">
      <w:pPr>
        <w:pStyle w:val="bpuState"/>
      </w:pPr>
      <w:r>
        <w:t>STATE OF NEW JERSEY</w:t>
      </w:r>
    </w:p>
    <w:p w14:paraId="33B33648" w14:textId="77777777" w:rsidR="00493BD4" w:rsidRDefault="00493BD4" w:rsidP="00493BD4">
      <w:pPr>
        <w:pStyle w:val="bpuLegislature"/>
      </w:pPr>
      <w:r>
        <w:t>219th LEGISLATURE</w:t>
      </w:r>
    </w:p>
    <w:p w14:paraId="76622C4D" w14:textId="238EFC55" w:rsidR="00493BD4" w:rsidRDefault="00493BD4" w:rsidP="00493BD4">
      <w:pPr>
        <w:pStyle w:val="bpuWpGraphic"/>
      </w:pPr>
      <w:r>
        <w:object w:dxaOrig="8985" w:dyaOrig="255" w14:anchorId="7D3634A8">
          <v:shape id="_x0000_i1026" type="#_x0000_t75" style="width:6in;height:12pt" o:ole="">
            <v:imagedata r:id="rId6" o:title=""/>
          </v:shape>
          <o:OLEObject Type="Embed" ProgID="WPWin6.1" ShapeID="_x0000_i1026" DrawAspect="Content" ObjectID="_1654959842" r:id="rId8"/>
        </w:object>
      </w:r>
      <w:r>
        <w:t xml:space="preserve">  </w:t>
      </w:r>
    </w:p>
    <w:p w14:paraId="64CC0EA7" w14:textId="77777777" w:rsidR="00493BD4" w:rsidRDefault="00493BD4" w:rsidP="00493BD4">
      <w:pPr>
        <w:pStyle w:val="bpuIntro"/>
      </w:pPr>
      <w:r>
        <w:t>INTRODUCED JUNE 29, 2020</w:t>
      </w:r>
    </w:p>
    <w:p w14:paraId="56E8A5C8" w14:textId="77777777" w:rsidR="00493BD4" w:rsidRDefault="00493BD4" w:rsidP="00493BD4">
      <w:pPr>
        <w:pStyle w:val="bpuIntro"/>
      </w:pPr>
    </w:p>
    <w:p w14:paraId="6F3D8655" w14:textId="77777777" w:rsidR="00493BD4" w:rsidRDefault="00493BD4" w:rsidP="00493BD4">
      <w:pPr>
        <w:pStyle w:val="bpuIntro"/>
        <w:sectPr w:rsidR="00493BD4" w:rsidSect="00493BD4">
          <w:headerReference w:type="even" r:id="rId9"/>
          <w:headerReference w:type="default" r:id="rId10"/>
          <w:pgSz w:w="12240" w:h="20160" w:code="5"/>
          <w:pgMar w:top="2160" w:right="1440" w:bottom="1440" w:left="1440" w:header="72" w:footer="720" w:gutter="0"/>
          <w:pgNumType w:start="1"/>
          <w:cols w:space="720"/>
          <w:docGrid w:linePitch="360"/>
        </w:sectPr>
      </w:pPr>
    </w:p>
    <w:p w14:paraId="7E9AA5A7" w14:textId="77777777" w:rsidR="00493BD4" w:rsidRDefault="00493BD4" w:rsidP="00493BD4">
      <w:pPr>
        <w:pStyle w:val="bpuIntro"/>
      </w:pPr>
    </w:p>
    <w:p w14:paraId="12337C4F" w14:textId="77777777" w:rsidR="00493BD4" w:rsidRDefault="00493BD4" w:rsidP="00493BD4">
      <w:pPr>
        <w:pStyle w:val="bpuSponsor"/>
      </w:pPr>
      <w:r>
        <w:t>Sponsored by:</w:t>
      </w:r>
    </w:p>
    <w:p w14:paraId="5EB9133E" w14:textId="77777777" w:rsidR="00493BD4" w:rsidRDefault="00493BD4" w:rsidP="00493BD4">
      <w:pPr>
        <w:pStyle w:val="bpuSponsor"/>
      </w:pPr>
      <w:r>
        <w:t>Senator  ANTHONY M. BUCCO</w:t>
      </w:r>
    </w:p>
    <w:p w14:paraId="223C3115" w14:textId="77777777" w:rsidR="00493BD4" w:rsidRDefault="00493BD4" w:rsidP="00493BD4">
      <w:pPr>
        <w:pStyle w:val="bpuSponsor"/>
      </w:pPr>
      <w:r>
        <w:t>District 25 (Morris and Somerset)</w:t>
      </w:r>
    </w:p>
    <w:p w14:paraId="4905F74D" w14:textId="77777777" w:rsidR="00493BD4" w:rsidRDefault="00493BD4" w:rsidP="00493BD4">
      <w:pPr>
        <w:pStyle w:val="bpuSponsor"/>
      </w:pPr>
      <w:r>
        <w:t>Senator  DAWN MARIE ADDIEGO</w:t>
      </w:r>
    </w:p>
    <w:p w14:paraId="03F8F23E" w14:textId="77777777" w:rsidR="00493BD4" w:rsidRDefault="00493BD4" w:rsidP="00493BD4">
      <w:pPr>
        <w:pStyle w:val="bpuSponsor"/>
      </w:pPr>
      <w:r>
        <w:t>District 8 (Atlantic, Burlington and Camden)</w:t>
      </w:r>
    </w:p>
    <w:p w14:paraId="2A7CB517" w14:textId="77777777" w:rsidR="00493BD4" w:rsidRDefault="00493BD4" w:rsidP="00493BD4">
      <w:pPr>
        <w:pStyle w:val="bpuSponsor"/>
      </w:pPr>
    </w:p>
    <w:p w14:paraId="5274641D" w14:textId="77777777" w:rsidR="00493BD4" w:rsidRDefault="00493BD4" w:rsidP="00493BD4">
      <w:pPr>
        <w:pStyle w:val="bpuSponsor"/>
      </w:pPr>
    </w:p>
    <w:p w14:paraId="47B8D318" w14:textId="77777777" w:rsidR="00493BD4" w:rsidRDefault="00493BD4" w:rsidP="00493BD4">
      <w:pPr>
        <w:pStyle w:val="bpuSponsor"/>
      </w:pPr>
    </w:p>
    <w:p w14:paraId="117959CC" w14:textId="77777777" w:rsidR="00493BD4" w:rsidRDefault="00493BD4" w:rsidP="00493BD4">
      <w:pPr>
        <w:pStyle w:val="bpuSponsor"/>
      </w:pPr>
    </w:p>
    <w:p w14:paraId="5A270EAF" w14:textId="77777777" w:rsidR="00493BD4" w:rsidRDefault="00493BD4" w:rsidP="00493BD4">
      <w:pPr>
        <w:pStyle w:val="bpuSponsor"/>
      </w:pPr>
      <w:r>
        <w:t>SYNOPSIS</w:t>
      </w:r>
    </w:p>
    <w:p w14:paraId="01F56237" w14:textId="77777777" w:rsidR="00493BD4" w:rsidRDefault="00493BD4" w:rsidP="00493BD4">
      <w:pPr>
        <w:pStyle w:val="bpuNormText"/>
      </w:pPr>
      <w:r>
        <w:tab/>
        <w:t xml:space="preserve">Designates August 31 of each year “Overdose Awareness Day” in New Jersey. </w:t>
      </w:r>
    </w:p>
    <w:p w14:paraId="604FC47C" w14:textId="77777777" w:rsidR="00493BD4" w:rsidRDefault="00493BD4" w:rsidP="00493BD4">
      <w:pPr>
        <w:pStyle w:val="bpuNormText"/>
      </w:pPr>
    </w:p>
    <w:p w14:paraId="0DCED3C5" w14:textId="77777777" w:rsidR="00493BD4" w:rsidRDefault="00493BD4" w:rsidP="00493BD4">
      <w:pPr>
        <w:pStyle w:val="bpuSponsor"/>
      </w:pPr>
      <w:r>
        <w:t xml:space="preserve">CURRENT VERSION OF TEXT </w:t>
      </w:r>
    </w:p>
    <w:p w14:paraId="1868592F" w14:textId="77777777" w:rsidR="00493BD4" w:rsidRDefault="00493BD4" w:rsidP="00493BD4">
      <w:pPr>
        <w:pStyle w:val="bpuNormText"/>
      </w:pPr>
      <w:r>
        <w:tab/>
        <w:t>As introduced.</w:t>
      </w:r>
    </w:p>
    <w:p w14:paraId="7A4F24F0" w14:textId="76321771" w:rsidR="00493BD4" w:rsidRDefault="00493BD4" w:rsidP="00493BD4">
      <w:pPr>
        <w:pStyle w:val="bpuNormText"/>
      </w:pPr>
      <w:r>
        <w:rPr>
          <w:noProof/>
        </w:rPr>
        <w:drawing>
          <wp:anchor distT="0" distB="0" distL="114300" distR="114300" simplePos="0" relativeHeight="251659264" behindDoc="1" locked="0" layoutInCell="1" allowOverlap="1" wp14:anchorId="7ABA532B" wp14:editId="292ACFB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E8F97D" w14:textId="77777777" w:rsidR="00493BD4" w:rsidRDefault="00493BD4" w:rsidP="008916EC">
      <w:pPr>
        <w:pStyle w:val="FronterPage"/>
        <w:tabs>
          <w:tab w:val="clear" w:pos="720"/>
          <w:tab w:val="clear" w:pos="1440"/>
          <w:tab w:val="clear" w:pos="2160"/>
          <w:tab w:val="clear" w:pos="2880"/>
          <w:tab w:val="clear" w:pos="3600"/>
          <w:tab w:val="clear" w:pos="4320"/>
          <w:tab w:val="clear" w:pos="5040"/>
        </w:tabs>
        <w:sectPr w:rsidR="00493BD4" w:rsidSect="00493BD4">
          <w:type w:val="continuous"/>
          <w:pgSz w:w="12240" w:h="20160" w:code="5"/>
          <w:pgMar w:top="1440" w:right="2275" w:bottom="1440" w:left="2275" w:header="72" w:footer="720" w:gutter="0"/>
          <w:pgNumType w:start="1"/>
          <w:cols w:space="720"/>
          <w:docGrid w:linePitch="360"/>
        </w:sectPr>
      </w:pPr>
    </w:p>
    <w:p w14:paraId="54F692D1" w14:textId="2F8058B5" w:rsidR="00F53F4B" w:rsidRDefault="00431F25" w:rsidP="00F53F4B">
      <w:pPr>
        <w:pStyle w:val="HangingAnAct"/>
      </w:pPr>
      <w:r>
        <w:rPr>
          <w:rStyle w:val="BillHead"/>
        </w:rPr>
        <w:lastRenderedPageBreak/>
        <w:t>A Joint Resolution</w:t>
      </w:r>
      <w:r w:rsidR="00686AEB" w:rsidRPr="006B7FA7">
        <w:rPr>
          <w:rStyle w:val="HangingAnActChar"/>
        </w:rPr>
        <w:t xml:space="preserve"> </w:t>
      </w:r>
      <w:r w:rsidR="00B02F15">
        <w:t>designating August 31 of each year as “Overdose Awareness Day” in New Jersey</w:t>
      </w:r>
      <w:r w:rsidR="00F53F4B">
        <w:t>.</w:t>
      </w:r>
    </w:p>
    <w:p w14:paraId="19B58AF7" w14:textId="77777777" w:rsidR="00F53F4B" w:rsidRPr="00F53F4B" w:rsidRDefault="00F53F4B" w:rsidP="00F53F4B"/>
    <w:p w14:paraId="6843C52D" w14:textId="4033FA1A" w:rsidR="00F53F4B" w:rsidRDefault="00F53F4B" w:rsidP="00F53F4B">
      <w:pPr>
        <w:pStyle w:val="IndentHang"/>
      </w:pPr>
      <w:r w:rsidRPr="00391B81">
        <w:rPr>
          <w:b/>
          <w:bCs/>
          <w:smallCaps/>
        </w:rPr>
        <w:t>Whereas,</w:t>
      </w:r>
      <w:r w:rsidR="00B02F15">
        <w:t xml:space="preserve"> </w:t>
      </w:r>
      <w:r w:rsidR="00B25A85">
        <w:t>Drug a</w:t>
      </w:r>
      <w:r w:rsidR="00BD5B61">
        <w:t xml:space="preserve">ddiction is </w:t>
      </w:r>
      <w:r w:rsidR="005544FF">
        <w:t xml:space="preserve">a </w:t>
      </w:r>
      <w:r w:rsidR="002B0740" w:rsidRPr="002B0740">
        <w:t>chronic disease</w:t>
      </w:r>
      <w:r w:rsidR="005544FF">
        <w:t>,</w:t>
      </w:r>
      <w:r w:rsidR="002B0740" w:rsidRPr="002B0740">
        <w:t xml:space="preserve"> characterized by </w:t>
      </w:r>
      <w:r w:rsidR="005544FF">
        <w:t xml:space="preserve">compulsive or difficult to control </w:t>
      </w:r>
      <w:r w:rsidR="002B0740" w:rsidRPr="002B0740">
        <w:t>drug use despite harmful consequences</w:t>
      </w:r>
      <w:r w:rsidR="00B02F15">
        <w:t>;</w:t>
      </w:r>
      <w:r>
        <w:t xml:space="preserve"> and </w:t>
      </w:r>
    </w:p>
    <w:p w14:paraId="5131CD3F" w14:textId="5DA2FBE2" w:rsidR="00F241A1" w:rsidRPr="00F241A1" w:rsidRDefault="00F241A1" w:rsidP="00F241A1">
      <w:pPr>
        <w:pStyle w:val="IndentHang"/>
      </w:pPr>
      <w:r w:rsidRPr="00391B81">
        <w:rPr>
          <w:b/>
          <w:bCs/>
          <w:smallCaps/>
        </w:rPr>
        <w:t>Whereas,</w:t>
      </w:r>
      <w:r>
        <w:t xml:space="preserve"> </w:t>
      </w:r>
      <w:r w:rsidR="00B25A85">
        <w:t>Drug a</w:t>
      </w:r>
      <w:r w:rsidR="004C0DA8">
        <w:t>ddiction</w:t>
      </w:r>
      <w:r w:rsidR="00F56984">
        <w:t xml:space="preserve"> is seen by </w:t>
      </w:r>
      <w:r w:rsidR="005544FF">
        <w:t xml:space="preserve">both </w:t>
      </w:r>
      <w:r w:rsidR="00F56984">
        <w:t>the C</w:t>
      </w:r>
      <w:r w:rsidR="005544FF">
        <w:t xml:space="preserve">enters for </w:t>
      </w:r>
      <w:r w:rsidR="00F56984">
        <w:t>D</w:t>
      </w:r>
      <w:r w:rsidR="005544FF">
        <w:t xml:space="preserve">isease </w:t>
      </w:r>
      <w:r w:rsidR="00F56984">
        <w:t>C</w:t>
      </w:r>
      <w:r w:rsidR="005544FF">
        <w:t>ontrol</w:t>
      </w:r>
      <w:r w:rsidR="00F56984">
        <w:t xml:space="preserve"> and </w:t>
      </w:r>
      <w:r w:rsidR="005544FF">
        <w:t xml:space="preserve">the </w:t>
      </w:r>
      <w:r w:rsidR="00F56984">
        <w:t>W</w:t>
      </w:r>
      <w:r w:rsidR="005544FF">
        <w:t xml:space="preserve">orld </w:t>
      </w:r>
      <w:r w:rsidR="00F56984">
        <w:t>H</w:t>
      </w:r>
      <w:r w:rsidR="005544FF">
        <w:t xml:space="preserve">ealth </w:t>
      </w:r>
      <w:r w:rsidR="00F56984">
        <w:t>O</w:t>
      </w:r>
      <w:r w:rsidR="005544FF">
        <w:t>rganization</w:t>
      </w:r>
      <w:r w:rsidR="00F56984">
        <w:t xml:space="preserve"> as a fast-growing epidemic that can all too easily </w:t>
      </w:r>
      <w:r>
        <w:t xml:space="preserve">lead to overdose and death; and </w:t>
      </w:r>
    </w:p>
    <w:p w14:paraId="0AF03003" w14:textId="4F41A9AC" w:rsidR="00F53F4B" w:rsidRDefault="00F53F4B" w:rsidP="00F53F4B">
      <w:pPr>
        <w:pStyle w:val="IndentHang"/>
      </w:pPr>
      <w:r w:rsidRPr="00391B81">
        <w:rPr>
          <w:b/>
          <w:bCs/>
          <w:smallCaps/>
        </w:rPr>
        <w:t>Whereas,</w:t>
      </w:r>
      <w:r w:rsidR="00227535">
        <w:rPr>
          <w:b/>
          <w:bCs/>
          <w:smallCaps/>
        </w:rPr>
        <w:t xml:space="preserve"> </w:t>
      </w:r>
      <w:r w:rsidR="00227535">
        <w:t xml:space="preserve">In </w:t>
      </w:r>
      <w:r w:rsidR="00F241A1">
        <w:t xml:space="preserve">2018, </w:t>
      </w:r>
      <w:r w:rsidR="00F241A1" w:rsidRPr="00F241A1">
        <w:t xml:space="preserve">67,367 </w:t>
      </w:r>
      <w:r w:rsidR="00F241A1">
        <w:t xml:space="preserve">individuals </w:t>
      </w:r>
      <w:r w:rsidR="00227535">
        <w:t xml:space="preserve">died from </w:t>
      </w:r>
      <w:r w:rsidR="00F56984">
        <w:t xml:space="preserve">drug </w:t>
      </w:r>
      <w:r w:rsidR="00227535">
        <w:t>overdose</w:t>
      </w:r>
      <w:r w:rsidR="00F241A1">
        <w:t>s</w:t>
      </w:r>
      <w:r w:rsidR="00227535">
        <w:t xml:space="preserve"> </w:t>
      </w:r>
      <w:r w:rsidR="00F241A1">
        <w:t>in the United States</w:t>
      </w:r>
      <w:r w:rsidR="00BD5B61">
        <w:t xml:space="preserve">; </w:t>
      </w:r>
      <w:r>
        <w:t>and</w:t>
      </w:r>
    </w:p>
    <w:p w14:paraId="3B6E89FA" w14:textId="250E9735" w:rsidR="00F53F4B" w:rsidRDefault="00F53F4B" w:rsidP="00F53F4B">
      <w:pPr>
        <w:pStyle w:val="IndentHang"/>
      </w:pPr>
      <w:r w:rsidRPr="00391B81">
        <w:rPr>
          <w:b/>
          <w:bCs/>
          <w:smallCaps/>
        </w:rPr>
        <w:t>Whereas,</w:t>
      </w:r>
      <w:r w:rsidR="00227535">
        <w:rPr>
          <w:b/>
          <w:bCs/>
          <w:smallCaps/>
        </w:rPr>
        <w:t xml:space="preserve"> </w:t>
      </w:r>
      <w:r w:rsidR="00227535">
        <w:t xml:space="preserve">In New Jersey alone, </w:t>
      </w:r>
      <w:r w:rsidR="00352EB1">
        <w:t>2,900</w:t>
      </w:r>
      <w:r w:rsidR="00227535">
        <w:t xml:space="preserve"> </w:t>
      </w:r>
      <w:r w:rsidR="00B25A85">
        <w:t xml:space="preserve">people </w:t>
      </w:r>
      <w:r w:rsidR="00227535">
        <w:t xml:space="preserve">died from </w:t>
      </w:r>
      <w:r w:rsidR="00B25A85">
        <w:t>drug overdose</w:t>
      </w:r>
      <w:r w:rsidR="00FD6AAF">
        <w:t>s</w:t>
      </w:r>
      <w:r w:rsidR="00227535">
        <w:t xml:space="preserve"> in </w:t>
      </w:r>
      <w:r w:rsidR="00352EB1">
        <w:t>2018</w:t>
      </w:r>
      <w:r w:rsidR="00BD5B61">
        <w:t>;</w:t>
      </w:r>
      <w:r>
        <w:t xml:space="preserve"> and</w:t>
      </w:r>
    </w:p>
    <w:p w14:paraId="7EF7F757" w14:textId="429ED4A7" w:rsidR="00F56984" w:rsidRDefault="00F56984" w:rsidP="00F56984">
      <w:pPr>
        <w:pStyle w:val="IndentHang"/>
      </w:pPr>
      <w:r w:rsidRPr="00391B81">
        <w:rPr>
          <w:b/>
          <w:bCs/>
          <w:smallCaps/>
        </w:rPr>
        <w:t>Whereas,</w:t>
      </w:r>
      <w:r>
        <w:rPr>
          <w:b/>
          <w:bCs/>
          <w:smallCaps/>
        </w:rPr>
        <w:t xml:space="preserve"> </w:t>
      </w:r>
      <w:r>
        <w:t>F</w:t>
      </w:r>
      <w:r w:rsidR="004C0DA8">
        <w:t>urthermore, f</w:t>
      </w:r>
      <w:r>
        <w:t xml:space="preserve">or every drug overdose that results in death, there are many more nonfatal overdoses, each </w:t>
      </w:r>
      <w:r w:rsidR="004C0DA8">
        <w:t>taking an</w:t>
      </w:r>
      <w:r>
        <w:t xml:space="preserve"> emotional and economic toll</w:t>
      </w:r>
      <w:r w:rsidR="000579A8">
        <w:t xml:space="preserve"> on the individual, </w:t>
      </w:r>
      <w:r w:rsidR="00B25A85">
        <w:t>their</w:t>
      </w:r>
      <w:r w:rsidR="000579A8">
        <w:t xml:space="preserve"> family, and the community at</w:t>
      </w:r>
      <w:r w:rsidR="00FD6AAF">
        <w:t xml:space="preserve"> </w:t>
      </w:r>
      <w:r w:rsidR="000579A8">
        <w:t>large</w:t>
      </w:r>
      <w:r>
        <w:t>; and</w:t>
      </w:r>
    </w:p>
    <w:p w14:paraId="098FDFFD" w14:textId="7EB6B731" w:rsidR="00F234C4" w:rsidRPr="00F234C4" w:rsidRDefault="00F234C4" w:rsidP="00F234C4">
      <w:pPr>
        <w:pStyle w:val="IndentHang"/>
      </w:pPr>
      <w:r w:rsidRPr="00391B81">
        <w:rPr>
          <w:b/>
          <w:bCs/>
          <w:smallCaps/>
        </w:rPr>
        <w:t>Whereas,</w:t>
      </w:r>
      <w:r>
        <w:t xml:space="preserve"> </w:t>
      </w:r>
      <w:r w:rsidR="00B25A85">
        <w:t>Drug a</w:t>
      </w:r>
      <w:r>
        <w:t>ddiction can fuel feelings of shame, g</w:t>
      </w:r>
      <w:r w:rsidRPr="00F234C4">
        <w:t xml:space="preserve">uilt, embarrassment, depression, </w:t>
      </w:r>
      <w:r w:rsidR="00FD6AAF">
        <w:t xml:space="preserve">and </w:t>
      </w:r>
      <w:r w:rsidRPr="00F234C4">
        <w:t>hopelessness</w:t>
      </w:r>
      <w:r>
        <w:t>, causing individuals to resist seeking treatment and support; and</w:t>
      </w:r>
    </w:p>
    <w:p w14:paraId="1AB02014" w14:textId="21A1266C" w:rsidR="00F53F4B" w:rsidRDefault="00F53F4B" w:rsidP="00F53F4B">
      <w:pPr>
        <w:pStyle w:val="IndentHang"/>
      </w:pPr>
      <w:r w:rsidRPr="00391B81">
        <w:rPr>
          <w:b/>
          <w:bCs/>
          <w:smallCaps/>
        </w:rPr>
        <w:t>Whereas,</w:t>
      </w:r>
      <w:r w:rsidR="00227535">
        <w:rPr>
          <w:b/>
          <w:bCs/>
          <w:smallCaps/>
        </w:rPr>
        <w:t xml:space="preserve"> </w:t>
      </w:r>
      <w:r w:rsidR="00227535" w:rsidRPr="00B02F15">
        <w:t xml:space="preserve">Overdose Awareness Day is a global event held on August </w:t>
      </w:r>
      <w:r w:rsidR="00227535">
        <w:t xml:space="preserve">31 of </w:t>
      </w:r>
      <w:r w:rsidR="00227535" w:rsidRPr="00B02F15">
        <w:t xml:space="preserve">each year </w:t>
      </w:r>
      <w:r w:rsidR="000579A8">
        <w:t xml:space="preserve">that aims </w:t>
      </w:r>
      <w:r w:rsidR="00227535" w:rsidRPr="00B02F15">
        <w:t xml:space="preserve">to raise awareness of </w:t>
      </w:r>
      <w:r w:rsidR="00FD6AAF">
        <w:t xml:space="preserve">drug </w:t>
      </w:r>
      <w:r w:rsidR="00227535" w:rsidRPr="00B02F15">
        <w:t>overdose</w:t>
      </w:r>
      <w:r w:rsidR="00FD6AAF">
        <w:t>s</w:t>
      </w:r>
      <w:r w:rsidR="000579A8">
        <w:t xml:space="preserve">, </w:t>
      </w:r>
      <w:r w:rsidR="00227535" w:rsidRPr="00B02F15">
        <w:t>reduce the stigma of a drug-related death</w:t>
      </w:r>
      <w:r w:rsidR="00227535">
        <w:t>,</w:t>
      </w:r>
      <w:r w:rsidR="000579A8">
        <w:t xml:space="preserve"> and to</w:t>
      </w:r>
      <w:r w:rsidR="00227535">
        <w:t xml:space="preserve"> </w:t>
      </w:r>
      <w:r w:rsidR="000579A8">
        <w:t>a</w:t>
      </w:r>
      <w:r w:rsidR="00227535" w:rsidRPr="00B02F15">
        <w:t>cknowledg</w:t>
      </w:r>
      <w:r w:rsidR="000579A8">
        <w:t>e</w:t>
      </w:r>
      <w:r w:rsidR="00227535" w:rsidRPr="00B02F15">
        <w:t xml:space="preserve"> the grief felt by families and friends remembering those who have died or had a permanent injury as a result of </w:t>
      </w:r>
      <w:r w:rsidR="00FD6AAF">
        <w:t xml:space="preserve">a </w:t>
      </w:r>
      <w:r w:rsidR="00227535" w:rsidRPr="00B02F15">
        <w:t>drug overdose</w:t>
      </w:r>
      <w:r>
        <w:t>; and</w:t>
      </w:r>
    </w:p>
    <w:p w14:paraId="2065D25F" w14:textId="3C3BD62C" w:rsidR="00F53F4B" w:rsidRDefault="00F53F4B" w:rsidP="00F53F4B">
      <w:pPr>
        <w:pStyle w:val="IndentHang"/>
      </w:pPr>
      <w:bookmarkStart w:id="2" w:name="_Hlk38966362"/>
      <w:r w:rsidRPr="00391B81">
        <w:rPr>
          <w:b/>
          <w:bCs/>
          <w:smallCaps/>
        </w:rPr>
        <w:t>Whereas,</w:t>
      </w:r>
      <w:r w:rsidR="00227535" w:rsidRPr="00227535">
        <w:t xml:space="preserve"> </w:t>
      </w:r>
      <w:r w:rsidR="001D38A9">
        <w:t xml:space="preserve">To </w:t>
      </w:r>
      <w:r w:rsidR="00FD6AAF">
        <w:t>further</w:t>
      </w:r>
      <w:r w:rsidR="00CC5579">
        <w:t xml:space="preserve"> the goals of Overdose Awareness Day</w:t>
      </w:r>
      <w:r w:rsidR="00FD6AAF">
        <w:t>,</w:t>
      </w:r>
      <w:r w:rsidR="001D38A9">
        <w:t xml:space="preserve"> all flags throughout the State should be flown at half</w:t>
      </w:r>
      <w:r w:rsidR="006848C4">
        <w:t>-</w:t>
      </w:r>
      <w:r w:rsidR="00421156">
        <w:t>staff</w:t>
      </w:r>
      <w:r w:rsidR="001D38A9">
        <w:t xml:space="preserve"> for the </w:t>
      </w:r>
      <w:r w:rsidR="00CC5579">
        <w:t xml:space="preserve">day’s </w:t>
      </w:r>
      <w:r w:rsidR="001D38A9">
        <w:t>duration</w:t>
      </w:r>
      <w:r>
        <w:t>; an</w:t>
      </w:r>
      <w:bookmarkEnd w:id="2"/>
      <w:r>
        <w:t xml:space="preserve">d </w:t>
      </w:r>
    </w:p>
    <w:p w14:paraId="7D443C15" w14:textId="6598159D" w:rsidR="00F53F4B" w:rsidRDefault="00F53F4B" w:rsidP="00BD5B61">
      <w:pPr>
        <w:pStyle w:val="IndentHang"/>
      </w:pPr>
      <w:r w:rsidRPr="00391B81">
        <w:rPr>
          <w:b/>
          <w:bCs/>
          <w:smallCaps/>
        </w:rPr>
        <w:t>Whereas,</w:t>
      </w:r>
      <w:r w:rsidR="00BD5B61">
        <w:t xml:space="preserve"> </w:t>
      </w:r>
      <w:r w:rsidR="00FD6AAF">
        <w:rPr>
          <w:color w:val="212121"/>
          <w:shd w:val="clear" w:color="auto" w:fill="FFFFFF"/>
        </w:rPr>
        <w:t>Recognizing Overdose Awareness Day in New Jersey sends a strong message to former or current substance users, namely, that they are valued, and that overdose death is preventable; now, therefore</w:t>
      </w:r>
      <w:r w:rsidR="0067092C">
        <w:t>,</w:t>
      </w:r>
    </w:p>
    <w:p w14:paraId="394A714E" w14:textId="77777777" w:rsidR="000B1054" w:rsidRPr="00D71D68" w:rsidRDefault="000B1054" w:rsidP="000B1054"/>
    <w:p w14:paraId="77E97CCC"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5365988B" w14:textId="77777777" w:rsidR="00686AEB" w:rsidRPr="00D71D68" w:rsidRDefault="00686AEB" w:rsidP="00686AEB"/>
    <w:p w14:paraId="443CA23F" w14:textId="7426901B" w:rsidR="00F53F4B" w:rsidRDefault="007B5CF1" w:rsidP="00F53F4B">
      <w:r>
        <w:tab/>
      </w:r>
      <w:r w:rsidR="00EB36EE">
        <w:t>1.</w:t>
      </w:r>
      <w:r w:rsidR="00EB36EE">
        <w:tab/>
      </w:r>
      <w:r w:rsidR="00E62281">
        <w:t>August 31</w:t>
      </w:r>
      <w:r w:rsidR="00F53F4B">
        <w:t xml:space="preserve"> of each year shall be designated as “</w:t>
      </w:r>
      <w:r w:rsidR="00E62281">
        <w:t>Overdose Awareness Day</w:t>
      </w:r>
      <w:r w:rsidR="00F53F4B">
        <w:t xml:space="preserve">” in New Jersey to </w:t>
      </w:r>
      <w:r w:rsidR="00E62281" w:rsidRPr="00E62281">
        <w:t>raise awareness of overdose and reduce the stigma of a drug-related death</w:t>
      </w:r>
      <w:r w:rsidR="00F53F4B">
        <w:t>.</w:t>
      </w:r>
    </w:p>
    <w:p w14:paraId="652913A4" w14:textId="77777777" w:rsidR="00F53F4B" w:rsidRDefault="00F53F4B" w:rsidP="00F53F4B"/>
    <w:p w14:paraId="73E362BA" w14:textId="1EDBB585" w:rsidR="00F53F4B" w:rsidRDefault="00EB36EE" w:rsidP="00F53F4B">
      <w:r>
        <w:tab/>
        <w:t>2.</w:t>
      </w:r>
      <w:r>
        <w:tab/>
      </w:r>
      <w:r w:rsidR="00F53F4B">
        <w:t xml:space="preserve">The Governor is respectfully requested to </w:t>
      </w:r>
      <w:r w:rsidR="00226311">
        <w:t>order flags be flown at half</w:t>
      </w:r>
      <w:r w:rsidR="00421156">
        <w:t xml:space="preserve">-staff </w:t>
      </w:r>
      <w:r w:rsidR="00226311">
        <w:t xml:space="preserve">and to </w:t>
      </w:r>
      <w:r w:rsidR="00F53F4B">
        <w:t>issue a proclamation calling upon public officials and the citizens of this State to observe “</w:t>
      </w:r>
      <w:r w:rsidR="00E62281">
        <w:t>Overdose Awareness Day</w:t>
      </w:r>
      <w:r w:rsidR="00F53F4B">
        <w:t>” with appropriate activities and programs</w:t>
      </w:r>
      <w:r w:rsidR="00226311">
        <w:t xml:space="preserve"> each year</w:t>
      </w:r>
      <w:r w:rsidR="00F53F4B">
        <w:t>.</w:t>
      </w:r>
    </w:p>
    <w:p w14:paraId="754F65D7" w14:textId="77777777" w:rsidR="00F53F4B" w:rsidRDefault="00F53F4B" w:rsidP="00F53F4B"/>
    <w:p w14:paraId="44C92BD6" w14:textId="7E5F3B38" w:rsidR="00EB36EE" w:rsidRDefault="00EB36EE" w:rsidP="00EB36EE">
      <w:r>
        <w:tab/>
        <w:t>3.</w:t>
      </w:r>
      <w:r>
        <w:tab/>
      </w:r>
      <w:r w:rsidR="00F53F4B">
        <w:t>This joint resolution shall take effect immediately.</w:t>
      </w:r>
      <w:r>
        <w:br w:type="page"/>
      </w:r>
    </w:p>
    <w:p w14:paraId="7560877A" w14:textId="52BEC869" w:rsidR="00686AEB" w:rsidRDefault="00686AEB" w:rsidP="00686AEB">
      <w:pPr>
        <w:jc w:val="center"/>
      </w:pPr>
      <w:r w:rsidRPr="00D71D68">
        <w:lastRenderedPageBreak/>
        <w:t>STATEMENT</w:t>
      </w:r>
    </w:p>
    <w:p w14:paraId="7C1B5715" w14:textId="3FE8B2E5" w:rsidR="00F53F4B" w:rsidRDefault="00F53F4B" w:rsidP="00686AEB">
      <w:pPr>
        <w:jc w:val="center"/>
      </w:pPr>
    </w:p>
    <w:p w14:paraId="227F452A" w14:textId="12B20E40" w:rsidR="00F53F4B" w:rsidRDefault="002B6398" w:rsidP="00F53F4B">
      <w:r>
        <w:tab/>
      </w:r>
      <w:r w:rsidR="00F53F4B">
        <w:t xml:space="preserve">This resolution designates </w:t>
      </w:r>
      <w:r w:rsidR="00E62281">
        <w:t xml:space="preserve">August 31 of each year </w:t>
      </w:r>
      <w:r w:rsidR="00453DF9">
        <w:t xml:space="preserve">as </w:t>
      </w:r>
      <w:r w:rsidR="00E62281">
        <w:t>“Overdose Awareness Day” in New Jersey</w:t>
      </w:r>
      <w:r w:rsidR="00F53F4B">
        <w:t>.</w:t>
      </w:r>
    </w:p>
    <w:p w14:paraId="50E9A8CD" w14:textId="57A01650" w:rsidR="00453DF9" w:rsidRDefault="002E71B0" w:rsidP="00453DF9">
      <w:r>
        <w:tab/>
      </w:r>
      <w:r w:rsidR="00453DF9">
        <w:t>Drug addiction is a chronic disease, characterized by compulsive or difficult to control drug use despite harmful consequences</w:t>
      </w:r>
      <w:r w:rsidR="0064454C">
        <w:t xml:space="preserve">, and is </w:t>
      </w:r>
      <w:r w:rsidR="00453DF9">
        <w:t>seen by both the Centers for Disease Control and the World Health Organization as a fast-growing epidemic that can all too easily lead to overdose and death.  In 2018, 67,367 individuals died from drug overdoses in the United States, while in New Jersey alone</w:t>
      </w:r>
      <w:r w:rsidR="0064454C">
        <w:t xml:space="preserve"> that year</w:t>
      </w:r>
      <w:r w:rsidR="00453DF9">
        <w:t>, 2,900 people died from drug overdoses.  Furthermore, for every drug overdose that results in death, there are many more nonfatal overdoses, each taking an emotional and economic toll on the individual, their family, and the community at large.</w:t>
      </w:r>
    </w:p>
    <w:p w14:paraId="133A56BF" w14:textId="566AB8E8" w:rsidR="00686AEB" w:rsidRPr="00D71D68" w:rsidRDefault="00453DF9" w:rsidP="00453DF9">
      <w:r>
        <w:tab/>
        <w:t xml:space="preserve">Drug addiction can fuel feelings of shame, guilt, embarrassment, depression, and hopelessness, </w:t>
      </w:r>
      <w:r w:rsidR="0064454C">
        <w:t>which can cause</w:t>
      </w:r>
      <w:r>
        <w:t xml:space="preserve"> individuals to resist seeking treatment and support.  Overdose Awareness Day is </w:t>
      </w:r>
      <w:proofErr w:type="spellStart"/>
      <w:r>
        <w:t>a</w:t>
      </w:r>
      <w:proofErr w:type="spellEnd"/>
      <w:r>
        <w:t xml:space="preserve"> </w:t>
      </w:r>
      <w:r w:rsidR="0064454C">
        <w:t>international</w:t>
      </w:r>
      <w:r>
        <w:t xml:space="preserve"> event held on August 31 of each year that aims to raise awareness of drug overdoses, reduce the stigma of a drug-related death, and to acknowledge the grief felt by families and friends remembering those who have died or had a permanent injury as a result of a drug overdose.  To further the goals of Overdose Awareness Day, all flags throughout the State should be flown at half-</w:t>
      </w:r>
      <w:r w:rsidR="00421156">
        <w:t>staff</w:t>
      </w:r>
      <w:r>
        <w:t xml:space="preserve"> for the day’s duration.  Recognizing Overdose Awareness Day in New Jersey sends a strong message to former or current substance users, namely, that they are valued, and that overdose death is preventable</w:t>
      </w:r>
      <w:r w:rsidR="002E71B0">
        <w:t>.</w:t>
      </w:r>
    </w:p>
    <w:sectPr w:rsidR="00686AEB" w:rsidRPr="00D71D68" w:rsidSect="00493B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A33B3" w14:textId="77777777" w:rsidR="00C10CD0" w:rsidRDefault="00C10CD0">
      <w:r>
        <w:separator/>
      </w:r>
    </w:p>
  </w:endnote>
  <w:endnote w:type="continuationSeparator" w:id="0">
    <w:p w14:paraId="4B66A5A7" w14:textId="77777777" w:rsidR="00C10CD0" w:rsidRDefault="00C1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A65D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57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21679" w14:textId="77777777" w:rsidR="00C10CD0" w:rsidRDefault="00C10CD0">
      <w:r>
        <w:separator/>
      </w:r>
    </w:p>
  </w:footnote>
  <w:footnote w:type="continuationSeparator" w:id="0">
    <w:p w14:paraId="6B6B32E7" w14:textId="77777777" w:rsidR="00C10CD0" w:rsidRDefault="00C10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97C7F" w14:textId="77777777" w:rsidR="00665CBC" w:rsidRDefault="00F81307">
    <w:pPr>
      <w:pStyle w:val="Header"/>
    </w:pPr>
    <w:r>
      <w:rPr>
        <w:noProof/>
      </w:rPr>
      <w:pict w14:anchorId="7C71F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4924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424E" w14:textId="229AF3A8" w:rsidR="00665CBC" w:rsidRDefault="00665CBC" w:rsidP="00686AEB">
    <w:pPr>
      <w:pStyle w:val="Header"/>
      <w:jc w:val="center"/>
      <w:rPr>
        <w:rStyle w:val="PageNumber"/>
      </w:rPr>
    </w:pPr>
  </w:p>
  <w:p w14:paraId="2D822FE7" w14:textId="06480A9E" w:rsidR="00493BD4" w:rsidRDefault="00493BD4" w:rsidP="00493BD4">
    <w:pPr>
      <w:pStyle w:val="bpuHeadSpon"/>
    </w:pPr>
    <w:r w:rsidRPr="00493BD4">
      <w:rPr>
        <w:rStyle w:val="bpuHeadSponChar"/>
      </w:rPr>
      <w:t>SJR85</w:t>
    </w:r>
    <w:r>
      <w:t xml:space="preserve"> A.M.BUCCO, ADDIEGO</w:t>
    </w:r>
  </w:p>
  <w:p w14:paraId="14CC154F" w14:textId="4A86ACB2" w:rsidR="00493BD4" w:rsidRDefault="00493BD4" w:rsidP="00493BD4">
    <w:pPr>
      <w:pStyle w:val="bpuHeadSpon"/>
    </w:pPr>
    <w:r>
      <w:fldChar w:fldCharType="begin"/>
    </w:r>
    <w:r>
      <w:instrText xml:space="preserve"> PAGE  \* MERGEFORMAT </w:instrText>
    </w:r>
    <w:r>
      <w:fldChar w:fldCharType="separate"/>
    </w:r>
    <w:r w:rsidR="00F81307">
      <w:rPr>
        <w:noProof/>
      </w:rPr>
      <w:t>3</w:t>
    </w:r>
    <w:r>
      <w:fldChar w:fldCharType="end"/>
    </w:r>
  </w:p>
  <w:p w14:paraId="4657A97B" w14:textId="77777777" w:rsidR="00493BD4" w:rsidRDefault="00493BD4" w:rsidP="00493B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8146" w14:textId="01B5E2A4" w:rsidR="00665CBC" w:rsidRDefault="00665CBC">
    <w:pPr>
      <w:pStyle w:val="Header"/>
    </w:pPr>
  </w:p>
  <w:p w14:paraId="39C44D46" w14:textId="022E7A7A" w:rsidR="00493BD4" w:rsidRDefault="00493BD4" w:rsidP="00493BD4">
    <w:pPr>
      <w:pStyle w:val="bpuHeadSpon"/>
    </w:pPr>
    <w:r w:rsidRPr="00493BD4">
      <w:rPr>
        <w:rStyle w:val="bpuHeadSponChar"/>
      </w:rPr>
      <w:t>SJR85</w:t>
    </w:r>
    <w:r>
      <w:t xml:space="preserve"> A.M.BUCCO, ADDIEGO</w:t>
    </w:r>
  </w:p>
  <w:p w14:paraId="4C1D5178" w14:textId="3190914F" w:rsidR="00493BD4" w:rsidRDefault="00493BD4" w:rsidP="00493BD4">
    <w:pPr>
      <w:pStyle w:val="bpuHeadSpon"/>
    </w:pPr>
    <w:r>
      <w:fldChar w:fldCharType="begin"/>
    </w:r>
    <w:r>
      <w:instrText xml:space="preserve"> PAGE  \* MERGEFORMAT </w:instrText>
    </w:r>
    <w:r>
      <w:fldChar w:fldCharType="separate"/>
    </w:r>
    <w:r w:rsidR="00F81307">
      <w:rPr>
        <w:noProof/>
      </w:rPr>
      <w:t>2</w:t>
    </w:r>
    <w:r>
      <w:fldChar w:fldCharType="end"/>
    </w:r>
  </w:p>
  <w:p w14:paraId="533E616B" w14:textId="77777777" w:rsidR="00493BD4" w:rsidRDefault="00493BD4" w:rsidP="00493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54975"/>
    <w:rsid w:val="000577C2"/>
    <w:rsid w:val="000579A8"/>
    <w:rsid w:val="00057D20"/>
    <w:rsid w:val="0006197C"/>
    <w:rsid w:val="0006281F"/>
    <w:rsid w:val="0008141C"/>
    <w:rsid w:val="00081DA7"/>
    <w:rsid w:val="00094A55"/>
    <w:rsid w:val="000A44A7"/>
    <w:rsid w:val="000B1054"/>
    <w:rsid w:val="000B3411"/>
    <w:rsid w:val="000C054C"/>
    <w:rsid w:val="000C12C2"/>
    <w:rsid w:val="000C24BF"/>
    <w:rsid w:val="000D11AF"/>
    <w:rsid w:val="000D6255"/>
    <w:rsid w:val="000D6262"/>
    <w:rsid w:val="000D7B4A"/>
    <w:rsid w:val="000E4006"/>
    <w:rsid w:val="000F3DA2"/>
    <w:rsid w:val="000F5FDE"/>
    <w:rsid w:val="000F7466"/>
    <w:rsid w:val="0013000E"/>
    <w:rsid w:val="00133F81"/>
    <w:rsid w:val="00135943"/>
    <w:rsid w:val="001645FB"/>
    <w:rsid w:val="001665C1"/>
    <w:rsid w:val="00173D2B"/>
    <w:rsid w:val="00181676"/>
    <w:rsid w:val="00183603"/>
    <w:rsid w:val="00194E78"/>
    <w:rsid w:val="0019707B"/>
    <w:rsid w:val="00197E8B"/>
    <w:rsid w:val="00197FA4"/>
    <w:rsid w:val="001A161A"/>
    <w:rsid w:val="001A3B79"/>
    <w:rsid w:val="001A66B6"/>
    <w:rsid w:val="001B4716"/>
    <w:rsid w:val="001B4EA4"/>
    <w:rsid w:val="001B5D1C"/>
    <w:rsid w:val="001C7C52"/>
    <w:rsid w:val="001D25F3"/>
    <w:rsid w:val="001D38A9"/>
    <w:rsid w:val="001E15F1"/>
    <w:rsid w:val="001E16FA"/>
    <w:rsid w:val="001E6213"/>
    <w:rsid w:val="001F14C7"/>
    <w:rsid w:val="001F7405"/>
    <w:rsid w:val="00205533"/>
    <w:rsid w:val="00212B8D"/>
    <w:rsid w:val="00214E32"/>
    <w:rsid w:val="00222983"/>
    <w:rsid w:val="00226311"/>
    <w:rsid w:val="00227535"/>
    <w:rsid w:val="002370D0"/>
    <w:rsid w:val="00255958"/>
    <w:rsid w:val="00257FA2"/>
    <w:rsid w:val="0026574A"/>
    <w:rsid w:val="002660BB"/>
    <w:rsid w:val="002720E8"/>
    <w:rsid w:val="00275293"/>
    <w:rsid w:val="002776B0"/>
    <w:rsid w:val="00286C7E"/>
    <w:rsid w:val="002A1029"/>
    <w:rsid w:val="002A3A1A"/>
    <w:rsid w:val="002A4692"/>
    <w:rsid w:val="002A51BA"/>
    <w:rsid w:val="002B0740"/>
    <w:rsid w:val="002B2E26"/>
    <w:rsid w:val="002B3FE6"/>
    <w:rsid w:val="002B6398"/>
    <w:rsid w:val="002C2D81"/>
    <w:rsid w:val="002C461E"/>
    <w:rsid w:val="002C6CEC"/>
    <w:rsid w:val="002D5FED"/>
    <w:rsid w:val="002E09CE"/>
    <w:rsid w:val="002E69D1"/>
    <w:rsid w:val="002E71B0"/>
    <w:rsid w:val="002F3BA6"/>
    <w:rsid w:val="00315320"/>
    <w:rsid w:val="00321711"/>
    <w:rsid w:val="00325776"/>
    <w:rsid w:val="00325C24"/>
    <w:rsid w:val="00325E27"/>
    <w:rsid w:val="00330395"/>
    <w:rsid w:val="00333704"/>
    <w:rsid w:val="00336624"/>
    <w:rsid w:val="0034025F"/>
    <w:rsid w:val="00340458"/>
    <w:rsid w:val="0034200F"/>
    <w:rsid w:val="003446A0"/>
    <w:rsid w:val="0034481B"/>
    <w:rsid w:val="00350130"/>
    <w:rsid w:val="00352EB1"/>
    <w:rsid w:val="00354334"/>
    <w:rsid w:val="0036180C"/>
    <w:rsid w:val="00363CF5"/>
    <w:rsid w:val="00364344"/>
    <w:rsid w:val="003702CA"/>
    <w:rsid w:val="00370617"/>
    <w:rsid w:val="00382F1F"/>
    <w:rsid w:val="00391DA4"/>
    <w:rsid w:val="003A3C64"/>
    <w:rsid w:val="003A3F83"/>
    <w:rsid w:val="003C391F"/>
    <w:rsid w:val="003C43EF"/>
    <w:rsid w:val="003C5A6B"/>
    <w:rsid w:val="003C7FB2"/>
    <w:rsid w:val="003D24DE"/>
    <w:rsid w:val="003E26D4"/>
    <w:rsid w:val="003E47BA"/>
    <w:rsid w:val="003F3B37"/>
    <w:rsid w:val="0040195A"/>
    <w:rsid w:val="00402DC0"/>
    <w:rsid w:val="00416C4B"/>
    <w:rsid w:val="0041751E"/>
    <w:rsid w:val="00421156"/>
    <w:rsid w:val="004211E5"/>
    <w:rsid w:val="00422091"/>
    <w:rsid w:val="00431F25"/>
    <w:rsid w:val="0043386C"/>
    <w:rsid w:val="00436F2D"/>
    <w:rsid w:val="00436F5D"/>
    <w:rsid w:val="0044192B"/>
    <w:rsid w:val="00441B42"/>
    <w:rsid w:val="0045118A"/>
    <w:rsid w:val="00451F58"/>
    <w:rsid w:val="00453DF9"/>
    <w:rsid w:val="00455D51"/>
    <w:rsid w:val="00456BF9"/>
    <w:rsid w:val="00461057"/>
    <w:rsid w:val="0046461E"/>
    <w:rsid w:val="004704A8"/>
    <w:rsid w:val="00471102"/>
    <w:rsid w:val="00471F18"/>
    <w:rsid w:val="00484144"/>
    <w:rsid w:val="00484C19"/>
    <w:rsid w:val="00485866"/>
    <w:rsid w:val="00492076"/>
    <w:rsid w:val="00493B1D"/>
    <w:rsid w:val="00493BD4"/>
    <w:rsid w:val="004964C8"/>
    <w:rsid w:val="00497037"/>
    <w:rsid w:val="004A3009"/>
    <w:rsid w:val="004A6940"/>
    <w:rsid w:val="004A77A4"/>
    <w:rsid w:val="004C0DA8"/>
    <w:rsid w:val="004C742C"/>
    <w:rsid w:val="004E1F3E"/>
    <w:rsid w:val="004F21BD"/>
    <w:rsid w:val="004F4F1D"/>
    <w:rsid w:val="004F74DD"/>
    <w:rsid w:val="00501317"/>
    <w:rsid w:val="0050495C"/>
    <w:rsid w:val="00505DC9"/>
    <w:rsid w:val="005061D0"/>
    <w:rsid w:val="00506E1E"/>
    <w:rsid w:val="00513C81"/>
    <w:rsid w:val="00527BFB"/>
    <w:rsid w:val="00532A32"/>
    <w:rsid w:val="00540B0B"/>
    <w:rsid w:val="0054460F"/>
    <w:rsid w:val="005456D6"/>
    <w:rsid w:val="00552E78"/>
    <w:rsid w:val="005531DF"/>
    <w:rsid w:val="005536CD"/>
    <w:rsid w:val="00554051"/>
    <w:rsid w:val="005544F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7C9"/>
    <w:rsid w:val="005F2A97"/>
    <w:rsid w:val="005F399B"/>
    <w:rsid w:val="006019F8"/>
    <w:rsid w:val="00605B20"/>
    <w:rsid w:val="0061156F"/>
    <w:rsid w:val="00613FF5"/>
    <w:rsid w:val="006155A8"/>
    <w:rsid w:val="00621B94"/>
    <w:rsid w:val="00626239"/>
    <w:rsid w:val="00635316"/>
    <w:rsid w:val="00635449"/>
    <w:rsid w:val="006378C5"/>
    <w:rsid w:val="0064454C"/>
    <w:rsid w:val="00645E6A"/>
    <w:rsid w:val="00665CBC"/>
    <w:rsid w:val="00667A5C"/>
    <w:rsid w:val="0067092C"/>
    <w:rsid w:val="00677316"/>
    <w:rsid w:val="006848C4"/>
    <w:rsid w:val="0068535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29"/>
    <w:rsid w:val="007A5A0B"/>
    <w:rsid w:val="007A61AC"/>
    <w:rsid w:val="007B5CF1"/>
    <w:rsid w:val="007C0E14"/>
    <w:rsid w:val="007C7DE4"/>
    <w:rsid w:val="007D40CB"/>
    <w:rsid w:val="007D5796"/>
    <w:rsid w:val="007D59C0"/>
    <w:rsid w:val="007D7D9C"/>
    <w:rsid w:val="007E2916"/>
    <w:rsid w:val="007E4E27"/>
    <w:rsid w:val="007E61D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6B3"/>
    <w:rsid w:val="008C79B3"/>
    <w:rsid w:val="008D77BD"/>
    <w:rsid w:val="008E3F09"/>
    <w:rsid w:val="008E454C"/>
    <w:rsid w:val="008F1E5A"/>
    <w:rsid w:val="008F67E6"/>
    <w:rsid w:val="00901BDA"/>
    <w:rsid w:val="009121D8"/>
    <w:rsid w:val="00916F7A"/>
    <w:rsid w:val="00917FE3"/>
    <w:rsid w:val="009318C7"/>
    <w:rsid w:val="00931C09"/>
    <w:rsid w:val="0093212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B18"/>
    <w:rsid w:val="009D7934"/>
    <w:rsid w:val="009D7CCF"/>
    <w:rsid w:val="009E5961"/>
    <w:rsid w:val="009F4FAC"/>
    <w:rsid w:val="00A017C0"/>
    <w:rsid w:val="00A0660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15"/>
    <w:rsid w:val="00B02F35"/>
    <w:rsid w:val="00B05A3C"/>
    <w:rsid w:val="00B07100"/>
    <w:rsid w:val="00B1138C"/>
    <w:rsid w:val="00B2574A"/>
    <w:rsid w:val="00B25A85"/>
    <w:rsid w:val="00B35D8A"/>
    <w:rsid w:val="00B45B34"/>
    <w:rsid w:val="00B57047"/>
    <w:rsid w:val="00B61D86"/>
    <w:rsid w:val="00B6342D"/>
    <w:rsid w:val="00B726BD"/>
    <w:rsid w:val="00B732BC"/>
    <w:rsid w:val="00B90E33"/>
    <w:rsid w:val="00B9676B"/>
    <w:rsid w:val="00BA2EA5"/>
    <w:rsid w:val="00BA364B"/>
    <w:rsid w:val="00BB1190"/>
    <w:rsid w:val="00BB28F9"/>
    <w:rsid w:val="00BB31D0"/>
    <w:rsid w:val="00BB3A11"/>
    <w:rsid w:val="00BB4B99"/>
    <w:rsid w:val="00BB4DDB"/>
    <w:rsid w:val="00BB5D79"/>
    <w:rsid w:val="00BB5F02"/>
    <w:rsid w:val="00BC7892"/>
    <w:rsid w:val="00BD469E"/>
    <w:rsid w:val="00BD5B61"/>
    <w:rsid w:val="00BE24D6"/>
    <w:rsid w:val="00BE7EFA"/>
    <w:rsid w:val="00BF06AD"/>
    <w:rsid w:val="00BF2C67"/>
    <w:rsid w:val="00C04F4D"/>
    <w:rsid w:val="00C10CD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57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281"/>
    <w:rsid w:val="00E7144F"/>
    <w:rsid w:val="00E73D74"/>
    <w:rsid w:val="00E76A79"/>
    <w:rsid w:val="00E80692"/>
    <w:rsid w:val="00E80C24"/>
    <w:rsid w:val="00E93836"/>
    <w:rsid w:val="00EA7C16"/>
    <w:rsid w:val="00EB36EE"/>
    <w:rsid w:val="00EC5281"/>
    <w:rsid w:val="00EC60F3"/>
    <w:rsid w:val="00EC791D"/>
    <w:rsid w:val="00EC7CA6"/>
    <w:rsid w:val="00ED3C5D"/>
    <w:rsid w:val="00ED4553"/>
    <w:rsid w:val="00F00D08"/>
    <w:rsid w:val="00F15583"/>
    <w:rsid w:val="00F200EE"/>
    <w:rsid w:val="00F22481"/>
    <w:rsid w:val="00F234C4"/>
    <w:rsid w:val="00F241A1"/>
    <w:rsid w:val="00F2542E"/>
    <w:rsid w:val="00F27278"/>
    <w:rsid w:val="00F344E3"/>
    <w:rsid w:val="00F34D58"/>
    <w:rsid w:val="00F41A9D"/>
    <w:rsid w:val="00F44314"/>
    <w:rsid w:val="00F53F4B"/>
    <w:rsid w:val="00F54B9C"/>
    <w:rsid w:val="00F56984"/>
    <w:rsid w:val="00F56E96"/>
    <w:rsid w:val="00F573DD"/>
    <w:rsid w:val="00F61E59"/>
    <w:rsid w:val="00F63D99"/>
    <w:rsid w:val="00F6426B"/>
    <w:rsid w:val="00F709B3"/>
    <w:rsid w:val="00F71A5E"/>
    <w:rsid w:val="00F81307"/>
    <w:rsid w:val="00FA0AFC"/>
    <w:rsid w:val="00FA1C82"/>
    <w:rsid w:val="00FA2ED1"/>
    <w:rsid w:val="00FA4A52"/>
    <w:rsid w:val="00FB4045"/>
    <w:rsid w:val="00FB4D8E"/>
    <w:rsid w:val="00FC0D0A"/>
    <w:rsid w:val="00FC1B0B"/>
    <w:rsid w:val="00FD2F97"/>
    <w:rsid w:val="00FD6A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FE403F"/>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53F4B"/>
    <w:rPr>
      <w:sz w:val="16"/>
      <w:szCs w:val="16"/>
    </w:rPr>
  </w:style>
  <w:style w:type="paragraph" w:styleId="CommentText">
    <w:name w:val="annotation text"/>
    <w:basedOn w:val="Normal"/>
    <w:link w:val="CommentTextChar"/>
    <w:semiHidden/>
    <w:unhideWhenUsed/>
    <w:rsid w:val="00F53F4B"/>
    <w:pPr>
      <w:spacing w:line="240" w:lineRule="auto"/>
    </w:pPr>
    <w:rPr>
      <w:sz w:val="20"/>
      <w:szCs w:val="20"/>
    </w:rPr>
  </w:style>
  <w:style w:type="character" w:customStyle="1" w:styleId="CommentTextChar">
    <w:name w:val="Comment Text Char"/>
    <w:basedOn w:val="DefaultParagraphFont"/>
    <w:link w:val="CommentText"/>
    <w:semiHidden/>
    <w:rsid w:val="00F53F4B"/>
    <w:rPr>
      <w:spacing w:val="4"/>
    </w:rPr>
  </w:style>
  <w:style w:type="paragraph" w:styleId="CommentSubject">
    <w:name w:val="annotation subject"/>
    <w:basedOn w:val="CommentText"/>
    <w:next w:val="CommentText"/>
    <w:link w:val="CommentSubjectChar"/>
    <w:semiHidden/>
    <w:unhideWhenUsed/>
    <w:rsid w:val="00F53F4B"/>
    <w:rPr>
      <w:b/>
      <w:bCs/>
    </w:rPr>
  </w:style>
  <w:style w:type="character" w:customStyle="1" w:styleId="CommentSubjectChar">
    <w:name w:val="Comment Subject Char"/>
    <w:basedOn w:val="CommentTextChar"/>
    <w:link w:val="CommentSubject"/>
    <w:semiHidden/>
    <w:rsid w:val="00F53F4B"/>
    <w:rPr>
      <w:b/>
      <w:bCs/>
      <w:spacing w:val="4"/>
    </w:rPr>
  </w:style>
  <w:style w:type="paragraph" w:styleId="BalloonText">
    <w:name w:val="Balloon Text"/>
    <w:basedOn w:val="Normal"/>
    <w:link w:val="BalloonTextChar"/>
    <w:semiHidden/>
    <w:unhideWhenUsed/>
    <w:rsid w:val="00F5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F4B"/>
    <w:rPr>
      <w:rFonts w:ascii="Segoe UI" w:hAnsi="Segoe UI" w:cs="Segoe UI"/>
      <w:spacing w:val="4"/>
      <w:sz w:val="18"/>
      <w:szCs w:val="18"/>
    </w:rPr>
  </w:style>
  <w:style w:type="paragraph" w:customStyle="1" w:styleId="IndentHang">
    <w:name w:val="IndentHang"/>
    <w:basedOn w:val="Normal"/>
    <w:next w:val="Normal"/>
    <w:rsid w:val="00F53F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93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3461</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SJR85</vt:lpstr>
    </vt:vector>
  </TitlesOfParts>
  <Manager>R225</Manager>
  <Company>NJ Office of Legislative Services</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SJR85</dc:title>
  <dc:subject/>
  <dc:creator>Senator  BUCCO, Senator  ADDIEGO</dc:creator>
  <cp:keywords>SJR85|3|AU |323|219|247|N|0|</cp:keywords>
  <dc:description>INTRODUCED JUNE 29, 2020</dc:description>
  <cp:lastModifiedBy>Siracusa, Nicole</cp:lastModifiedBy>
  <cp:revision>2</cp:revision>
  <cp:lastPrinted>2005-10-12T19:02:00Z</cp:lastPrinted>
  <dcterms:created xsi:type="dcterms:W3CDTF">2020-06-29T22:17:00Z</dcterms:created>
  <dcterms:modified xsi:type="dcterms:W3CDTF">2020-06-29T22:17:00Z</dcterms:modified>
  <cp:category>s.1-2: C.36: 2-394 et seq. to 2019/JR33_x000d_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