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F47" w:rsidRDefault="00F36F47" w:rsidP="00F36F47">
      <w:pPr>
        <w:pStyle w:val="bpuBill"/>
      </w:pPr>
      <w:bookmarkStart w:id="0" w:name="bpuFrontPg"/>
      <w:bookmarkEnd w:id="0"/>
      <w:r>
        <w:t xml:space="preserve">SENATE RESOLUTION No. 104 </w:t>
      </w:r>
    </w:p>
    <w:p w:rsidR="00F36F47" w:rsidRPr="009D38FF" w:rsidRDefault="00F36F47" w:rsidP="00F36F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38100" r:id="rId8"/>
        </w:object>
      </w:r>
    </w:p>
    <w:p w:rsidR="00F36F47" w:rsidRDefault="00F36F47" w:rsidP="00F36F47">
      <w:pPr>
        <w:pStyle w:val="bpuState"/>
      </w:pPr>
      <w:r>
        <w:t>STATE OF NEW JERSEY</w:t>
      </w:r>
    </w:p>
    <w:p w:rsidR="00F36F47" w:rsidRDefault="00F36F47" w:rsidP="00F36F47">
      <w:pPr>
        <w:pStyle w:val="bpuLegislature"/>
      </w:pPr>
      <w:r>
        <w:t>219th LEGISLATURE</w:t>
      </w:r>
    </w:p>
    <w:p w:rsidR="00F36F47" w:rsidRDefault="00F36F47" w:rsidP="00F36F47">
      <w:pPr>
        <w:pStyle w:val="bpuWpGraphic"/>
      </w:pPr>
      <w:r>
        <w:object w:dxaOrig="8985" w:dyaOrig="255">
          <v:shape id="_x0000_i1026" type="#_x0000_t75" style="width:6in;height:12pt" o:ole="">
            <v:imagedata r:id="rId7" o:title=""/>
          </v:shape>
          <o:OLEObject Type="Embed" ProgID="WPWin6.1" ShapeID="_x0000_i1026" DrawAspect="Content" ObjectID="_1669538101" r:id="rId9"/>
        </w:object>
      </w:r>
      <w:r>
        <w:t xml:space="preserve">  </w:t>
      </w:r>
    </w:p>
    <w:p w:rsidR="00F36F47" w:rsidRDefault="00F36F47" w:rsidP="00F36F47">
      <w:pPr>
        <w:pStyle w:val="bpuIntro"/>
      </w:pPr>
      <w:r>
        <w:t>INTRODUCED DECEMBER 14, 2020</w:t>
      </w:r>
    </w:p>
    <w:p w:rsidR="00F36F47" w:rsidRDefault="00F36F47" w:rsidP="00F36F47">
      <w:pPr>
        <w:pStyle w:val="bpuIntro"/>
      </w:pPr>
    </w:p>
    <w:p w:rsidR="00F36F47" w:rsidRDefault="00F36F47" w:rsidP="00F36F47">
      <w:pPr>
        <w:pStyle w:val="bpuIntro"/>
        <w:sectPr w:rsidR="00F36F47" w:rsidSect="002B7D2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36F47" w:rsidRDefault="00F36F47" w:rsidP="00F36F47">
      <w:pPr>
        <w:pStyle w:val="bpuIntro"/>
      </w:pPr>
    </w:p>
    <w:p w:rsidR="00F36F47" w:rsidRDefault="00F36F47" w:rsidP="00F36F47">
      <w:pPr>
        <w:pStyle w:val="bpuSponsor"/>
      </w:pPr>
      <w:r>
        <w:t>Sponsored by:</w:t>
      </w:r>
    </w:p>
    <w:p w:rsidR="00F36F47" w:rsidRDefault="00F36F47" w:rsidP="00F36F47">
      <w:pPr>
        <w:pStyle w:val="bpuSponsor"/>
      </w:pPr>
      <w:r>
        <w:t>Senator  MICHAEL L. TESTA, JR.</w:t>
      </w:r>
    </w:p>
    <w:p w:rsidR="00F36F47" w:rsidRDefault="00F36F47" w:rsidP="00F36F47">
      <w:pPr>
        <w:pStyle w:val="bpuSponsor"/>
      </w:pPr>
      <w:r>
        <w:t>District 1 (Atlantic, Cape May and Cumberland)</w:t>
      </w:r>
    </w:p>
    <w:p w:rsidR="00F36F47" w:rsidRDefault="002B7D25" w:rsidP="002B7D25">
      <w:pPr>
        <w:pStyle w:val="bpuSponsor"/>
      </w:pPr>
      <w:r>
        <w:t>Senator  KRISTIN M. CORRADO</w:t>
      </w:r>
    </w:p>
    <w:p w:rsidR="002B7D25" w:rsidRDefault="002B7D25" w:rsidP="002B7D25">
      <w:pPr>
        <w:pStyle w:val="bpuSponsor"/>
      </w:pPr>
      <w:r>
        <w:t>District 40 (Bergen, Essex, Morris and Passaic)</w:t>
      </w:r>
    </w:p>
    <w:p w:rsidR="002B7D25" w:rsidRPr="002B7D25" w:rsidRDefault="002B7D25" w:rsidP="002B7D25">
      <w:pPr>
        <w:pStyle w:val="bpuSponsor"/>
      </w:pPr>
    </w:p>
    <w:p w:rsidR="00F36F47" w:rsidRDefault="00F36F47" w:rsidP="00F36F47">
      <w:pPr>
        <w:pStyle w:val="bpuSponsor"/>
      </w:pPr>
    </w:p>
    <w:p w:rsidR="00F36F47" w:rsidRDefault="00F36F47" w:rsidP="00F36F47">
      <w:pPr>
        <w:pStyle w:val="bpuSponsor"/>
      </w:pPr>
    </w:p>
    <w:p w:rsidR="00F36F47" w:rsidRDefault="00F36F47" w:rsidP="00F36F47">
      <w:pPr>
        <w:pStyle w:val="bpuSponsor"/>
      </w:pPr>
    </w:p>
    <w:p w:rsidR="00F36F47" w:rsidRDefault="00F36F47" w:rsidP="00F36F47">
      <w:pPr>
        <w:pStyle w:val="bpuSponsor"/>
      </w:pPr>
      <w:r>
        <w:t>SYNOPSIS</w:t>
      </w:r>
    </w:p>
    <w:p w:rsidR="00F36F47" w:rsidRDefault="00F36F47" w:rsidP="00F36F47">
      <w:pPr>
        <w:pStyle w:val="bpuNormText"/>
      </w:pPr>
      <w:r>
        <w:tab/>
        <w:t xml:space="preserve">Urges high schools to include information concerning apprenticeship programs in events and resources provided to help students develop postsecondary plans. </w:t>
      </w:r>
    </w:p>
    <w:p w:rsidR="00F36F47" w:rsidRDefault="00F36F47" w:rsidP="00F36F47">
      <w:pPr>
        <w:pStyle w:val="bpuNormText"/>
      </w:pPr>
    </w:p>
    <w:p w:rsidR="00F36F47" w:rsidRDefault="00F36F47" w:rsidP="00F36F47">
      <w:pPr>
        <w:pStyle w:val="bpuSponsor"/>
      </w:pPr>
      <w:r>
        <w:t xml:space="preserve">CURRENT VERSION OF TEXT </w:t>
      </w:r>
    </w:p>
    <w:p w:rsidR="00F36F47" w:rsidRDefault="00F36F47" w:rsidP="00F36F47">
      <w:pPr>
        <w:pStyle w:val="bpuNormText"/>
      </w:pPr>
      <w:r>
        <w:tab/>
        <w:t>As introduced.</w:t>
      </w:r>
    </w:p>
    <w:p w:rsidR="00F36F47" w:rsidRDefault="00F36F47" w:rsidP="00F36F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6F47" w:rsidRDefault="00F36F47" w:rsidP="008916EC">
      <w:pPr>
        <w:pStyle w:val="FronterPage"/>
        <w:tabs>
          <w:tab w:val="clear" w:pos="720"/>
          <w:tab w:val="clear" w:pos="1440"/>
          <w:tab w:val="clear" w:pos="2160"/>
          <w:tab w:val="clear" w:pos="2880"/>
          <w:tab w:val="clear" w:pos="3600"/>
          <w:tab w:val="clear" w:pos="4320"/>
          <w:tab w:val="clear" w:pos="5040"/>
        </w:tabs>
        <w:sectPr w:rsidR="00F36F47" w:rsidSect="00F36F47">
          <w:type w:val="continuous"/>
          <w:pgSz w:w="12240" w:h="20160" w:code="5"/>
          <w:pgMar w:top="1440" w:right="2275" w:bottom="1440" w:left="2275" w:header="72" w:footer="720" w:gutter="0"/>
          <w:pgNumType w:start="1"/>
          <w:cols w:space="720"/>
          <w:docGrid w:linePitch="360"/>
        </w:sectPr>
      </w:pPr>
    </w:p>
    <w:p w:rsidR="00686AEB" w:rsidRDefault="00D741AC"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E90EDC">
        <w:rPr>
          <w:rStyle w:val="HangingAnActChar"/>
        </w:rPr>
        <w:t>urging</w:t>
      </w:r>
      <w:r w:rsidR="00E90EDC" w:rsidRPr="00E90EDC">
        <w:rPr>
          <w:rStyle w:val="HangingAnActChar"/>
        </w:rPr>
        <w:t xml:space="preserve"> high schools to include information concerning apprenticeship programs in the events and resources provide</w:t>
      </w:r>
      <w:r w:rsidR="008F0663">
        <w:rPr>
          <w:rStyle w:val="HangingAnActChar"/>
        </w:rPr>
        <w:t>d to help students develop</w:t>
      </w:r>
      <w:r w:rsidR="008D307F">
        <w:rPr>
          <w:rStyle w:val="HangingAnActChar"/>
        </w:rPr>
        <w:t xml:space="preserve"> their</w:t>
      </w:r>
      <w:r w:rsidR="00E90EDC" w:rsidRPr="00E90EDC">
        <w:rPr>
          <w:rStyle w:val="HangingAnActChar"/>
        </w:rPr>
        <w:t xml:space="preserve"> postsecondary plans.</w:t>
      </w:r>
    </w:p>
    <w:p w:rsidR="00CD5DE6" w:rsidRDefault="00CD5DE6" w:rsidP="00CD5DE6"/>
    <w:p w:rsidR="00CD5DE6" w:rsidRDefault="00CD5DE6" w:rsidP="00CD5DE6">
      <w:pPr>
        <w:pStyle w:val="IndentHang"/>
      </w:pPr>
      <w:r w:rsidRPr="00391B81">
        <w:rPr>
          <w:b/>
          <w:bCs/>
          <w:smallCaps/>
        </w:rPr>
        <w:t>Whereas,</w:t>
      </w:r>
      <w:r w:rsidRPr="001C43C8">
        <w:t xml:space="preserve"> </w:t>
      </w:r>
      <w:r>
        <w:t>As high school students approach graduation, it is</w:t>
      </w:r>
      <w:r w:rsidR="001113BC">
        <w:t xml:space="preserve"> important for them to explore</w:t>
      </w:r>
      <w:r>
        <w:t xml:space="preserve"> the numerous opportunities that await them upon complet</w:t>
      </w:r>
      <w:r w:rsidR="000C38BD">
        <w:t>ion of their secondary education</w:t>
      </w:r>
      <w:r>
        <w:t>; and</w:t>
      </w:r>
    </w:p>
    <w:p w:rsidR="00CD5DE6" w:rsidRDefault="00CD5DE6" w:rsidP="00CD5DE6">
      <w:pPr>
        <w:pStyle w:val="IndentHang"/>
      </w:pPr>
      <w:r w:rsidRPr="00391B81">
        <w:rPr>
          <w:b/>
          <w:bCs/>
          <w:smallCaps/>
        </w:rPr>
        <w:t>Whereas,</w:t>
      </w:r>
      <w:r w:rsidRPr="001C43C8">
        <w:t xml:space="preserve"> </w:t>
      </w:r>
      <w:r w:rsidR="007E0CE1">
        <w:t xml:space="preserve">While many students decide to enroll in </w:t>
      </w:r>
      <w:r w:rsidR="009E7990">
        <w:t>baccalaureate</w:t>
      </w:r>
      <w:r w:rsidR="007E0CE1">
        <w:t xml:space="preserve"> programs</w:t>
      </w:r>
      <w:r w:rsidR="00320C45">
        <w:t xml:space="preserve">, students </w:t>
      </w:r>
      <w:r w:rsidR="007E0CE1">
        <w:t>also have the option to</w:t>
      </w:r>
      <w:r w:rsidR="00320C45">
        <w:t xml:space="preserve"> attend com</w:t>
      </w:r>
      <w:r w:rsidR="005E7CE5">
        <w:t>munity college or</w:t>
      </w:r>
      <w:r w:rsidR="00320C45">
        <w:t xml:space="preserve"> trade school, join the military, pursue volunteer opportunities</w:t>
      </w:r>
      <w:r w:rsidR="005E7CE5">
        <w:t xml:space="preserve">, look for a job, start their own business, or </w:t>
      </w:r>
      <w:r w:rsidR="009B3043">
        <w:t>become an apprentice; and</w:t>
      </w:r>
    </w:p>
    <w:p w:rsidR="009B3043" w:rsidRDefault="009B3043" w:rsidP="009B3043">
      <w:pPr>
        <w:pStyle w:val="IndentHang"/>
      </w:pPr>
      <w:r w:rsidRPr="00391B81">
        <w:rPr>
          <w:b/>
          <w:bCs/>
          <w:smallCaps/>
        </w:rPr>
        <w:t>Whereas,</w:t>
      </w:r>
      <w:r w:rsidRPr="001C43C8">
        <w:t xml:space="preserve"> </w:t>
      </w:r>
      <w:r w:rsidR="004A6FD1">
        <w:t xml:space="preserve">Apprenticeship programs allow employers to develop and prepare members of their future workforce while providing individuals the opportunity to earn income, develop </w:t>
      </w:r>
      <w:r w:rsidR="009E7990">
        <w:t>specialized</w:t>
      </w:r>
      <w:r w:rsidR="004A6FD1">
        <w:t xml:space="preserve"> job skills, receive classroom instruction, and be mentored by industry professionals; and</w:t>
      </w:r>
    </w:p>
    <w:p w:rsidR="0012096F" w:rsidRDefault="009E7990" w:rsidP="0012096F">
      <w:pPr>
        <w:pStyle w:val="IndentHang"/>
      </w:pPr>
      <w:r w:rsidRPr="00391B81">
        <w:rPr>
          <w:b/>
          <w:bCs/>
          <w:smallCaps/>
        </w:rPr>
        <w:t>Whereas,</w:t>
      </w:r>
      <w:r w:rsidRPr="001C43C8">
        <w:t xml:space="preserve"> </w:t>
      </w:r>
      <w:r>
        <w:t xml:space="preserve">Apprenticeship programs also provide affordable pathways to high-paying jobs and careers without </w:t>
      </w:r>
      <w:r w:rsidR="003145DB">
        <w:t>the need to incur the</w:t>
      </w:r>
      <w:r>
        <w:t xml:space="preserve"> amounts of students debt typically </w:t>
      </w:r>
      <w:r w:rsidR="003145DB">
        <w:t>associated with enrollment</w:t>
      </w:r>
      <w:r w:rsidR="004A4EEA">
        <w:t xml:space="preserve"> at</w:t>
      </w:r>
      <w:r w:rsidR="0012096F">
        <w:t xml:space="preserve"> </w:t>
      </w:r>
      <w:r w:rsidR="003145DB">
        <w:t>a college or university</w:t>
      </w:r>
      <w:r w:rsidR="0012096F">
        <w:t xml:space="preserve">; and </w:t>
      </w:r>
    </w:p>
    <w:p w:rsidR="009E7990" w:rsidRDefault="0012096F" w:rsidP="0012096F">
      <w:pPr>
        <w:pStyle w:val="IndentHang"/>
      </w:pPr>
      <w:r w:rsidRPr="00391B81">
        <w:rPr>
          <w:b/>
          <w:bCs/>
          <w:smallCaps/>
        </w:rPr>
        <w:t>Whereas,</w:t>
      </w:r>
      <w:r w:rsidRPr="001C43C8">
        <w:t xml:space="preserve"> </w:t>
      </w:r>
      <w:r>
        <w:t xml:space="preserve">Career seekers can find apprenticeships </w:t>
      </w:r>
      <w:r w:rsidR="009E7990">
        <w:t>in industries such as information technology, finance</w:t>
      </w:r>
      <w:r>
        <w:t xml:space="preserve"> and business, healthcare, hospitality, transportation, and manufacturing; and</w:t>
      </w:r>
    </w:p>
    <w:p w:rsidR="0012096F" w:rsidRPr="0012096F" w:rsidRDefault="0012096F" w:rsidP="0012096F">
      <w:pPr>
        <w:pStyle w:val="IndentHang"/>
      </w:pPr>
      <w:r w:rsidRPr="00391B81">
        <w:rPr>
          <w:b/>
          <w:bCs/>
          <w:smallCaps/>
        </w:rPr>
        <w:t>Whereas,</w:t>
      </w:r>
      <w:r w:rsidRPr="001C43C8">
        <w:t xml:space="preserve"> </w:t>
      </w:r>
      <w:r>
        <w:t xml:space="preserve">Demand for workers in various skilled trades remains high while an insufficient number of available workers remains low, resulting in attractive wages and opportunities for those who complete an apprenticeship program; and </w:t>
      </w:r>
    </w:p>
    <w:p w:rsidR="00545053" w:rsidRDefault="007E0CE1" w:rsidP="00545053">
      <w:pPr>
        <w:pStyle w:val="IndentHang"/>
      </w:pPr>
      <w:r w:rsidRPr="00391B81">
        <w:rPr>
          <w:b/>
          <w:bCs/>
          <w:smallCaps/>
        </w:rPr>
        <w:t>Whereas,</w:t>
      </w:r>
      <w:r w:rsidRPr="001C43C8">
        <w:t xml:space="preserve"> </w:t>
      </w:r>
      <w:r>
        <w:t>To help students decide which career pathway</w:t>
      </w:r>
      <w:r w:rsidR="003966BD">
        <w:t>s are</w:t>
      </w:r>
      <w:r>
        <w:t xml:space="preserve"> best for them,</w:t>
      </w:r>
      <w:r w:rsidR="003966BD">
        <w:t xml:space="preserve"> </w:t>
      </w:r>
      <w:r w:rsidR="009D6C78">
        <w:t xml:space="preserve">high </w:t>
      </w:r>
      <w:r w:rsidR="003966BD">
        <w:t>scho</w:t>
      </w:r>
      <w:r w:rsidR="00545053">
        <w:t xml:space="preserve">ols </w:t>
      </w:r>
      <w:r w:rsidR="003E128A">
        <w:t xml:space="preserve">hold events and provide resources </w:t>
      </w:r>
      <w:r w:rsidR="00CA1C25">
        <w:t>that allow</w:t>
      </w:r>
      <w:r w:rsidR="00545053">
        <w:t xml:space="preserve"> students to</w:t>
      </w:r>
      <w:r w:rsidR="003966BD">
        <w:t xml:space="preserve"> better understand their own </w:t>
      </w:r>
      <w:r w:rsidR="0006541C">
        <w:t xml:space="preserve">interests, explore careers that align with those interests, and </w:t>
      </w:r>
      <w:r w:rsidR="001E6D55">
        <w:t xml:space="preserve">determine how to acquire the necessary education to enter </w:t>
      </w:r>
      <w:r w:rsidR="00DE7D67">
        <w:t xml:space="preserve">into </w:t>
      </w:r>
      <w:r w:rsidR="001E6D55">
        <w:t>th</w:t>
      </w:r>
      <w:r w:rsidR="002523D0">
        <w:t>ose</w:t>
      </w:r>
      <w:r w:rsidR="001E6D55">
        <w:t xml:space="preserve"> career</w:t>
      </w:r>
      <w:r w:rsidR="002523D0">
        <w:t xml:space="preserve">s; </w:t>
      </w:r>
      <w:r w:rsidR="00036235">
        <w:t>h</w:t>
      </w:r>
      <w:r w:rsidR="00036235" w:rsidRPr="00036235">
        <w:t>owever, these events and resources often favor academic programs while overlooking the viability of apprenticeship programs</w:t>
      </w:r>
      <w:r w:rsidR="002523D0">
        <w:t>; and</w:t>
      </w:r>
    </w:p>
    <w:p w:rsidR="003E128A" w:rsidRPr="003E128A" w:rsidRDefault="00CC3654" w:rsidP="00402FA9">
      <w:pPr>
        <w:pStyle w:val="IndentHang"/>
      </w:pPr>
      <w:r w:rsidRPr="00391B81">
        <w:rPr>
          <w:b/>
          <w:bCs/>
          <w:smallCaps/>
        </w:rPr>
        <w:t>Whereas,</w:t>
      </w:r>
      <w:r w:rsidR="00B72790">
        <w:t xml:space="preserve"> Information concerning </w:t>
      </w:r>
      <w:r w:rsidR="00120C1C">
        <w:t>apprenticeship programs s</w:t>
      </w:r>
      <w:r w:rsidR="00B72790">
        <w:t>hould be</w:t>
      </w:r>
      <w:r w:rsidR="00120C1C">
        <w:t xml:space="preserve"> </w:t>
      </w:r>
      <w:r w:rsidR="00463C12">
        <w:t>included in</w:t>
      </w:r>
      <w:r w:rsidR="00B72790">
        <w:t xml:space="preserve"> </w:t>
      </w:r>
      <w:r w:rsidR="00036235">
        <w:t>the</w:t>
      </w:r>
      <w:r w:rsidR="005C5B93">
        <w:t>se</w:t>
      </w:r>
      <w:r w:rsidR="00E77C58">
        <w:t xml:space="preserve"> events</w:t>
      </w:r>
      <w:r w:rsidR="00B72790">
        <w:t xml:space="preserve"> and resources </w:t>
      </w:r>
      <w:r w:rsidR="008D307F">
        <w:t>in order to help students understand the options available to them after graduation</w:t>
      </w:r>
      <w:r w:rsidR="00120C1C">
        <w:t>; now, therefore,</w:t>
      </w:r>
    </w:p>
    <w:p w:rsidR="000B1054" w:rsidRPr="00D71D68" w:rsidRDefault="000B1054" w:rsidP="000B1054"/>
    <w:p w:rsidR="00686AEB" w:rsidRPr="00AA7880" w:rsidRDefault="00686AEB" w:rsidP="00686AEB">
      <w:r>
        <w:tab/>
      </w:r>
      <w:r w:rsidR="00D741AC">
        <w:rPr>
          <w:rStyle w:val="BillHeading2"/>
        </w:rPr>
        <w:t>Be It Resolved</w:t>
      </w:r>
      <w:r>
        <w:rPr>
          <w:rStyle w:val="BillHeading2"/>
        </w:rPr>
        <w:t xml:space="preserve"> </w:t>
      </w:r>
      <w:r w:rsidR="00D741AC">
        <w:rPr>
          <w:rStyle w:val="BillLanguage"/>
        </w:rPr>
        <w:t>by the Senate of the State of New Jersey:</w:t>
      </w:r>
    </w:p>
    <w:p w:rsidR="00686AEB" w:rsidRPr="00D71D68" w:rsidRDefault="00686AEB" w:rsidP="00686AEB"/>
    <w:p w:rsidR="005F5A8F" w:rsidRDefault="00B72790" w:rsidP="005F5A8F">
      <w:r>
        <w:tab/>
        <w:t>1.</w:t>
      </w:r>
      <w:r>
        <w:tab/>
      </w:r>
      <w:r w:rsidR="00305D03">
        <w:t>This House urges high schools across the State to include information concerning apprenticeship programs in the events and resources provi</w:t>
      </w:r>
      <w:r w:rsidR="00E90EDC">
        <w:t>ded</w:t>
      </w:r>
      <w:r w:rsidR="009D6C78">
        <w:t xml:space="preserve"> to</w:t>
      </w:r>
      <w:r w:rsidR="00E90EDC">
        <w:t xml:space="preserve"> help students develop their postsecondary plans</w:t>
      </w:r>
      <w:r w:rsidR="00305D03">
        <w:t>.</w:t>
      </w:r>
      <w:r w:rsidR="005F5A8F">
        <w:br w:type="page"/>
      </w:r>
    </w:p>
    <w:p w:rsidR="00686AEB" w:rsidRDefault="00305D03" w:rsidP="00686AEB">
      <w:r>
        <w:lastRenderedPageBreak/>
        <w:tab/>
        <w:t>2.</w:t>
      </w:r>
      <w:r>
        <w:tab/>
        <w:t>Copies of this resolution, as filed with the Secretary of State, shall be transmitted</w:t>
      </w:r>
      <w:r w:rsidR="00927FA0">
        <w:t xml:space="preserve"> by the Secretary of the Senate</w:t>
      </w:r>
      <w:r>
        <w:t xml:space="preserve"> to the </w:t>
      </w:r>
      <w:r w:rsidR="00081CFA">
        <w:t>Commissioner of Education, the Secretary</w:t>
      </w:r>
      <w:r>
        <w:t xml:space="preserve"> of Higher Education, the </w:t>
      </w:r>
      <w:bookmarkStart w:id="1" w:name="_GoBack"/>
      <w:bookmarkEnd w:id="1"/>
      <w:r>
        <w:t>State Board of Education</w:t>
      </w:r>
      <w:r w:rsidR="00E90EDC">
        <w:t xml:space="preserve">, </w:t>
      </w:r>
      <w:r>
        <w:t xml:space="preserve">the </w:t>
      </w:r>
      <w:r w:rsidR="00E90EDC">
        <w:t>New Jersey School Counselor Association, and the New Jersey Chamber of Commerce.</w:t>
      </w:r>
    </w:p>
    <w:p w:rsidR="00120C1C" w:rsidRPr="00AA7880" w:rsidRDefault="00120C1C"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90EDC" w:rsidRDefault="009D6C78" w:rsidP="00686AEB">
      <w:r>
        <w:tab/>
        <w:t xml:space="preserve">This resolution urges high schools across the State to include information concerning apprenticeship programs in the events and resources provided to help students develop their postsecondary plans.  </w:t>
      </w:r>
      <w:r w:rsidRPr="009D6C78">
        <w:t>As high school students approach graduation, it is important for them to explore the numerous opportunities that await them upon complet</w:t>
      </w:r>
      <w:r w:rsidR="00450735">
        <w:t>ion of their secondary education</w:t>
      </w:r>
      <w:r w:rsidR="007A049A">
        <w:t xml:space="preserve">.  </w:t>
      </w:r>
      <w:r w:rsidR="007A049A" w:rsidRPr="007A049A">
        <w:t xml:space="preserve">While many students decide to enroll in </w:t>
      </w:r>
      <w:r w:rsidR="006274C1">
        <w:t>baccalaureate</w:t>
      </w:r>
      <w:r w:rsidR="007A049A" w:rsidRPr="007A049A">
        <w:t xml:space="preserve"> programs, students also have the option to attend community college or trade school, join the military, pursue volunteer opportunities, look for a job, start their own business, or become an apprentice</w:t>
      </w:r>
      <w:r w:rsidR="007A049A">
        <w:t xml:space="preserve">.  </w:t>
      </w:r>
      <w:r w:rsidR="007A049A" w:rsidRPr="007A049A">
        <w:t>Apprenticeship programs allow employers to develop and prepare members of their future workforce while providing individuals the opportunity to earn income, develop certain job skills, receive classroom instruction, and be mentored by industry professionals</w:t>
      </w:r>
      <w:r w:rsidR="007A049A">
        <w:t>.</w:t>
      </w:r>
      <w:r w:rsidR="006274C1">
        <w:t xml:space="preserve">  These programs</w:t>
      </w:r>
      <w:r w:rsidR="00C92E1F">
        <w:t xml:space="preserve"> also</w:t>
      </w:r>
      <w:r w:rsidR="006274C1">
        <w:t xml:space="preserve"> help provide an affordable pathway to high-paying jobs and careers wit</w:t>
      </w:r>
      <w:r w:rsidR="00C92E1F">
        <w:t xml:space="preserve">hout incurring </w:t>
      </w:r>
      <w:r w:rsidR="003145DB">
        <w:t xml:space="preserve">the kind of </w:t>
      </w:r>
      <w:r w:rsidR="00C92E1F">
        <w:t xml:space="preserve">student debt typically associated with enrollment </w:t>
      </w:r>
      <w:r w:rsidR="004A4EEA">
        <w:t>at</w:t>
      </w:r>
      <w:r w:rsidR="00C92E1F">
        <w:t xml:space="preserve"> a college or university</w:t>
      </w:r>
      <w:r w:rsidR="006274C1">
        <w:t>.</w:t>
      </w:r>
      <w:r w:rsidR="007A049A">
        <w:t xml:space="preserve">  </w:t>
      </w:r>
      <w:r w:rsidR="00CA1C25">
        <w:t xml:space="preserve">To help students create their postsecondary plans, high schools </w:t>
      </w:r>
      <w:r w:rsidR="00CA1C25" w:rsidRPr="00CA1C25">
        <w:t>hold events</w:t>
      </w:r>
      <w:r w:rsidR="00CA1C25">
        <w:t xml:space="preserve"> such as college and career fairs,</w:t>
      </w:r>
      <w:r w:rsidR="00CA1C25" w:rsidRPr="00CA1C25">
        <w:t xml:space="preserve"> and pr</w:t>
      </w:r>
      <w:r w:rsidR="00CA1C25">
        <w:t>ovide resources that allow</w:t>
      </w:r>
      <w:r w:rsidR="00CA1C25" w:rsidRPr="00CA1C25">
        <w:t xml:space="preserve"> students to better understand their own interests, explore careers that align with those interests, and determine how to acquire the necessary educ</w:t>
      </w:r>
      <w:r w:rsidR="00927FA0">
        <w:t>ation to enter</w:t>
      </w:r>
      <w:r w:rsidR="00DE7D67">
        <w:t xml:space="preserve"> into</w:t>
      </w:r>
      <w:r w:rsidR="002654A8">
        <w:t xml:space="preserve"> those</w:t>
      </w:r>
      <w:r w:rsidR="00927FA0">
        <w:t xml:space="preserve"> career</w:t>
      </w:r>
      <w:r w:rsidR="002654A8">
        <w:t>s</w:t>
      </w:r>
      <w:r w:rsidR="00CA1C25">
        <w:t>.</w:t>
      </w:r>
      <w:r w:rsidR="00036235">
        <w:t xml:space="preserve">  However, these events and resources often favor academic programs while overlooking the viability of apprenticeship programs.</w:t>
      </w:r>
      <w:r w:rsidR="00CA1C25">
        <w:t xml:space="preserve">  B</w:t>
      </w:r>
      <w:r w:rsidR="005F73B9">
        <w:t>y giving</w:t>
      </w:r>
      <w:r w:rsidR="003E47C9">
        <w:t xml:space="preserve"> students the </w:t>
      </w:r>
      <w:r w:rsidR="007843CB">
        <w:t>means</w:t>
      </w:r>
      <w:r w:rsidR="003E47C9">
        <w:t xml:space="preserve"> to better</w:t>
      </w:r>
      <w:r w:rsidR="005F73B9">
        <w:t xml:space="preserve"> inform them</w:t>
      </w:r>
      <w:r w:rsidR="007843CB">
        <w:t>selves</w:t>
      </w:r>
      <w:r w:rsidR="005F73B9">
        <w:t xml:space="preserve"> of</w:t>
      </w:r>
      <w:r w:rsidR="003145DB">
        <w:t xml:space="preserve"> all</w:t>
      </w:r>
      <w:r w:rsidR="005F73B9">
        <w:t xml:space="preserve"> their postsecondary choices, </w:t>
      </w:r>
      <w:r w:rsidR="00CD1227">
        <w:t xml:space="preserve">our schools can have a role in helping them find </w:t>
      </w:r>
      <w:r w:rsidR="0026154A">
        <w:t xml:space="preserve">successful and </w:t>
      </w:r>
      <w:r w:rsidR="00CD1227">
        <w:t>reward</w:t>
      </w:r>
      <w:r w:rsidR="001A0E27">
        <w:t xml:space="preserve">ing careers after </w:t>
      </w:r>
      <w:r w:rsidR="00CD1227">
        <w:t xml:space="preserve">high school. </w:t>
      </w:r>
    </w:p>
    <w:sectPr w:rsidR="00E90EDC" w:rsidSect="00F36F4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5D9" w:rsidRDefault="00F945D9">
      <w:r>
        <w:separator/>
      </w:r>
    </w:p>
  </w:endnote>
  <w:endnote w:type="continuationSeparator" w:id="0">
    <w:p w:rsidR="00F945D9" w:rsidRDefault="00F94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D25" w:rsidRDefault="002B7D25" w:rsidP="002B7D25">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5D9" w:rsidRDefault="00F945D9">
      <w:r>
        <w:separator/>
      </w:r>
    </w:p>
  </w:footnote>
  <w:footnote w:type="continuationSeparator" w:id="0">
    <w:p w:rsidR="00F945D9" w:rsidRDefault="00F94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73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6F47" w:rsidRDefault="00F36F47" w:rsidP="00F36F47">
    <w:pPr>
      <w:pStyle w:val="bpuHeadSpon"/>
    </w:pPr>
    <w:r w:rsidRPr="00F36F47">
      <w:rPr>
        <w:rStyle w:val="bpuHeadSponChar"/>
      </w:rPr>
      <w:t>SR104</w:t>
    </w:r>
    <w:r>
      <w:t xml:space="preserve"> TESTA</w:t>
    </w:r>
    <w:r w:rsidR="002B7D25">
      <w:t xml:space="preserve">, </w:t>
    </w:r>
    <w:r w:rsidR="002B7D25">
      <w:t>CORRADO</w:t>
    </w:r>
  </w:p>
  <w:p w:rsidR="00F36F47" w:rsidRDefault="00F36F47" w:rsidP="00F36F47">
    <w:pPr>
      <w:pStyle w:val="bpuHeadSpon"/>
    </w:pPr>
    <w:r>
      <w:fldChar w:fldCharType="begin"/>
    </w:r>
    <w:r>
      <w:instrText xml:space="preserve"> PAGE  \* MERGEFORMAT </w:instrText>
    </w:r>
    <w:r>
      <w:fldChar w:fldCharType="separate"/>
    </w:r>
    <w:r w:rsidR="005555FD">
      <w:rPr>
        <w:noProof/>
      </w:rPr>
      <w:t>3</w:t>
    </w:r>
    <w:r>
      <w:fldChar w:fldCharType="end"/>
    </w:r>
  </w:p>
  <w:p w:rsidR="00F36F47" w:rsidRDefault="00F36F47" w:rsidP="00F36F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6F47" w:rsidRDefault="00F36F47" w:rsidP="00F36F47">
    <w:pPr>
      <w:pStyle w:val="bpuHeadSpon"/>
    </w:pPr>
    <w:r w:rsidRPr="00F36F47">
      <w:rPr>
        <w:rStyle w:val="bpuHeadSponChar"/>
      </w:rPr>
      <w:t>SR104</w:t>
    </w:r>
    <w:r>
      <w:t xml:space="preserve"> TESTA</w:t>
    </w:r>
    <w:r w:rsidR="002B7D25">
      <w:t xml:space="preserve">, </w:t>
    </w:r>
    <w:r w:rsidR="002B7D25">
      <w:t>CORRADO</w:t>
    </w:r>
  </w:p>
  <w:p w:rsidR="00F36F47" w:rsidRDefault="00F36F47" w:rsidP="00F36F47">
    <w:pPr>
      <w:pStyle w:val="bpuHeadSpon"/>
    </w:pPr>
    <w:r>
      <w:fldChar w:fldCharType="begin"/>
    </w:r>
    <w:r>
      <w:instrText xml:space="preserve"> PAGE  \* MERGEFORMAT </w:instrText>
    </w:r>
    <w:r>
      <w:fldChar w:fldCharType="separate"/>
    </w:r>
    <w:r w:rsidR="005555FD">
      <w:rPr>
        <w:noProof/>
      </w:rPr>
      <w:t>2</w:t>
    </w:r>
    <w:r>
      <w:fldChar w:fldCharType="end"/>
    </w:r>
  </w:p>
  <w:p w:rsidR="00F36F47" w:rsidRDefault="00F36F47" w:rsidP="00F36F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5D9"/>
    <w:rsid w:val="000051BD"/>
    <w:rsid w:val="000160A5"/>
    <w:rsid w:val="0002335B"/>
    <w:rsid w:val="0003549A"/>
    <w:rsid w:val="00036235"/>
    <w:rsid w:val="000367AE"/>
    <w:rsid w:val="00043B22"/>
    <w:rsid w:val="00054975"/>
    <w:rsid w:val="00057D20"/>
    <w:rsid w:val="0006197C"/>
    <w:rsid w:val="0006281F"/>
    <w:rsid w:val="0006541C"/>
    <w:rsid w:val="0008141C"/>
    <w:rsid w:val="00081CFA"/>
    <w:rsid w:val="00091B3D"/>
    <w:rsid w:val="00094A55"/>
    <w:rsid w:val="000A44A7"/>
    <w:rsid w:val="000B1054"/>
    <w:rsid w:val="000B3411"/>
    <w:rsid w:val="000C054C"/>
    <w:rsid w:val="000C12C2"/>
    <w:rsid w:val="000C38BD"/>
    <w:rsid w:val="000C47EF"/>
    <w:rsid w:val="000C5038"/>
    <w:rsid w:val="000D11AF"/>
    <w:rsid w:val="000D6255"/>
    <w:rsid w:val="000D6262"/>
    <w:rsid w:val="000D7B4A"/>
    <w:rsid w:val="000E4006"/>
    <w:rsid w:val="000F3DA2"/>
    <w:rsid w:val="000F5FDE"/>
    <w:rsid w:val="000F7466"/>
    <w:rsid w:val="001113BC"/>
    <w:rsid w:val="0012096F"/>
    <w:rsid w:val="00120C1C"/>
    <w:rsid w:val="0013000E"/>
    <w:rsid w:val="00133F81"/>
    <w:rsid w:val="00135943"/>
    <w:rsid w:val="0014664C"/>
    <w:rsid w:val="001645FB"/>
    <w:rsid w:val="00173D2B"/>
    <w:rsid w:val="00181676"/>
    <w:rsid w:val="00183603"/>
    <w:rsid w:val="0018410E"/>
    <w:rsid w:val="00194E78"/>
    <w:rsid w:val="0019707B"/>
    <w:rsid w:val="00197E8B"/>
    <w:rsid w:val="00197FA4"/>
    <w:rsid w:val="001A0E27"/>
    <w:rsid w:val="001A161A"/>
    <w:rsid w:val="001A3B79"/>
    <w:rsid w:val="001A66B6"/>
    <w:rsid w:val="001B4716"/>
    <w:rsid w:val="001B4EA4"/>
    <w:rsid w:val="001C7C52"/>
    <w:rsid w:val="001D25F3"/>
    <w:rsid w:val="001E15F1"/>
    <w:rsid w:val="001E16FA"/>
    <w:rsid w:val="001E6213"/>
    <w:rsid w:val="001E6D55"/>
    <w:rsid w:val="001F14C7"/>
    <w:rsid w:val="001F7405"/>
    <w:rsid w:val="00205533"/>
    <w:rsid w:val="00212B8D"/>
    <w:rsid w:val="00222983"/>
    <w:rsid w:val="002370D0"/>
    <w:rsid w:val="002523D0"/>
    <w:rsid w:val="00255958"/>
    <w:rsid w:val="00257FA2"/>
    <w:rsid w:val="0026154A"/>
    <w:rsid w:val="002654A8"/>
    <w:rsid w:val="0026574A"/>
    <w:rsid w:val="002660BB"/>
    <w:rsid w:val="002720E8"/>
    <w:rsid w:val="00275293"/>
    <w:rsid w:val="002776B0"/>
    <w:rsid w:val="00285664"/>
    <w:rsid w:val="00286C7E"/>
    <w:rsid w:val="002A1029"/>
    <w:rsid w:val="002A3A1A"/>
    <w:rsid w:val="002A4692"/>
    <w:rsid w:val="002A51BA"/>
    <w:rsid w:val="002B2E26"/>
    <w:rsid w:val="002B3FE6"/>
    <w:rsid w:val="002B5E2D"/>
    <w:rsid w:val="002B7D25"/>
    <w:rsid w:val="002C2D81"/>
    <w:rsid w:val="002C461E"/>
    <w:rsid w:val="002C6CEC"/>
    <w:rsid w:val="002E09CE"/>
    <w:rsid w:val="002E69D1"/>
    <w:rsid w:val="002F3BA6"/>
    <w:rsid w:val="00305D03"/>
    <w:rsid w:val="003145DB"/>
    <w:rsid w:val="00315320"/>
    <w:rsid w:val="00320C45"/>
    <w:rsid w:val="00325776"/>
    <w:rsid w:val="00325E27"/>
    <w:rsid w:val="00330395"/>
    <w:rsid w:val="00333704"/>
    <w:rsid w:val="00336624"/>
    <w:rsid w:val="0034025F"/>
    <w:rsid w:val="00340458"/>
    <w:rsid w:val="0034200F"/>
    <w:rsid w:val="003446A0"/>
    <w:rsid w:val="0034481B"/>
    <w:rsid w:val="00346915"/>
    <w:rsid w:val="00350130"/>
    <w:rsid w:val="00354334"/>
    <w:rsid w:val="00354BF1"/>
    <w:rsid w:val="0036180C"/>
    <w:rsid w:val="00363CF5"/>
    <w:rsid w:val="00364344"/>
    <w:rsid w:val="003702CA"/>
    <w:rsid w:val="00370617"/>
    <w:rsid w:val="00382F1F"/>
    <w:rsid w:val="003840E5"/>
    <w:rsid w:val="00391DA4"/>
    <w:rsid w:val="003966BD"/>
    <w:rsid w:val="003A3C64"/>
    <w:rsid w:val="003A3F83"/>
    <w:rsid w:val="003C43EF"/>
    <w:rsid w:val="003C5A6B"/>
    <w:rsid w:val="003C7FB2"/>
    <w:rsid w:val="003D24DE"/>
    <w:rsid w:val="003E128A"/>
    <w:rsid w:val="003E26D4"/>
    <w:rsid w:val="003E47BA"/>
    <w:rsid w:val="003E47C9"/>
    <w:rsid w:val="003F3B37"/>
    <w:rsid w:val="0040195A"/>
    <w:rsid w:val="00402DC0"/>
    <w:rsid w:val="00402FA9"/>
    <w:rsid w:val="00415F21"/>
    <w:rsid w:val="00416C4B"/>
    <w:rsid w:val="0041751E"/>
    <w:rsid w:val="004211E5"/>
    <w:rsid w:val="00421B62"/>
    <w:rsid w:val="00422091"/>
    <w:rsid w:val="0043386C"/>
    <w:rsid w:val="00433FAB"/>
    <w:rsid w:val="00436F2D"/>
    <w:rsid w:val="00436F5D"/>
    <w:rsid w:val="00441B42"/>
    <w:rsid w:val="00450735"/>
    <w:rsid w:val="0045118A"/>
    <w:rsid w:val="00455D51"/>
    <w:rsid w:val="00456BF9"/>
    <w:rsid w:val="00461057"/>
    <w:rsid w:val="00463C12"/>
    <w:rsid w:val="004704A8"/>
    <w:rsid w:val="00471102"/>
    <w:rsid w:val="00471F18"/>
    <w:rsid w:val="00484144"/>
    <w:rsid w:val="00484C19"/>
    <w:rsid w:val="00485866"/>
    <w:rsid w:val="00492076"/>
    <w:rsid w:val="00493B1D"/>
    <w:rsid w:val="00497037"/>
    <w:rsid w:val="004A3009"/>
    <w:rsid w:val="004A4EEA"/>
    <w:rsid w:val="004A6940"/>
    <w:rsid w:val="004A6FD1"/>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053"/>
    <w:rsid w:val="005536CD"/>
    <w:rsid w:val="00554051"/>
    <w:rsid w:val="005555FD"/>
    <w:rsid w:val="005565C9"/>
    <w:rsid w:val="00557240"/>
    <w:rsid w:val="005629A4"/>
    <w:rsid w:val="005651F3"/>
    <w:rsid w:val="00572184"/>
    <w:rsid w:val="00577A15"/>
    <w:rsid w:val="00580533"/>
    <w:rsid w:val="0059131D"/>
    <w:rsid w:val="005A540F"/>
    <w:rsid w:val="005B3F92"/>
    <w:rsid w:val="005B479C"/>
    <w:rsid w:val="005B561E"/>
    <w:rsid w:val="005C07E4"/>
    <w:rsid w:val="005C2124"/>
    <w:rsid w:val="005C336F"/>
    <w:rsid w:val="005C5B93"/>
    <w:rsid w:val="005C7F3C"/>
    <w:rsid w:val="005E017C"/>
    <w:rsid w:val="005E50C6"/>
    <w:rsid w:val="005E7CE5"/>
    <w:rsid w:val="005F2A97"/>
    <w:rsid w:val="005F399B"/>
    <w:rsid w:val="005F5A8F"/>
    <w:rsid w:val="005F73B9"/>
    <w:rsid w:val="006019F8"/>
    <w:rsid w:val="00602754"/>
    <w:rsid w:val="00605B20"/>
    <w:rsid w:val="0061156F"/>
    <w:rsid w:val="00613FF5"/>
    <w:rsid w:val="006155A8"/>
    <w:rsid w:val="00621076"/>
    <w:rsid w:val="00621B94"/>
    <w:rsid w:val="00626239"/>
    <w:rsid w:val="006264CF"/>
    <w:rsid w:val="006274C1"/>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234"/>
    <w:rsid w:val="007502CB"/>
    <w:rsid w:val="00752D79"/>
    <w:rsid w:val="00752E20"/>
    <w:rsid w:val="00756EDE"/>
    <w:rsid w:val="00764456"/>
    <w:rsid w:val="00781B4D"/>
    <w:rsid w:val="007824BF"/>
    <w:rsid w:val="00783B8D"/>
    <w:rsid w:val="007843CB"/>
    <w:rsid w:val="00794B94"/>
    <w:rsid w:val="00794BD4"/>
    <w:rsid w:val="007A049A"/>
    <w:rsid w:val="007A2F73"/>
    <w:rsid w:val="007A3061"/>
    <w:rsid w:val="007A5A0B"/>
    <w:rsid w:val="007B4781"/>
    <w:rsid w:val="007C0E14"/>
    <w:rsid w:val="007C7DE4"/>
    <w:rsid w:val="007D40CB"/>
    <w:rsid w:val="007D5796"/>
    <w:rsid w:val="007D59C0"/>
    <w:rsid w:val="007D7D9C"/>
    <w:rsid w:val="007E0CE1"/>
    <w:rsid w:val="007F456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E20"/>
    <w:rsid w:val="008B2850"/>
    <w:rsid w:val="008C79B3"/>
    <w:rsid w:val="008D307F"/>
    <w:rsid w:val="008D77BD"/>
    <w:rsid w:val="008E454C"/>
    <w:rsid w:val="008F0663"/>
    <w:rsid w:val="008F1E5A"/>
    <w:rsid w:val="008F406D"/>
    <w:rsid w:val="00901BDA"/>
    <w:rsid w:val="009121D8"/>
    <w:rsid w:val="00912D9C"/>
    <w:rsid w:val="00916F7A"/>
    <w:rsid w:val="00917FE3"/>
    <w:rsid w:val="00927FA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54B"/>
    <w:rsid w:val="0099529E"/>
    <w:rsid w:val="00997152"/>
    <w:rsid w:val="009972CD"/>
    <w:rsid w:val="009A0E98"/>
    <w:rsid w:val="009A0E9C"/>
    <w:rsid w:val="009A45DA"/>
    <w:rsid w:val="009B06D2"/>
    <w:rsid w:val="009B3043"/>
    <w:rsid w:val="009B34EC"/>
    <w:rsid w:val="009B5D67"/>
    <w:rsid w:val="009B6176"/>
    <w:rsid w:val="009C0D22"/>
    <w:rsid w:val="009C2DD9"/>
    <w:rsid w:val="009C3E09"/>
    <w:rsid w:val="009C5630"/>
    <w:rsid w:val="009D0E5D"/>
    <w:rsid w:val="009D0F63"/>
    <w:rsid w:val="009D6C78"/>
    <w:rsid w:val="009D7934"/>
    <w:rsid w:val="009D7CCF"/>
    <w:rsid w:val="009E5961"/>
    <w:rsid w:val="009E7990"/>
    <w:rsid w:val="009F4FAC"/>
    <w:rsid w:val="00A017C0"/>
    <w:rsid w:val="00A03E8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47A"/>
    <w:rsid w:val="00AA6197"/>
    <w:rsid w:val="00AA6C70"/>
    <w:rsid w:val="00AB0E62"/>
    <w:rsid w:val="00AB16FD"/>
    <w:rsid w:val="00AB4813"/>
    <w:rsid w:val="00AC4BBE"/>
    <w:rsid w:val="00AC6466"/>
    <w:rsid w:val="00AC7639"/>
    <w:rsid w:val="00AD08BB"/>
    <w:rsid w:val="00AD0EC0"/>
    <w:rsid w:val="00AD35E8"/>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790"/>
    <w:rsid w:val="00B732BC"/>
    <w:rsid w:val="00B90E33"/>
    <w:rsid w:val="00B9676B"/>
    <w:rsid w:val="00BA2EA5"/>
    <w:rsid w:val="00BA364B"/>
    <w:rsid w:val="00BB1190"/>
    <w:rsid w:val="00BB31D0"/>
    <w:rsid w:val="00BB3A11"/>
    <w:rsid w:val="00BB4DDB"/>
    <w:rsid w:val="00BB5D79"/>
    <w:rsid w:val="00BB5F02"/>
    <w:rsid w:val="00BC7892"/>
    <w:rsid w:val="00BD3C7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7F9"/>
    <w:rsid w:val="00C66BF3"/>
    <w:rsid w:val="00C70140"/>
    <w:rsid w:val="00C73CA7"/>
    <w:rsid w:val="00C822F6"/>
    <w:rsid w:val="00C82AC2"/>
    <w:rsid w:val="00C8456C"/>
    <w:rsid w:val="00C84645"/>
    <w:rsid w:val="00C91E19"/>
    <w:rsid w:val="00C92402"/>
    <w:rsid w:val="00C92867"/>
    <w:rsid w:val="00C92E1F"/>
    <w:rsid w:val="00C93B93"/>
    <w:rsid w:val="00CA037D"/>
    <w:rsid w:val="00CA0837"/>
    <w:rsid w:val="00CA1C25"/>
    <w:rsid w:val="00CA2442"/>
    <w:rsid w:val="00CA4725"/>
    <w:rsid w:val="00CB0F75"/>
    <w:rsid w:val="00CB5F08"/>
    <w:rsid w:val="00CB6246"/>
    <w:rsid w:val="00CC0A17"/>
    <w:rsid w:val="00CC3654"/>
    <w:rsid w:val="00CD0F93"/>
    <w:rsid w:val="00CD1227"/>
    <w:rsid w:val="00CD1BD1"/>
    <w:rsid w:val="00CD528D"/>
    <w:rsid w:val="00CD5DE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11F"/>
    <w:rsid w:val="00D6090A"/>
    <w:rsid w:val="00D62275"/>
    <w:rsid w:val="00D62FA3"/>
    <w:rsid w:val="00D63B6F"/>
    <w:rsid w:val="00D64A90"/>
    <w:rsid w:val="00D741AC"/>
    <w:rsid w:val="00D9410B"/>
    <w:rsid w:val="00D9695B"/>
    <w:rsid w:val="00DA2417"/>
    <w:rsid w:val="00DA453E"/>
    <w:rsid w:val="00DA5585"/>
    <w:rsid w:val="00DB02AC"/>
    <w:rsid w:val="00DB6AA2"/>
    <w:rsid w:val="00DE10D1"/>
    <w:rsid w:val="00DE2514"/>
    <w:rsid w:val="00DE6851"/>
    <w:rsid w:val="00DE7D67"/>
    <w:rsid w:val="00DF03EE"/>
    <w:rsid w:val="00E01B71"/>
    <w:rsid w:val="00E05CC9"/>
    <w:rsid w:val="00E15573"/>
    <w:rsid w:val="00E25A5B"/>
    <w:rsid w:val="00E31F96"/>
    <w:rsid w:val="00E373C7"/>
    <w:rsid w:val="00E4267B"/>
    <w:rsid w:val="00E42F13"/>
    <w:rsid w:val="00E452DF"/>
    <w:rsid w:val="00E543CF"/>
    <w:rsid w:val="00E546FD"/>
    <w:rsid w:val="00E608F1"/>
    <w:rsid w:val="00E611B9"/>
    <w:rsid w:val="00E7144F"/>
    <w:rsid w:val="00E73D74"/>
    <w:rsid w:val="00E75CE9"/>
    <w:rsid w:val="00E76A79"/>
    <w:rsid w:val="00E77C58"/>
    <w:rsid w:val="00E80692"/>
    <w:rsid w:val="00E80C24"/>
    <w:rsid w:val="00E90EDC"/>
    <w:rsid w:val="00E93836"/>
    <w:rsid w:val="00EA7C16"/>
    <w:rsid w:val="00EB402C"/>
    <w:rsid w:val="00EC5281"/>
    <w:rsid w:val="00EC791D"/>
    <w:rsid w:val="00EC7CA6"/>
    <w:rsid w:val="00ED3C5D"/>
    <w:rsid w:val="00ED4553"/>
    <w:rsid w:val="00EF4826"/>
    <w:rsid w:val="00F00D08"/>
    <w:rsid w:val="00F1350D"/>
    <w:rsid w:val="00F15583"/>
    <w:rsid w:val="00F17C18"/>
    <w:rsid w:val="00F200EE"/>
    <w:rsid w:val="00F22481"/>
    <w:rsid w:val="00F2542E"/>
    <w:rsid w:val="00F27278"/>
    <w:rsid w:val="00F344E3"/>
    <w:rsid w:val="00F34D58"/>
    <w:rsid w:val="00F36F47"/>
    <w:rsid w:val="00F40FC9"/>
    <w:rsid w:val="00F41A9D"/>
    <w:rsid w:val="00F44314"/>
    <w:rsid w:val="00F54B9C"/>
    <w:rsid w:val="00F56E96"/>
    <w:rsid w:val="00F573DD"/>
    <w:rsid w:val="00F61E59"/>
    <w:rsid w:val="00F63D99"/>
    <w:rsid w:val="00F6426B"/>
    <w:rsid w:val="00F67AA6"/>
    <w:rsid w:val="00F709B3"/>
    <w:rsid w:val="00F71A5E"/>
    <w:rsid w:val="00F80AAC"/>
    <w:rsid w:val="00F945D9"/>
    <w:rsid w:val="00F9466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7BA3ED"/>
  <w15:docId w15:val="{C6E59DBC-034F-4EAB-A924-5258033C5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CD5DE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36F47"/>
  </w:style>
  <w:style w:type="paragraph" w:styleId="BalloonText">
    <w:name w:val="Balloon Text"/>
    <w:basedOn w:val="Normal"/>
    <w:link w:val="BalloonTextChar"/>
    <w:semiHidden/>
    <w:unhideWhenUsed/>
    <w:rsid w:val="009915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15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09CF6-FCAD-4138-B9A5-818C93ECA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714</Words>
  <Characters>4243</Characters>
  <Application>Microsoft Office Word</Application>
  <DocSecurity>0</DocSecurity>
  <Lines>109</Lines>
  <Paragraphs>27</Paragraphs>
  <ScaleCrop>false</ScaleCrop>
  <HeadingPairs>
    <vt:vector size="2" baseType="variant">
      <vt:variant>
        <vt:lpstr>Title</vt:lpstr>
      </vt:variant>
      <vt:variant>
        <vt:i4>1</vt:i4>
      </vt:variant>
    </vt:vector>
  </HeadingPairs>
  <TitlesOfParts>
    <vt:vector size="1" baseType="lpstr">
      <vt:lpstr>SR104</vt:lpstr>
    </vt:vector>
  </TitlesOfParts>
  <Manager>R225</Manager>
  <Company>NJ Office of Legislative Services</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SR104</dc:title>
  <dc:subject>20-11074</dc:subject>
  <dc:creator>Senator  TESTA</dc:creator>
  <cp:keywords>SR104|3|ER |316|227|252|N|0|</cp:keywords>
  <dc:description>INTRODUCED DECEMBER 14, 2020</dc:description>
  <cp:lastModifiedBy>Todaro, Vivian</cp:lastModifiedBy>
  <cp:revision>2</cp:revision>
  <cp:lastPrinted>2020-12-15T16:47:00Z</cp:lastPrinted>
  <dcterms:created xsi:type="dcterms:W3CDTF">2020-12-15T16:48:00Z</dcterms:created>
  <dcterms:modified xsi:type="dcterms:W3CDTF">2020-12-15T16:48:00Z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