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85892" w14:textId="1FA46B1F" w:rsidR="00342E22" w:rsidRDefault="00342E22" w:rsidP="00342E22">
      <w:pPr>
        <w:pStyle w:val="bpuBill"/>
      </w:pPr>
      <w:bookmarkStart w:id="0" w:name="bpuFrontPg"/>
      <w:bookmarkStart w:id="1" w:name="_GoBack"/>
      <w:bookmarkEnd w:id="0"/>
      <w:bookmarkEnd w:id="1"/>
      <w:r>
        <w:t xml:space="preserve">SENATE RESOLUTION No. 79 </w:t>
      </w:r>
    </w:p>
    <w:p w14:paraId="01AE49A6" w14:textId="038DDE68" w:rsidR="00342E22" w:rsidRPr="009D38FF" w:rsidRDefault="00342E22" w:rsidP="00342E22">
      <w:pPr>
        <w:pStyle w:val="bpuWpGraphic"/>
      </w:pPr>
      <w:r>
        <w:object w:dxaOrig="8985" w:dyaOrig="255" w14:anchorId="01D280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2361" r:id="rId7"/>
        </w:object>
      </w:r>
    </w:p>
    <w:p w14:paraId="6542FC95" w14:textId="77777777" w:rsidR="00342E22" w:rsidRDefault="00342E22" w:rsidP="00342E22">
      <w:pPr>
        <w:pStyle w:val="bpuState"/>
      </w:pPr>
      <w:r>
        <w:t>STATE OF NEW JERSEY</w:t>
      </w:r>
    </w:p>
    <w:p w14:paraId="5E2E092B" w14:textId="77777777" w:rsidR="00342E22" w:rsidRDefault="00342E22" w:rsidP="00342E22">
      <w:pPr>
        <w:pStyle w:val="bpuLegislature"/>
      </w:pPr>
      <w:r>
        <w:t>219th LEGISLATURE</w:t>
      </w:r>
    </w:p>
    <w:p w14:paraId="4C23AFD8" w14:textId="78C9D9F6" w:rsidR="00342E22" w:rsidRDefault="00342E22" w:rsidP="00342E22">
      <w:pPr>
        <w:pStyle w:val="bpuWpGraphic"/>
      </w:pPr>
      <w:r>
        <w:object w:dxaOrig="8985" w:dyaOrig="255" w14:anchorId="2722B015">
          <v:shape id="_x0000_i1026" type="#_x0000_t75" style="width:6in;height:12pt" o:ole="">
            <v:imagedata r:id="rId6" o:title=""/>
          </v:shape>
          <o:OLEObject Type="Embed" ProgID="WPWin6.1" ShapeID="_x0000_i1026" DrawAspect="Content" ObjectID="_1657462362" r:id="rId8"/>
        </w:object>
      </w:r>
      <w:r>
        <w:t xml:space="preserve">  </w:t>
      </w:r>
    </w:p>
    <w:p w14:paraId="7EA87F0A" w14:textId="77777777" w:rsidR="00342E22" w:rsidRDefault="00342E22" w:rsidP="00342E22">
      <w:pPr>
        <w:pStyle w:val="bpuIntro"/>
      </w:pPr>
      <w:r>
        <w:t>INTRODUCED JULY 28, 2020</w:t>
      </w:r>
    </w:p>
    <w:p w14:paraId="2FDB1798" w14:textId="77777777" w:rsidR="00342E22" w:rsidRDefault="00342E22" w:rsidP="00342E22">
      <w:pPr>
        <w:pStyle w:val="bpuIntro"/>
      </w:pPr>
    </w:p>
    <w:p w14:paraId="3DC9B2E8" w14:textId="77777777" w:rsidR="00342E22" w:rsidRDefault="00342E22" w:rsidP="00342E22">
      <w:pPr>
        <w:pStyle w:val="bpuIntro"/>
        <w:sectPr w:rsidR="00342E22" w:rsidSect="00342E22">
          <w:headerReference w:type="even" r:id="rId9"/>
          <w:headerReference w:type="default" r:id="rId10"/>
          <w:pgSz w:w="12240" w:h="20160" w:code="5"/>
          <w:pgMar w:top="2160" w:right="1440" w:bottom="1440" w:left="1440" w:header="72" w:footer="720" w:gutter="0"/>
          <w:pgNumType w:start="1"/>
          <w:cols w:space="720"/>
          <w:docGrid w:linePitch="360"/>
        </w:sectPr>
      </w:pPr>
    </w:p>
    <w:p w14:paraId="43BBB6EA" w14:textId="77777777" w:rsidR="00342E22" w:rsidRDefault="00342E22" w:rsidP="00342E22">
      <w:pPr>
        <w:pStyle w:val="bpuIntro"/>
      </w:pPr>
    </w:p>
    <w:p w14:paraId="3B7F23F2" w14:textId="77777777" w:rsidR="00342E22" w:rsidRDefault="00342E22" w:rsidP="00342E22">
      <w:pPr>
        <w:pStyle w:val="bpuSponsor"/>
      </w:pPr>
      <w:r>
        <w:t>Sponsored by:</w:t>
      </w:r>
    </w:p>
    <w:p w14:paraId="1F3E5ECA" w14:textId="77777777" w:rsidR="00342E22" w:rsidRDefault="00342E22" w:rsidP="00342E22">
      <w:pPr>
        <w:pStyle w:val="bpuSponsor"/>
      </w:pPr>
      <w:r>
        <w:t>Senator  JOSEPH P. CRYAN</w:t>
      </w:r>
    </w:p>
    <w:p w14:paraId="529E7950" w14:textId="77777777" w:rsidR="00342E22" w:rsidRDefault="00342E22" w:rsidP="00342E22">
      <w:pPr>
        <w:pStyle w:val="bpuSponsor"/>
      </w:pPr>
      <w:r>
        <w:t>District 20 (Union)</w:t>
      </w:r>
    </w:p>
    <w:p w14:paraId="48D2020C" w14:textId="77777777" w:rsidR="00342E22" w:rsidRDefault="00342E22" w:rsidP="00342E22">
      <w:pPr>
        <w:pStyle w:val="bpuSponsor"/>
      </w:pPr>
    </w:p>
    <w:p w14:paraId="4FED12C8" w14:textId="77777777" w:rsidR="00342E22" w:rsidRDefault="00342E22" w:rsidP="00342E22">
      <w:pPr>
        <w:pStyle w:val="bpuSponsor"/>
      </w:pPr>
    </w:p>
    <w:p w14:paraId="08B7B7CA" w14:textId="77777777" w:rsidR="00342E22" w:rsidRDefault="00342E22" w:rsidP="00342E22">
      <w:pPr>
        <w:pStyle w:val="bpuSponsor"/>
      </w:pPr>
    </w:p>
    <w:p w14:paraId="5D7DB5E5" w14:textId="77777777" w:rsidR="00342E22" w:rsidRDefault="00342E22" w:rsidP="00342E22">
      <w:pPr>
        <w:pStyle w:val="bpuSponsor"/>
      </w:pPr>
    </w:p>
    <w:p w14:paraId="10BFEB2E" w14:textId="77777777" w:rsidR="00342E22" w:rsidRDefault="00342E22" w:rsidP="00342E22">
      <w:pPr>
        <w:pStyle w:val="bpuSponsor"/>
      </w:pPr>
      <w:r>
        <w:t>SYNOPSIS</w:t>
      </w:r>
    </w:p>
    <w:p w14:paraId="09BC5267" w14:textId="77777777" w:rsidR="00342E22" w:rsidRDefault="00342E22" w:rsidP="00342E22">
      <w:pPr>
        <w:pStyle w:val="bpuNormText"/>
      </w:pPr>
      <w:r>
        <w:tab/>
        <w:t xml:space="preserve">Urges State of Alabama to rename Edmund </w:t>
      </w:r>
      <w:proofErr w:type="spellStart"/>
      <w:r>
        <w:t>Pettus</w:t>
      </w:r>
      <w:proofErr w:type="spellEnd"/>
      <w:r>
        <w:t xml:space="preserve"> Bridge after Congressman John Lewis.</w:t>
      </w:r>
    </w:p>
    <w:p w14:paraId="27FFC003" w14:textId="37FAC60F" w:rsidR="00342E22" w:rsidRDefault="00342E22" w:rsidP="00342E22">
      <w:pPr>
        <w:pStyle w:val="bpuNormText"/>
      </w:pPr>
    </w:p>
    <w:p w14:paraId="58B9572B" w14:textId="77777777" w:rsidR="00342E22" w:rsidRDefault="00342E22" w:rsidP="00342E22">
      <w:pPr>
        <w:pStyle w:val="bpuSponsor"/>
      </w:pPr>
      <w:r>
        <w:t xml:space="preserve">CURRENT VERSION OF TEXT </w:t>
      </w:r>
    </w:p>
    <w:p w14:paraId="6A9D7BAD" w14:textId="77777777" w:rsidR="00342E22" w:rsidRDefault="00342E22" w:rsidP="00342E22">
      <w:pPr>
        <w:pStyle w:val="bpuNormText"/>
      </w:pPr>
      <w:r>
        <w:tab/>
        <w:t>As introduced.</w:t>
      </w:r>
    </w:p>
    <w:p w14:paraId="4FDE86C1" w14:textId="6D815FDA" w:rsidR="00342E22" w:rsidRDefault="00342E22" w:rsidP="00342E22">
      <w:pPr>
        <w:pStyle w:val="bpuNormText"/>
      </w:pPr>
      <w:r>
        <w:rPr>
          <w:noProof/>
        </w:rPr>
        <w:drawing>
          <wp:anchor distT="0" distB="0" distL="114300" distR="114300" simplePos="0" relativeHeight="251659264" behindDoc="1" locked="0" layoutInCell="1" allowOverlap="1" wp14:anchorId="7B9C49FF" wp14:editId="7EE167C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3C4738D" w14:textId="77777777" w:rsidR="00342E22" w:rsidRDefault="00342E22" w:rsidP="008916EC">
      <w:pPr>
        <w:pStyle w:val="FronterPage"/>
        <w:tabs>
          <w:tab w:val="clear" w:pos="720"/>
          <w:tab w:val="clear" w:pos="1440"/>
          <w:tab w:val="clear" w:pos="2160"/>
          <w:tab w:val="clear" w:pos="2880"/>
          <w:tab w:val="clear" w:pos="3600"/>
          <w:tab w:val="clear" w:pos="4320"/>
          <w:tab w:val="clear" w:pos="5040"/>
        </w:tabs>
        <w:sectPr w:rsidR="00342E22" w:rsidSect="00342E22">
          <w:type w:val="continuous"/>
          <w:pgSz w:w="12240" w:h="20160" w:code="5"/>
          <w:pgMar w:top="1440" w:right="2275" w:bottom="1440" w:left="2275" w:header="72" w:footer="720" w:gutter="0"/>
          <w:pgNumType w:start="1"/>
          <w:cols w:space="720"/>
          <w:docGrid w:linePitch="360"/>
        </w:sectPr>
      </w:pPr>
    </w:p>
    <w:p w14:paraId="32C06C62" w14:textId="77777777" w:rsidR="00686AEB" w:rsidRPr="00677316" w:rsidRDefault="00417161" w:rsidP="003E47BA">
      <w:pPr>
        <w:pStyle w:val="HangingAnAct"/>
        <w:rPr>
          <w:rStyle w:val="HangingAnActChar"/>
        </w:rPr>
      </w:pPr>
      <w:r>
        <w:rPr>
          <w:rStyle w:val="BillHead"/>
        </w:rPr>
        <w:lastRenderedPageBreak/>
        <w:t xml:space="preserve">A </w:t>
      </w:r>
      <w:r w:rsidR="001F7A1A">
        <w:rPr>
          <w:rStyle w:val="BillHead"/>
        </w:rPr>
        <w:t>Senate</w:t>
      </w:r>
      <w:r>
        <w:rPr>
          <w:rStyle w:val="BillHead"/>
        </w:rPr>
        <w:t xml:space="preserve"> </w:t>
      </w:r>
      <w:r w:rsidR="00A13A22">
        <w:rPr>
          <w:rStyle w:val="BillHead"/>
        </w:rPr>
        <w:t>Resolution</w:t>
      </w:r>
      <w:r w:rsidR="00686AEB" w:rsidRPr="006B7FA7">
        <w:rPr>
          <w:rStyle w:val="HangingAnActChar"/>
        </w:rPr>
        <w:t xml:space="preserve"> </w:t>
      </w:r>
      <w:r w:rsidR="001F555B" w:rsidRPr="001F555B">
        <w:rPr>
          <w:rStyle w:val="HangingAnActChar"/>
        </w:rPr>
        <w:t>urging the State of Alabama to rename the Edmund Pettus Bridge after Congressman John Lewis.</w:t>
      </w:r>
    </w:p>
    <w:p w14:paraId="1B0AC36C" w14:textId="77777777" w:rsidR="000B1054" w:rsidRDefault="000B1054" w:rsidP="000B1054"/>
    <w:p w14:paraId="06F7B538" w14:textId="11CD0008" w:rsidR="001F555B" w:rsidRDefault="001F555B" w:rsidP="001F555B">
      <w:pPr>
        <w:pStyle w:val="IndentHang"/>
      </w:pPr>
      <w:r w:rsidRPr="00391B81">
        <w:rPr>
          <w:b/>
          <w:bCs/>
          <w:smallCaps/>
        </w:rPr>
        <w:t>Whereas,</w:t>
      </w:r>
      <w:r w:rsidRPr="001C43C8">
        <w:t xml:space="preserve"> </w:t>
      </w:r>
      <w:r>
        <w:t xml:space="preserve">John Lewis was a civil rights icon who </w:t>
      </w:r>
      <w:r w:rsidR="007D11E9">
        <w:t>dedicated his life to protecting human rights, securing civil libertie</w:t>
      </w:r>
      <w:r w:rsidR="009937FC">
        <w:t xml:space="preserve">s, and building what Dr. Martin Luther King Jr. called “the beloved community” </w:t>
      </w:r>
      <w:r w:rsidR="00AD2B5F">
        <w:t>in America</w:t>
      </w:r>
      <w:r w:rsidR="007D11E9">
        <w:t>; and</w:t>
      </w:r>
    </w:p>
    <w:p w14:paraId="67EFD48C" w14:textId="77777777" w:rsidR="007D11E9" w:rsidRDefault="007D11E9" w:rsidP="007D11E9">
      <w:pPr>
        <w:pStyle w:val="IndentHang"/>
      </w:pPr>
      <w:r w:rsidRPr="00391B81">
        <w:rPr>
          <w:b/>
          <w:bCs/>
          <w:smallCaps/>
        </w:rPr>
        <w:t>Whereas,</w:t>
      </w:r>
      <w:r w:rsidRPr="001C43C8">
        <w:t xml:space="preserve"> </w:t>
      </w:r>
      <w:r>
        <w:t>The son of southern sharec</w:t>
      </w:r>
      <w:r w:rsidR="00C16599">
        <w:t>roppers, John Lewis grew up in the Jim Crow South attending segregated public schools and working on his family’s farm; and</w:t>
      </w:r>
    </w:p>
    <w:p w14:paraId="76B9E954" w14:textId="77777777" w:rsidR="00BB1E7E" w:rsidRDefault="00BB1E7E" w:rsidP="00BB1E7E">
      <w:pPr>
        <w:pStyle w:val="IndentHang"/>
      </w:pPr>
      <w:r w:rsidRPr="00391B81">
        <w:rPr>
          <w:b/>
          <w:bCs/>
          <w:smallCaps/>
        </w:rPr>
        <w:t>Whereas,</w:t>
      </w:r>
      <w:r w:rsidRPr="001C43C8">
        <w:t xml:space="preserve"> </w:t>
      </w:r>
      <w:r>
        <w:t>After listening to Martin Luther King’s sermons on the radio and reading about the Montgomery bus boycott, Lewis was inspired to become a part of the Civil Rights Movement</w:t>
      </w:r>
      <w:r w:rsidR="009937FC">
        <w:t xml:space="preserve"> and get into what he called “good trouble”</w:t>
      </w:r>
      <w:r>
        <w:t>; and</w:t>
      </w:r>
    </w:p>
    <w:p w14:paraId="55393FFD" w14:textId="77777777" w:rsidR="000F3DC2" w:rsidRDefault="00BB1E7E" w:rsidP="00BB1E7E">
      <w:pPr>
        <w:pStyle w:val="IndentHang"/>
      </w:pPr>
      <w:r w:rsidRPr="00391B81">
        <w:rPr>
          <w:b/>
          <w:bCs/>
          <w:smallCaps/>
        </w:rPr>
        <w:t>Whereas,</w:t>
      </w:r>
      <w:r w:rsidRPr="001C43C8">
        <w:t xml:space="preserve"> </w:t>
      </w:r>
      <w:r>
        <w:t>While studying as a student at American Baptist Theological Seminary in Nashville,</w:t>
      </w:r>
      <w:r w:rsidR="000F3DC2">
        <w:t xml:space="preserve"> Lewis engaged in a thorough </w:t>
      </w:r>
      <w:r w:rsidR="002811B7">
        <w:t xml:space="preserve">study of the philosophy </w:t>
      </w:r>
      <w:r w:rsidR="00CF4D07">
        <w:t xml:space="preserve">of </w:t>
      </w:r>
      <w:r w:rsidR="002811B7">
        <w:t>nonviolence; and</w:t>
      </w:r>
    </w:p>
    <w:p w14:paraId="1058AC26" w14:textId="77777777" w:rsidR="00BB1E7E" w:rsidRPr="00BB1E7E" w:rsidRDefault="002811B7" w:rsidP="002811B7">
      <w:pPr>
        <w:pStyle w:val="IndentHang"/>
      </w:pPr>
      <w:r w:rsidRPr="00391B81">
        <w:rPr>
          <w:b/>
          <w:bCs/>
          <w:smallCaps/>
        </w:rPr>
        <w:t>Whereas,</w:t>
      </w:r>
      <w:r w:rsidRPr="001C43C8">
        <w:t xml:space="preserve"> </w:t>
      </w:r>
      <w:r>
        <w:t xml:space="preserve">In putting his studies on nonviolence into action, </w:t>
      </w:r>
      <w:r w:rsidR="00BB1E7E">
        <w:t>Lewis and his fellow civil rights activists staged lunch counter sit-ins, Freedom Rides, and voter registration campaigns</w:t>
      </w:r>
      <w:r w:rsidR="004423C1">
        <w:t>; and</w:t>
      </w:r>
    </w:p>
    <w:p w14:paraId="34D0DC1D" w14:textId="77777777" w:rsidR="00C16599" w:rsidRDefault="004423C1" w:rsidP="004423C1">
      <w:pPr>
        <w:pStyle w:val="IndentHang"/>
      </w:pPr>
      <w:r w:rsidRPr="00391B81">
        <w:rPr>
          <w:b/>
          <w:bCs/>
          <w:smallCaps/>
        </w:rPr>
        <w:t>Whereas,</w:t>
      </w:r>
      <w:r w:rsidRPr="001C43C8">
        <w:t xml:space="preserve"> </w:t>
      </w:r>
      <w:r>
        <w:t xml:space="preserve">As a result of their efforts, Nashville became the first major Southern city to </w:t>
      </w:r>
      <w:r w:rsidR="00ED70B2">
        <w:t>begin desegregating its public facilities; and</w:t>
      </w:r>
    </w:p>
    <w:p w14:paraId="4B9901C0" w14:textId="77777777" w:rsidR="00ED70B2" w:rsidRDefault="00ED70B2" w:rsidP="00ED70B2">
      <w:pPr>
        <w:pStyle w:val="IndentHang"/>
      </w:pPr>
      <w:r w:rsidRPr="00391B81">
        <w:rPr>
          <w:b/>
          <w:bCs/>
          <w:smallCaps/>
        </w:rPr>
        <w:t>Whereas,</w:t>
      </w:r>
      <w:r w:rsidRPr="001C43C8">
        <w:t xml:space="preserve"> </w:t>
      </w:r>
      <w:r>
        <w:t>Once he graduated from the seminary, Lewis later joined a Freedom Ride organized by the Congress of Racial Equality, also known as CORE, and took bus rides throughout t</w:t>
      </w:r>
      <w:r w:rsidR="000664D3">
        <w:t>he South where he risked his life</w:t>
      </w:r>
      <w:r w:rsidR="00124B01">
        <w:t xml:space="preserve"> by sitting in seats reserved for white patrons</w:t>
      </w:r>
      <w:r>
        <w:t>; and</w:t>
      </w:r>
    </w:p>
    <w:p w14:paraId="47E50BF3" w14:textId="264F42C0" w:rsidR="0007284E" w:rsidRPr="0007284E" w:rsidRDefault="0007284E" w:rsidP="0007284E">
      <w:pPr>
        <w:pStyle w:val="IndentHang"/>
      </w:pPr>
      <w:r w:rsidRPr="00391B81">
        <w:rPr>
          <w:b/>
          <w:bCs/>
          <w:smallCaps/>
        </w:rPr>
        <w:t>Whereas,</w:t>
      </w:r>
      <w:r w:rsidRPr="001C43C8">
        <w:t xml:space="preserve"> </w:t>
      </w:r>
      <w:r>
        <w:t>During one of his Freedom Rides, Lewis was</w:t>
      </w:r>
      <w:r w:rsidR="00C55B23">
        <w:t xml:space="preserve"> beaten and</w:t>
      </w:r>
      <w:r>
        <w:t xml:space="preserve"> left unconscious in a pool of his own blood while trying to enter a </w:t>
      </w:r>
      <w:r w:rsidR="00C55B23">
        <w:t>white waiting room</w:t>
      </w:r>
      <w:r w:rsidR="006C21F4">
        <w:t xml:space="preserve"> at a bus terminal</w:t>
      </w:r>
      <w:r>
        <w:t>; and</w:t>
      </w:r>
    </w:p>
    <w:p w14:paraId="39084404" w14:textId="6FB27343" w:rsidR="00ED70B2" w:rsidRDefault="00124B01" w:rsidP="00801ED9">
      <w:pPr>
        <w:pStyle w:val="IndentHang"/>
        <w:tabs>
          <w:tab w:val="left" w:pos="1785"/>
        </w:tabs>
      </w:pPr>
      <w:r w:rsidRPr="00391B81">
        <w:rPr>
          <w:b/>
          <w:bCs/>
          <w:smallCaps/>
        </w:rPr>
        <w:t>Whereas,</w:t>
      </w:r>
      <w:r w:rsidRPr="001C43C8">
        <w:t xml:space="preserve"> </w:t>
      </w:r>
      <w:r w:rsidR="00801ED9">
        <w:t xml:space="preserve">Lewis also was one of the founders and later the president of the Student Nonviolent Coordinating Committee, an organization formed to give younger Blacks </w:t>
      </w:r>
      <w:r w:rsidR="00823D2A">
        <w:t xml:space="preserve">more of </w:t>
      </w:r>
      <w:r w:rsidR="00801ED9">
        <w:t>a voice in the Civil Rights Movement; and</w:t>
      </w:r>
    </w:p>
    <w:p w14:paraId="0D262606" w14:textId="77777777" w:rsidR="00801ED9" w:rsidRDefault="00801ED9" w:rsidP="00801ED9">
      <w:pPr>
        <w:pStyle w:val="IndentHang"/>
      </w:pPr>
      <w:r w:rsidRPr="00391B81">
        <w:rPr>
          <w:b/>
          <w:bCs/>
          <w:smallCaps/>
        </w:rPr>
        <w:t>Whereas,</w:t>
      </w:r>
      <w:r w:rsidRPr="001C43C8">
        <w:t xml:space="preserve"> </w:t>
      </w:r>
      <w:r w:rsidR="00B27810">
        <w:t>By 1963, Lewis was recognized as one of the “Big Six” leaders of the Civil Rights Movement along with Dr. Martin Luther King Jr., Whitney Young, A</w:t>
      </w:r>
      <w:r w:rsidR="00CF4D07">
        <w:t>.</w:t>
      </w:r>
      <w:r w:rsidR="00B27810">
        <w:t xml:space="preserve"> Philip Randolph, James Farmer, and Roy Wilkins; and </w:t>
      </w:r>
    </w:p>
    <w:p w14:paraId="0B8D5C1F" w14:textId="77777777" w:rsidR="00B27810" w:rsidRDefault="00B27810" w:rsidP="00B27810">
      <w:pPr>
        <w:pStyle w:val="IndentHang"/>
      </w:pPr>
      <w:r w:rsidRPr="00391B81">
        <w:rPr>
          <w:b/>
          <w:bCs/>
          <w:smallCaps/>
        </w:rPr>
        <w:t>Whereas,</w:t>
      </w:r>
      <w:r w:rsidRPr="001C43C8">
        <w:t xml:space="preserve"> </w:t>
      </w:r>
      <w:r>
        <w:t>During the March on Washington, Lewis served as one of the planners of the march and was one of the keynote speakers on the day Dr. King delivered his “I Have a Dream” speech; and</w:t>
      </w:r>
    </w:p>
    <w:p w14:paraId="4913BD9E" w14:textId="77777777" w:rsidR="00B27810" w:rsidRDefault="002361C1" w:rsidP="002361C1">
      <w:pPr>
        <w:pStyle w:val="IndentHang"/>
      </w:pPr>
      <w:r w:rsidRPr="00391B81">
        <w:rPr>
          <w:b/>
          <w:bCs/>
          <w:smallCaps/>
        </w:rPr>
        <w:t>Whereas,</w:t>
      </w:r>
      <w:r w:rsidRPr="001C43C8">
        <w:t xml:space="preserve"> </w:t>
      </w:r>
      <w:r>
        <w:t>On March 7, 1965, Lewis and fellow activist Hosea Williams led over 600 marchers across the Edmund</w:t>
      </w:r>
      <w:r w:rsidR="007E44CE">
        <w:t xml:space="preserve"> Pettus Bridge in Selma</w:t>
      </w:r>
      <w:r>
        <w:t xml:space="preserve"> to demonstrate the need for voting rights in the State of Alabama; and</w:t>
      </w:r>
    </w:p>
    <w:p w14:paraId="155E449F" w14:textId="77777777" w:rsidR="002361C1" w:rsidRDefault="002361C1" w:rsidP="002361C1">
      <w:pPr>
        <w:pStyle w:val="IndentHang"/>
      </w:pPr>
      <w:r w:rsidRPr="00391B81">
        <w:rPr>
          <w:b/>
          <w:bCs/>
          <w:smallCaps/>
        </w:rPr>
        <w:t>Whereas,</w:t>
      </w:r>
      <w:r w:rsidRPr="001C43C8">
        <w:t xml:space="preserve"> </w:t>
      </w:r>
      <w:r>
        <w:t>The marchers intended to walk from Selma to Montgomery but were met at the end of the bridge by Alabama State Troopers</w:t>
      </w:r>
      <w:r w:rsidR="009C79CE">
        <w:t xml:space="preserve"> who ordered them to disperse; and</w:t>
      </w:r>
    </w:p>
    <w:p w14:paraId="5C7B42A7" w14:textId="77777777" w:rsidR="009C79CE" w:rsidRDefault="009C79CE" w:rsidP="009C79CE">
      <w:pPr>
        <w:pStyle w:val="IndentHang"/>
      </w:pPr>
      <w:r w:rsidRPr="00391B81">
        <w:rPr>
          <w:b/>
          <w:bCs/>
          <w:smallCaps/>
        </w:rPr>
        <w:lastRenderedPageBreak/>
        <w:t>Whereas,</w:t>
      </w:r>
      <w:r w:rsidRPr="001C43C8">
        <w:t xml:space="preserve"> </w:t>
      </w:r>
      <w:r w:rsidR="007E44CE">
        <w:t>When they instead stopped to pray, the police</w:t>
      </w:r>
      <w:r>
        <w:t xml:space="preserve"> threw tear gas into the crowd while charging at demonstrators and beating them with nightsticks; and</w:t>
      </w:r>
    </w:p>
    <w:p w14:paraId="7FB8F806" w14:textId="77777777" w:rsidR="009C79CE" w:rsidRDefault="009C79CE" w:rsidP="009C79CE">
      <w:pPr>
        <w:pStyle w:val="IndentHang"/>
      </w:pPr>
      <w:r w:rsidRPr="00391B81">
        <w:rPr>
          <w:b/>
          <w:bCs/>
          <w:smallCaps/>
        </w:rPr>
        <w:t>Whereas,</w:t>
      </w:r>
      <w:r>
        <w:t xml:space="preserve"> In what later became known as “Bloody Sunday,” </w:t>
      </w:r>
      <w:r w:rsidR="00094043">
        <w:t>John Lewis sustained a fractu</w:t>
      </w:r>
      <w:r w:rsidR="007E44CE">
        <w:t>re to his skull after being hit</w:t>
      </w:r>
      <w:r w:rsidR="00094043">
        <w:t xml:space="preserve"> by a nightstick; and</w:t>
      </w:r>
    </w:p>
    <w:p w14:paraId="76100BF1" w14:textId="77777777" w:rsidR="00094043" w:rsidRDefault="00094043" w:rsidP="00094043">
      <w:pPr>
        <w:pStyle w:val="IndentHang"/>
      </w:pPr>
      <w:r w:rsidRPr="00391B81">
        <w:rPr>
          <w:b/>
          <w:bCs/>
          <w:smallCaps/>
        </w:rPr>
        <w:t>Whereas,</w:t>
      </w:r>
      <w:r w:rsidRPr="001C43C8">
        <w:t xml:space="preserve"> </w:t>
      </w:r>
      <w:r w:rsidR="00F91192">
        <w:t>Images of Lewis and fellow marchers being beaten by police were broadcast across the nation causing widespread outrage and galvanizing support for passage of the Voting Rights Act; and</w:t>
      </w:r>
    </w:p>
    <w:p w14:paraId="60A70FDD" w14:textId="77777777" w:rsidR="00F91192" w:rsidRDefault="00F91192" w:rsidP="00F91192">
      <w:pPr>
        <w:pStyle w:val="IndentHang"/>
      </w:pPr>
      <w:r w:rsidRPr="00391B81">
        <w:rPr>
          <w:b/>
          <w:bCs/>
          <w:smallCaps/>
        </w:rPr>
        <w:t>Whereas,</w:t>
      </w:r>
      <w:r w:rsidRPr="001C43C8">
        <w:t xml:space="preserve"> </w:t>
      </w:r>
      <w:r>
        <w:t>On August 6, 1965, President Lyndon Johnson signed</w:t>
      </w:r>
      <w:r w:rsidR="005558E6">
        <w:t xml:space="preserve"> into law</w:t>
      </w:r>
      <w:r>
        <w:t xml:space="preserve"> the Voting Rights A</w:t>
      </w:r>
      <w:r w:rsidR="005558E6">
        <w:t>ct which banned the use of literacy tests previously needed to exercise the right to vote, provided for federal oversight of voter registration in areas where less than 50 percent of the non-white population had not registered to vote, and authorized the United States Attorney General to investigate the use of poll taxes in state and local elections; and</w:t>
      </w:r>
    </w:p>
    <w:p w14:paraId="0418801C" w14:textId="77777777" w:rsidR="004327E9" w:rsidRDefault="004327E9" w:rsidP="004327E9">
      <w:pPr>
        <w:pStyle w:val="IndentHang"/>
      </w:pPr>
      <w:r w:rsidRPr="00391B81">
        <w:rPr>
          <w:b/>
          <w:bCs/>
          <w:smallCaps/>
        </w:rPr>
        <w:t>Whereas,</w:t>
      </w:r>
      <w:r w:rsidRPr="001C43C8">
        <w:t xml:space="preserve"> </w:t>
      </w:r>
      <w:r w:rsidR="0007284E">
        <w:t>From 1960 to 1966, Lewis wa</w:t>
      </w:r>
      <w:r w:rsidR="00DC1DEF">
        <w:t>s arrested over 40 times and</w:t>
      </w:r>
      <w:r w:rsidR="0007284E">
        <w:t xml:space="preserve"> repeatedly beaten by Southern policemen and white crowds resistant to the demands of the Civil Rights Movement; and</w:t>
      </w:r>
    </w:p>
    <w:p w14:paraId="3AF75816" w14:textId="77777777" w:rsidR="00DC1DEF" w:rsidRDefault="00DC1DEF" w:rsidP="00DC1DEF">
      <w:pPr>
        <w:pStyle w:val="IndentHang"/>
      </w:pPr>
      <w:r w:rsidRPr="00391B81">
        <w:rPr>
          <w:b/>
          <w:bCs/>
          <w:smallCaps/>
        </w:rPr>
        <w:t>Whereas,</w:t>
      </w:r>
      <w:r w:rsidRPr="001C43C8">
        <w:t xml:space="preserve"> </w:t>
      </w:r>
      <w:r>
        <w:t>In 1986, Lewis was elected to Congress and represented Georgia’s Fifth Congressional District for over 30 years; and</w:t>
      </w:r>
    </w:p>
    <w:p w14:paraId="3DFB1A63" w14:textId="77777777" w:rsidR="00DC1DEF" w:rsidRDefault="00DC1DEF" w:rsidP="00DC1DEF">
      <w:pPr>
        <w:pStyle w:val="IndentHang"/>
      </w:pPr>
      <w:r w:rsidRPr="00391B81">
        <w:rPr>
          <w:b/>
          <w:bCs/>
          <w:smallCaps/>
        </w:rPr>
        <w:t>Whereas,</w:t>
      </w:r>
      <w:r w:rsidRPr="001C43C8">
        <w:t xml:space="preserve"> </w:t>
      </w:r>
      <w:r>
        <w:t>While serving in Congress</w:t>
      </w:r>
      <w:r w:rsidR="009937FC">
        <w:t xml:space="preserve">, Lewis </w:t>
      </w:r>
      <w:r w:rsidR="00222D92">
        <w:t>continued</w:t>
      </w:r>
      <w:r w:rsidR="004108CC">
        <w:t xml:space="preserve"> to be an advocate for </w:t>
      </w:r>
      <w:r w:rsidR="00222D92">
        <w:t>nonviolence</w:t>
      </w:r>
      <w:r w:rsidR="004108CC">
        <w:t xml:space="preserve"> and racial </w:t>
      </w:r>
      <w:r w:rsidR="00404D35">
        <w:t>justice</w:t>
      </w:r>
      <w:r w:rsidR="00222D92">
        <w:t xml:space="preserve"> by opposing armed conflict, genocide, and apartheid</w:t>
      </w:r>
      <w:r w:rsidR="00CF4D07">
        <w:t>,</w:t>
      </w:r>
      <w:r w:rsidR="004108CC">
        <w:t xml:space="preserve"> earning him the nickname “the Conscience of the Congress</w:t>
      </w:r>
      <w:r w:rsidR="00CF4D07">
        <w:t>”</w:t>
      </w:r>
      <w:r w:rsidR="00222D92">
        <w:t xml:space="preserve">; and </w:t>
      </w:r>
    </w:p>
    <w:p w14:paraId="65300BFF" w14:textId="77777777" w:rsidR="00222D92" w:rsidRDefault="00222D92" w:rsidP="00222D92">
      <w:pPr>
        <w:pStyle w:val="IndentHang"/>
      </w:pPr>
      <w:r w:rsidRPr="00391B81">
        <w:rPr>
          <w:b/>
          <w:bCs/>
          <w:smallCaps/>
        </w:rPr>
        <w:t>Whereas,</w:t>
      </w:r>
      <w:r w:rsidRPr="001C43C8">
        <w:t xml:space="preserve"> </w:t>
      </w:r>
      <w:r>
        <w:t xml:space="preserve">In 2011, President Obama awarded Lewis the Presidential Medal of Freedom, the nation’s highest civilian honor, for </w:t>
      </w:r>
      <w:r w:rsidR="004108CC">
        <w:t>his dedication to the cause of justice and equality; and</w:t>
      </w:r>
    </w:p>
    <w:p w14:paraId="7F493323" w14:textId="77777777" w:rsidR="004108CC" w:rsidRDefault="004108CC" w:rsidP="004108CC">
      <w:pPr>
        <w:pStyle w:val="IndentHang"/>
      </w:pPr>
      <w:r w:rsidRPr="00391B81">
        <w:rPr>
          <w:b/>
          <w:bCs/>
          <w:smallCaps/>
        </w:rPr>
        <w:t>Whereas,</w:t>
      </w:r>
      <w:r w:rsidRPr="001C43C8">
        <w:t xml:space="preserve"> </w:t>
      </w:r>
      <w:r>
        <w:t>Sadly, John Lewis passed away on July 17, 2020 of pancreatic cancer</w:t>
      </w:r>
      <w:r w:rsidR="00D44388">
        <w:t>; and</w:t>
      </w:r>
    </w:p>
    <w:p w14:paraId="363BCF6F" w14:textId="77777777" w:rsidR="00D44388" w:rsidRDefault="00D44388" w:rsidP="00D44388">
      <w:pPr>
        <w:pStyle w:val="IndentHang"/>
      </w:pPr>
      <w:r w:rsidRPr="00391B81">
        <w:rPr>
          <w:b/>
          <w:bCs/>
          <w:smallCaps/>
        </w:rPr>
        <w:t>Whereas,</w:t>
      </w:r>
      <w:r w:rsidRPr="001C43C8">
        <w:t xml:space="preserve"> </w:t>
      </w:r>
      <w:r>
        <w:t>On Sunday, July 26, 2020, Lewis crossed the Edmund Pett</w:t>
      </w:r>
      <w:r w:rsidR="0013213C">
        <w:t>us Bridge one final time as his funeral procession made its way to the Alabama State Capitol to lie in state before continuing to Washington D.C. and Georgia; and</w:t>
      </w:r>
    </w:p>
    <w:p w14:paraId="2F91A9C5" w14:textId="77777777" w:rsidR="001F7A1A" w:rsidRPr="001F7A1A" w:rsidRDefault="0013213C" w:rsidP="001F7A1A">
      <w:pPr>
        <w:pStyle w:val="IndentHang"/>
      </w:pPr>
      <w:r w:rsidRPr="00391B81">
        <w:rPr>
          <w:b/>
          <w:bCs/>
          <w:smallCaps/>
        </w:rPr>
        <w:t>Whereas,</w:t>
      </w:r>
      <w:r w:rsidRPr="001C43C8">
        <w:t xml:space="preserve"> </w:t>
      </w:r>
      <w:r w:rsidR="001F7A1A">
        <w:t xml:space="preserve">In the wake of his death, there have been growing calls to rename the Edmund Pettus Bridge after John Lewis </w:t>
      </w:r>
      <w:r w:rsidR="00B4759F">
        <w:t>to honor his legacy</w:t>
      </w:r>
      <w:r w:rsidR="001F7A1A">
        <w:t xml:space="preserve">; </w:t>
      </w:r>
      <w:r w:rsidR="00CF4D07">
        <w:t xml:space="preserve">now, therefore, </w:t>
      </w:r>
    </w:p>
    <w:p w14:paraId="022AB93F" w14:textId="77777777" w:rsidR="001F555B" w:rsidRPr="00D71D68" w:rsidRDefault="001F555B" w:rsidP="000B1054"/>
    <w:p w14:paraId="3C114EB9" w14:textId="77777777" w:rsidR="00686AEB" w:rsidRPr="00AA7880" w:rsidRDefault="00686AEB" w:rsidP="00686AEB">
      <w:r>
        <w:tab/>
      </w:r>
      <w:r w:rsidR="00A13A22">
        <w:rPr>
          <w:rStyle w:val="BillHeading2"/>
        </w:rPr>
        <w:t>Be It Resolved</w:t>
      </w:r>
      <w:r>
        <w:rPr>
          <w:rStyle w:val="BillHeading2"/>
        </w:rPr>
        <w:t xml:space="preserve"> </w:t>
      </w:r>
      <w:r w:rsidR="00A13A22">
        <w:rPr>
          <w:rStyle w:val="BillLanguage"/>
        </w:rPr>
        <w:t xml:space="preserve">by the </w:t>
      </w:r>
      <w:r w:rsidR="0004007C">
        <w:rPr>
          <w:rStyle w:val="BillLanguage"/>
        </w:rPr>
        <w:t>Senate</w:t>
      </w:r>
      <w:r w:rsidR="00A13A22">
        <w:rPr>
          <w:rStyle w:val="BillLanguage"/>
        </w:rPr>
        <w:t xml:space="preserve"> of the State of New Jersey:</w:t>
      </w:r>
    </w:p>
    <w:p w14:paraId="7F05E8D2" w14:textId="77777777" w:rsidR="00686AEB" w:rsidRPr="00D71D68" w:rsidRDefault="00686AEB" w:rsidP="00686AEB"/>
    <w:p w14:paraId="20C1BA6D" w14:textId="674A9AA0" w:rsidR="00686AEB" w:rsidRDefault="00686AEB" w:rsidP="00686AEB">
      <w:r>
        <w:tab/>
      </w:r>
      <w:r w:rsidR="00CC37D0">
        <w:t>1.</w:t>
      </w:r>
      <w:r w:rsidR="00CC37D0">
        <w:tab/>
      </w:r>
      <w:r w:rsidR="001F7A1A">
        <w:t>Th</w:t>
      </w:r>
      <w:r w:rsidR="00CF4D07">
        <w:t>is House respectfully urges the</w:t>
      </w:r>
      <w:r w:rsidR="001F7A1A">
        <w:t xml:space="preserve"> State of Alabama to rename the Edmund Pettus Bridge after Congressman John Lewis </w:t>
      </w:r>
      <w:r w:rsidR="000C0410">
        <w:t xml:space="preserve">to honor </w:t>
      </w:r>
      <w:r w:rsidR="00C52236">
        <w:t>his extraordinary contributions to this nation.</w:t>
      </w:r>
    </w:p>
    <w:p w14:paraId="43199E12" w14:textId="77777777" w:rsidR="001F7A1A" w:rsidRDefault="001F7A1A" w:rsidP="00686AEB"/>
    <w:p w14:paraId="53D6EDDA" w14:textId="4609247C" w:rsidR="00B4759F" w:rsidRPr="00CE7BD8" w:rsidRDefault="001F7A1A" w:rsidP="00686AEB">
      <w:r>
        <w:tab/>
      </w:r>
      <w:r w:rsidR="00CC37D0">
        <w:t>2.</w:t>
      </w:r>
      <w:r w:rsidR="00CC37D0">
        <w:tab/>
      </w:r>
      <w:r>
        <w:t xml:space="preserve">Copies of this resolution, as filed with the Secretary of State, shall be transmitted </w:t>
      </w:r>
      <w:r w:rsidR="00CF4D07">
        <w:t xml:space="preserve">by the Secretary of the Senate </w:t>
      </w:r>
      <w:r>
        <w:t>to the Governor</w:t>
      </w:r>
      <w:r w:rsidR="001348E1">
        <w:t xml:space="preserve"> of the State of Alabama</w:t>
      </w:r>
      <w:r w:rsidR="00936DEF">
        <w:t xml:space="preserve"> and the presiding officers</w:t>
      </w:r>
      <w:r w:rsidR="00CF4D07">
        <w:t xml:space="preserve"> of the</w:t>
      </w:r>
      <w:r w:rsidR="001348E1">
        <w:t xml:space="preserve"> Alabama</w:t>
      </w:r>
      <w:r w:rsidR="00CF4D07">
        <w:t xml:space="preserve"> Senate</w:t>
      </w:r>
      <w:r w:rsidR="00936DEF">
        <w:t xml:space="preserve"> and </w:t>
      </w:r>
      <w:r w:rsidR="005C6A0E">
        <w:t xml:space="preserve">the </w:t>
      </w:r>
      <w:r w:rsidR="00707F87">
        <w:t>Alabama House of Representatives</w:t>
      </w:r>
      <w:r w:rsidR="005C6A0E">
        <w:t>.</w:t>
      </w:r>
    </w:p>
    <w:p w14:paraId="776FA36D" w14:textId="77777777" w:rsidR="00686AEB" w:rsidRPr="00AA7880" w:rsidRDefault="00686AEB" w:rsidP="00686AEB">
      <w:pPr>
        <w:jc w:val="center"/>
      </w:pPr>
      <w:r w:rsidRPr="00D71D68">
        <w:lastRenderedPageBreak/>
        <w:t>STATEMENT</w:t>
      </w:r>
    </w:p>
    <w:p w14:paraId="10DD87A2" w14:textId="77777777" w:rsidR="00686AEB" w:rsidRDefault="00686AEB" w:rsidP="00686AEB"/>
    <w:p w14:paraId="1DA90F38" w14:textId="77777777" w:rsidR="004763D7" w:rsidRDefault="00A01AB3" w:rsidP="00686AEB">
      <w:r>
        <w:tab/>
        <w:t xml:space="preserve">This </w:t>
      </w:r>
      <w:r w:rsidR="00CF4D07">
        <w:t xml:space="preserve">House respectfully </w:t>
      </w:r>
      <w:r>
        <w:t>urges the State of Alabama to rename the Edmund Pettus Bridge after Congressman John Lewis.  John Lewis was an icon of the Civil Rights Movement who, along with Dr. Martin Luther King Jr.</w:t>
      </w:r>
      <w:r w:rsidR="007E44CE">
        <w:t>, mobilized thousands of Black A</w:t>
      </w:r>
      <w:r w:rsidR="00404D35">
        <w:t>mericans to demand racial equality</w:t>
      </w:r>
      <w:r w:rsidR="007E44CE">
        <w:t xml:space="preserve">.  On March 7, 1965, Lewis and fellow activist Hosea Williams led over 600 marchers across the Edmund Pettus Bridge in Selma to demonstrate the need for voting rights in the State of Alabama. </w:t>
      </w:r>
      <w:r w:rsidR="007E44CE" w:rsidRPr="007E44CE">
        <w:t>The marchers intended to walk from Selma to Montgomery but were met at the end of the bridge by Alabama State Troopers who ordered them to disperse</w:t>
      </w:r>
      <w:r w:rsidR="007E44CE">
        <w:t xml:space="preserve">.  </w:t>
      </w:r>
      <w:r w:rsidR="007E44CE" w:rsidRPr="007E44CE">
        <w:t>When they</w:t>
      </w:r>
      <w:r w:rsidR="007E44CE">
        <w:t xml:space="preserve"> instead stopped to pray, the police</w:t>
      </w:r>
      <w:r w:rsidR="007E44CE" w:rsidRPr="007E44CE">
        <w:t xml:space="preserve"> threw tear gas into the crowd while charging at demonstrators and beating them with nightsticks</w:t>
      </w:r>
      <w:r w:rsidR="007E44CE">
        <w:t xml:space="preserve">.  </w:t>
      </w:r>
      <w:r w:rsidR="007E44CE" w:rsidRPr="007E44CE">
        <w:t xml:space="preserve">In what later became known as “Bloody Sunday,” John Lewis sustained a fracture to his skull after </w:t>
      </w:r>
      <w:r w:rsidR="007E44CE">
        <w:t>being hit with</w:t>
      </w:r>
      <w:r w:rsidR="007E44CE" w:rsidRPr="007E44CE">
        <w:t xml:space="preserve"> a nightstick</w:t>
      </w:r>
      <w:r w:rsidR="007E44CE">
        <w:t xml:space="preserve">.  </w:t>
      </w:r>
      <w:r w:rsidR="007E44CE" w:rsidRPr="007E44CE">
        <w:t>Images of Lewis and fellow marchers being beaten by police were broadcast across the nation causing widespread outrage and galvanizing support for passage of the Voting Rights Act</w:t>
      </w:r>
      <w:r w:rsidR="007E44CE">
        <w:t xml:space="preserve"> of 1965.</w:t>
      </w:r>
      <w:r w:rsidR="00404D35">
        <w:t xml:space="preserve">  Lewis later continued his life of service by representing Georgia’s Fifth Congressional District in Congress for over 30 years where he remained an advocate of racial justice and nonviolence.</w:t>
      </w:r>
    </w:p>
    <w:p w14:paraId="28D87D50" w14:textId="30DE59DB" w:rsidR="004327E9" w:rsidRDefault="004763D7">
      <w:r>
        <w:tab/>
      </w:r>
      <w:r w:rsidR="00AA61FF">
        <w:t xml:space="preserve">In </w:t>
      </w:r>
      <w:r w:rsidR="007E44CE">
        <w:t>recognition of his work during the Civil Rights Movement</w:t>
      </w:r>
      <w:r>
        <w:t xml:space="preserve"> and as a member of Congress</w:t>
      </w:r>
      <w:r w:rsidR="007E44CE">
        <w:t xml:space="preserve">, it is fitting and proper for the State of Alabama to honor the extraordinary legacy of </w:t>
      </w:r>
      <w:r>
        <w:t>Congressman John Lewis by renaming the Edmund Pettus Bridge in his honor.</w:t>
      </w:r>
      <w:r w:rsidR="00A85AE8">
        <w:t xml:space="preserve">  </w:t>
      </w:r>
    </w:p>
    <w:sectPr w:rsidR="004327E9" w:rsidSect="00342E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80A66" w14:textId="77777777" w:rsidR="00181D82" w:rsidRDefault="00181D82">
      <w:r>
        <w:separator/>
      </w:r>
    </w:p>
  </w:endnote>
  <w:endnote w:type="continuationSeparator" w:id="0">
    <w:p w14:paraId="22330A14" w14:textId="77777777" w:rsidR="00181D82" w:rsidRDefault="0018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6930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083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8B24D" w14:textId="77777777" w:rsidR="00181D82" w:rsidRDefault="00181D82">
      <w:r>
        <w:separator/>
      </w:r>
    </w:p>
  </w:footnote>
  <w:footnote w:type="continuationSeparator" w:id="0">
    <w:p w14:paraId="3F71B007" w14:textId="77777777" w:rsidR="00181D82" w:rsidRDefault="0018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1591F" w14:textId="77777777" w:rsidR="00665CBC" w:rsidRDefault="00EC4AB5">
    <w:pPr>
      <w:pStyle w:val="Header"/>
    </w:pPr>
    <w:r>
      <w:rPr>
        <w:noProof/>
      </w:rPr>
      <w:pict w14:anchorId="230F11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A480C" w14:textId="4C39DC3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E6D6" w14:textId="73E2AD01" w:rsidR="00665CBC" w:rsidRDefault="00665CBC" w:rsidP="00686AEB">
    <w:pPr>
      <w:pStyle w:val="Header"/>
      <w:jc w:val="center"/>
      <w:rPr>
        <w:rStyle w:val="PageNumber"/>
      </w:rPr>
    </w:pPr>
  </w:p>
  <w:p w14:paraId="5A13F3A7" w14:textId="79176D13" w:rsidR="00342E22" w:rsidRDefault="00342E22" w:rsidP="00342E22">
    <w:pPr>
      <w:pStyle w:val="bpuHeadSpon"/>
    </w:pPr>
    <w:r w:rsidRPr="00342E22">
      <w:rPr>
        <w:rStyle w:val="bpuHeadSponChar"/>
      </w:rPr>
      <w:t>SR79</w:t>
    </w:r>
    <w:r>
      <w:t xml:space="preserve"> CRYAN</w:t>
    </w:r>
  </w:p>
  <w:p w14:paraId="12C079E6" w14:textId="3FF236F2" w:rsidR="00342E22" w:rsidRDefault="00342E22" w:rsidP="00342E22">
    <w:pPr>
      <w:pStyle w:val="bpuHeadSpon"/>
    </w:pPr>
    <w:r>
      <w:fldChar w:fldCharType="begin"/>
    </w:r>
    <w:r>
      <w:instrText xml:space="preserve"> PAGE  \* MERGEFORMAT </w:instrText>
    </w:r>
    <w:r>
      <w:fldChar w:fldCharType="separate"/>
    </w:r>
    <w:r w:rsidR="00EC4AB5">
      <w:rPr>
        <w:noProof/>
      </w:rPr>
      <w:t>4</w:t>
    </w:r>
    <w:r>
      <w:fldChar w:fldCharType="end"/>
    </w:r>
  </w:p>
  <w:p w14:paraId="47C9C7D2" w14:textId="77777777" w:rsidR="00342E22" w:rsidRDefault="00342E22" w:rsidP="00342E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ACFC0" w14:textId="296D0230" w:rsidR="00665CBC" w:rsidRDefault="00665CBC">
    <w:pPr>
      <w:pStyle w:val="Header"/>
    </w:pPr>
  </w:p>
  <w:p w14:paraId="55F9B47E" w14:textId="0615F2BE" w:rsidR="00342E22" w:rsidRDefault="00342E22" w:rsidP="00342E22">
    <w:pPr>
      <w:pStyle w:val="bpuHeadSpon"/>
    </w:pPr>
    <w:r w:rsidRPr="00342E22">
      <w:rPr>
        <w:rStyle w:val="bpuHeadSponChar"/>
      </w:rPr>
      <w:t>SR79</w:t>
    </w:r>
    <w:r>
      <w:t xml:space="preserve"> CRYAN</w:t>
    </w:r>
  </w:p>
  <w:p w14:paraId="130E2796" w14:textId="7CAA157A" w:rsidR="00342E22" w:rsidRDefault="00342E22" w:rsidP="00342E22">
    <w:pPr>
      <w:pStyle w:val="bpuHeadSpon"/>
    </w:pPr>
    <w:r>
      <w:fldChar w:fldCharType="begin"/>
    </w:r>
    <w:r>
      <w:instrText xml:space="preserve"> PAGE  \* MERGEFORMAT </w:instrText>
    </w:r>
    <w:r>
      <w:fldChar w:fldCharType="separate"/>
    </w:r>
    <w:r w:rsidR="00EC4AB5">
      <w:rPr>
        <w:noProof/>
      </w:rPr>
      <w:t>2</w:t>
    </w:r>
    <w:r>
      <w:fldChar w:fldCharType="end"/>
    </w:r>
  </w:p>
  <w:p w14:paraId="009612AF" w14:textId="77777777" w:rsidR="00342E22" w:rsidRDefault="00342E22" w:rsidP="00342E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89"/>
    <w:rsid w:val="000051BD"/>
    <w:rsid w:val="000160A5"/>
    <w:rsid w:val="0002335B"/>
    <w:rsid w:val="0003549A"/>
    <w:rsid w:val="000367AE"/>
    <w:rsid w:val="0004007C"/>
    <w:rsid w:val="00043B22"/>
    <w:rsid w:val="00054975"/>
    <w:rsid w:val="00057D20"/>
    <w:rsid w:val="0006197C"/>
    <w:rsid w:val="0006281F"/>
    <w:rsid w:val="000664D3"/>
    <w:rsid w:val="0007284E"/>
    <w:rsid w:val="0008141C"/>
    <w:rsid w:val="000913FE"/>
    <w:rsid w:val="00094043"/>
    <w:rsid w:val="00094A55"/>
    <w:rsid w:val="000A44A7"/>
    <w:rsid w:val="000B1054"/>
    <w:rsid w:val="000B3411"/>
    <w:rsid w:val="000C0410"/>
    <w:rsid w:val="000C054C"/>
    <w:rsid w:val="000C12C2"/>
    <w:rsid w:val="000D11AF"/>
    <w:rsid w:val="000D6255"/>
    <w:rsid w:val="000D6262"/>
    <w:rsid w:val="000D7B4A"/>
    <w:rsid w:val="000E4006"/>
    <w:rsid w:val="000F3DA2"/>
    <w:rsid w:val="000F3DC2"/>
    <w:rsid w:val="000F5FDE"/>
    <w:rsid w:val="000F7466"/>
    <w:rsid w:val="00124B01"/>
    <w:rsid w:val="0013000E"/>
    <w:rsid w:val="0013213C"/>
    <w:rsid w:val="00133F81"/>
    <w:rsid w:val="001348E1"/>
    <w:rsid w:val="00135943"/>
    <w:rsid w:val="001645FB"/>
    <w:rsid w:val="00173D2B"/>
    <w:rsid w:val="00181676"/>
    <w:rsid w:val="00181D82"/>
    <w:rsid w:val="00183603"/>
    <w:rsid w:val="00194E78"/>
    <w:rsid w:val="0019707B"/>
    <w:rsid w:val="00197E8B"/>
    <w:rsid w:val="00197FA4"/>
    <w:rsid w:val="001A161A"/>
    <w:rsid w:val="001A3B79"/>
    <w:rsid w:val="001A66B6"/>
    <w:rsid w:val="001B4716"/>
    <w:rsid w:val="001B4EA4"/>
    <w:rsid w:val="001C7C52"/>
    <w:rsid w:val="001D25F3"/>
    <w:rsid w:val="001D45A7"/>
    <w:rsid w:val="001E15F1"/>
    <w:rsid w:val="001E16FA"/>
    <w:rsid w:val="001E6213"/>
    <w:rsid w:val="001F14C7"/>
    <w:rsid w:val="001F555B"/>
    <w:rsid w:val="001F7405"/>
    <w:rsid w:val="001F7A1A"/>
    <w:rsid w:val="00205533"/>
    <w:rsid w:val="00207ED7"/>
    <w:rsid w:val="00212B8D"/>
    <w:rsid w:val="00222983"/>
    <w:rsid w:val="00222D92"/>
    <w:rsid w:val="002361C1"/>
    <w:rsid w:val="002370D0"/>
    <w:rsid w:val="00255958"/>
    <w:rsid w:val="00257FA2"/>
    <w:rsid w:val="0026574A"/>
    <w:rsid w:val="002660BB"/>
    <w:rsid w:val="002720E8"/>
    <w:rsid w:val="00274A22"/>
    <w:rsid w:val="00275293"/>
    <w:rsid w:val="002776B0"/>
    <w:rsid w:val="002811B7"/>
    <w:rsid w:val="00286C7E"/>
    <w:rsid w:val="002A1029"/>
    <w:rsid w:val="002A3A1A"/>
    <w:rsid w:val="002A4692"/>
    <w:rsid w:val="002A51BA"/>
    <w:rsid w:val="002B2E26"/>
    <w:rsid w:val="002B3FE6"/>
    <w:rsid w:val="002C2D81"/>
    <w:rsid w:val="002C461E"/>
    <w:rsid w:val="002C6CEC"/>
    <w:rsid w:val="002D7D75"/>
    <w:rsid w:val="002E09CE"/>
    <w:rsid w:val="002E69D1"/>
    <w:rsid w:val="002F3BA6"/>
    <w:rsid w:val="00315320"/>
    <w:rsid w:val="00325776"/>
    <w:rsid w:val="00325E27"/>
    <w:rsid w:val="00330395"/>
    <w:rsid w:val="00333704"/>
    <w:rsid w:val="00336624"/>
    <w:rsid w:val="0034025F"/>
    <w:rsid w:val="00340458"/>
    <w:rsid w:val="0034200F"/>
    <w:rsid w:val="00342E22"/>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D35"/>
    <w:rsid w:val="004108CC"/>
    <w:rsid w:val="00416C4B"/>
    <w:rsid w:val="00417161"/>
    <w:rsid w:val="0041751E"/>
    <w:rsid w:val="004211E5"/>
    <w:rsid w:val="00422091"/>
    <w:rsid w:val="004327E9"/>
    <w:rsid w:val="0043386C"/>
    <w:rsid w:val="00436F2D"/>
    <w:rsid w:val="00436F5D"/>
    <w:rsid w:val="00441B42"/>
    <w:rsid w:val="004423C1"/>
    <w:rsid w:val="0045118A"/>
    <w:rsid w:val="00455D51"/>
    <w:rsid w:val="00456BF9"/>
    <w:rsid w:val="00461057"/>
    <w:rsid w:val="004704A8"/>
    <w:rsid w:val="00471102"/>
    <w:rsid w:val="00471F18"/>
    <w:rsid w:val="004763D7"/>
    <w:rsid w:val="00484144"/>
    <w:rsid w:val="00484C19"/>
    <w:rsid w:val="00485866"/>
    <w:rsid w:val="00492076"/>
    <w:rsid w:val="00493B1D"/>
    <w:rsid w:val="00497037"/>
    <w:rsid w:val="004A3009"/>
    <w:rsid w:val="004A6940"/>
    <w:rsid w:val="004A77A4"/>
    <w:rsid w:val="004C305C"/>
    <w:rsid w:val="004C742C"/>
    <w:rsid w:val="004D5BB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8E6"/>
    <w:rsid w:val="00557240"/>
    <w:rsid w:val="0056440D"/>
    <w:rsid w:val="005651F3"/>
    <w:rsid w:val="00572184"/>
    <w:rsid w:val="00577A15"/>
    <w:rsid w:val="00580533"/>
    <w:rsid w:val="0059131D"/>
    <w:rsid w:val="005B3F92"/>
    <w:rsid w:val="005B479C"/>
    <w:rsid w:val="005B561E"/>
    <w:rsid w:val="005C07E4"/>
    <w:rsid w:val="005C2124"/>
    <w:rsid w:val="005C336F"/>
    <w:rsid w:val="005C6A0E"/>
    <w:rsid w:val="005C7F3C"/>
    <w:rsid w:val="005E017C"/>
    <w:rsid w:val="005E50C6"/>
    <w:rsid w:val="005F2A97"/>
    <w:rsid w:val="005F399B"/>
    <w:rsid w:val="005F3DAF"/>
    <w:rsid w:val="006019F8"/>
    <w:rsid w:val="00605B20"/>
    <w:rsid w:val="0061156F"/>
    <w:rsid w:val="00613FF5"/>
    <w:rsid w:val="006155A8"/>
    <w:rsid w:val="00621B94"/>
    <w:rsid w:val="00626239"/>
    <w:rsid w:val="00635316"/>
    <w:rsid w:val="00635449"/>
    <w:rsid w:val="006378C5"/>
    <w:rsid w:val="00645E6A"/>
    <w:rsid w:val="00665CBC"/>
    <w:rsid w:val="00667A5C"/>
    <w:rsid w:val="0067488C"/>
    <w:rsid w:val="00677316"/>
    <w:rsid w:val="00686AEB"/>
    <w:rsid w:val="006B7897"/>
    <w:rsid w:val="006B7FA7"/>
    <w:rsid w:val="006C086A"/>
    <w:rsid w:val="006C21C1"/>
    <w:rsid w:val="006C21F4"/>
    <w:rsid w:val="006C7327"/>
    <w:rsid w:val="006D00E5"/>
    <w:rsid w:val="006D791B"/>
    <w:rsid w:val="006E2895"/>
    <w:rsid w:val="006F180D"/>
    <w:rsid w:val="006F4334"/>
    <w:rsid w:val="006F47AF"/>
    <w:rsid w:val="006F6B8A"/>
    <w:rsid w:val="00707CD3"/>
    <w:rsid w:val="00707F87"/>
    <w:rsid w:val="007140BE"/>
    <w:rsid w:val="00716BB9"/>
    <w:rsid w:val="00724CC3"/>
    <w:rsid w:val="007256D1"/>
    <w:rsid w:val="007279FD"/>
    <w:rsid w:val="00732A3F"/>
    <w:rsid w:val="007502CB"/>
    <w:rsid w:val="00752D79"/>
    <w:rsid w:val="00752E20"/>
    <w:rsid w:val="00756EDE"/>
    <w:rsid w:val="00781B4D"/>
    <w:rsid w:val="007824BF"/>
    <w:rsid w:val="00783B8D"/>
    <w:rsid w:val="00792C8A"/>
    <w:rsid w:val="00794B94"/>
    <w:rsid w:val="00794BD4"/>
    <w:rsid w:val="007A2F73"/>
    <w:rsid w:val="007A3061"/>
    <w:rsid w:val="007A5A0B"/>
    <w:rsid w:val="007C0E14"/>
    <w:rsid w:val="007C7DE4"/>
    <w:rsid w:val="007D11E9"/>
    <w:rsid w:val="007D40CB"/>
    <w:rsid w:val="007D5796"/>
    <w:rsid w:val="007D59C0"/>
    <w:rsid w:val="007D7D9C"/>
    <w:rsid w:val="007E44CE"/>
    <w:rsid w:val="007F485D"/>
    <w:rsid w:val="007F6050"/>
    <w:rsid w:val="00801ED9"/>
    <w:rsid w:val="00813627"/>
    <w:rsid w:val="00823D2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A4"/>
    <w:rsid w:val="008C79B3"/>
    <w:rsid w:val="008D170E"/>
    <w:rsid w:val="008D2B47"/>
    <w:rsid w:val="008D77BD"/>
    <w:rsid w:val="008E454C"/>
    <w:rsid w:val="008F1E5A"/>
    <w:rsid w:val="00901BDA"/>
    <w:rsid w:val="009121D8"/>
    <w:rsid w:val="00916F7A"/>
    <w:rsid w:val="00917FE3"/>
    <w:rsid w:val="009318C7"/>
    <w:rsid w:val="00931C09"/>
    <w:rsid w:val="009348C2"/>
    <w:rsid w:val="00936329"/>
    <w:rsid w:val="00936DEF"/>
    <w:rsid w:val="009440D0"/>
    <w:rsid w:val="00945B1A"/>
    <w:rsid w:val="009523A3"/>
    <w:rsid w:val="00960958"/>
    <w:rsid w:val="00963A46"/>
    <w:rsid w:val="00966A3E"/>
    <w:rsid w:val="00971493"/>
    <w:rsid w:val="00971AD9"/>
    <w:rsid w:val="00973069"/>
    <w:rsid w:val="00973523"/>
    <w:rsid w:val="00980766"/>
    <w:rsid w:val="009835D4"/>
    <w:rsid w:val="009865D4"/>
    <w:rsid w:val="009937FC"/>
    <w:rsid w:val="00997152"/>
    <w:rsid w:val="009972CD"/>
    <w:rsid w:val="009A0E9C"/>
    <w:rsid w:val="009A45DA"/>
    <w:rsid w:val="009B06D2"/>
    <w:rsid w:val="009B34EC"/>
    <w:rsid w:val="009B5D67"/>
    <w:rsid w:val="009B6176"/>
    <w:rsid w:val="009C0D22"/>
    <w:rsid w:val="009C2DD9"/>
    <w:rsid w:val="009C3E09"/>
    <w:rsid w:val="009C5630"/>
    <w:rsid w:val="009C79CE"/>
    <w:rsid w:val="009D0E5D"/>
    <w:rsid w:val="009D0F63"/>
    <w:rsid w:val="009D7934"/>
    <w:rsid w:val="009D7CCF"/>
    <w:rsid w:val="009E5961"/>
    <w:rsid w:val="009F4FAC"/>
    <w:rsid w:val="00A017C0"/>
    <w:rsid w:val="00A01AB3"/>
    <w:rsid w:val="00A11228"/>
    <w:rsid w:val="00A13A22"/>
    <w:rsid w:val="00A222C2"/>
    <w:rsid w:val="00A305D6"/>
    <w:rsid w:val="00A342C4"/>
    <w:rsid w:val="00A4701E"/>
    <w:rsid w:val="00A50F6B"/>
    <w:rsid w:val="00A52237"/>
    <w:rsid w:val="00A551D6"/>
    <w:rsid w:val="00A6251B"/>
    <w:rsid w:val="00A6754E"/>
    <w:rsid w:val="00A70F58"/>
    <w:rsid w:val="00A72987"/>
    <w:rsid w:val="00A7346B"/>
    <w:rsid w:val="00A84C4F"/>
    <w:rsid w:val="00A85AE8"/>
    <w:rsid w:val="00A932A1"/>
    <w:rsid w:val="00A96E06"/>
    <w:rsid w:val="00AA6197"/>
    <w:rsid w:val="00AA61FF"/>
    <w:rsid w:val="00AA6C70"/>
    <w:rsid w:val="00AB16FD"/>
    <w:rsid w:val="00AB4813"/>
    <w:rsid w:val="00AC6466"/>
    <w:rsid w:val="00AC7639"/>
    <w:rsid w:val="00AD08BB"/>
    <w:rsid w:val="00AD0EC0"/>
    <w:rsid w:val="00AD2B5F"/>
    <w:rsid w:val="00AD70D6"/>
    <w:rsid w:val="00AD75BC"/>
    <w:rsid w:val="00AD7BB0"/>
    <w:rsid w:val="00AD7BC9"/>
    <w:rsid w:val="00AE1871"/>
    <w:rsid w:val="00AF1A8C"/>
    <w:rsid w:val="00B0116D"/>
    <w:rsid w:val="00B01173"/>
    <w:rsid w:val="00B02F35"/>
    <w:rsid w:val="00B05A3C"/>
    <w:rsid w:val="00B07100"/>
    <w:rsid w:val="00B1138C"/>
    <w:rsid w:val="00B2574A"/>
    <w:rsid w:val="00B27810"/>
    <w:rsid w:val="00B35D8A"/>
    <w:rsid w:val="00B43C8F"/>
    <w:rsid w:val="00B45B34"/>
    <w:rsid w:val="00B4759F"/>
    <w:rsid w:val="00B57047"/>
    <w:rsid w:val="00B61D86"/>
    <w:rsid w:val="00B6342D"/>
    <w:rsid w:val="00B726BD"/>
    <w:rsid w:val="00B732BC"/>
    <w:rsid w:val="00B90E33"/>
    <w:rsid w:val="00B9676B"/>
    <w:rsid w:val="00BA29A3"/>
    <w:rsid w:val="00BA2EA5"/>
    <w:rsid w:val="00BA364B"/>
    <w:rsid w:val="00BB1190"/>
    <w:rsid w:val="00BB1E7E"/>
    <w:rsid w:val="00BB31D0"/>
    <w:rsid w:val="00BB3A11"/>
    <w:rsid w:val="00BB4DDB"/>
    <w:rsid w:val="00BB5D79"/>
    <w:rsid w:val="00BB5F02"/>
    <w:rsid w:val="00BC0A34"/>
    <w:rsid w:val="00BC7892"/>
    <w:rsid w:val="00BE24D6"/>
    <w:rsid w:val="00BE7EFA"/>
    <w:rsid w:val="00BF06AD"/>
    <w:rsid w:val="00BF2C67"/>
    <w:rsid w:val="00C04F4D"/>
    <w:rsid w:val="00C12E48"/>
    <w:rsid w:val="00C13D14"/>
    <w:rsid w:val="00C15F53"/>
    <w:rsid w:val="00C16599"/>
    <w:rsid w:val="00C23F09"/>
    <w:rsid w:val="00C25356"/>
    <w:rsid w:val="00C328D0"/>
    <w:rsid w:val="00C46BC1"/>
    <w:rsid w:val="00C51989"/>
    <w:rsid w:val="00C52236"/>
    <w:rsid w:val="00C5235F"/>
    <w:rsid w:val="00C54CE2"/>
    <w:rsid w:val="00C55B2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DE6"/>
    <w:rsid w:val="00CB6246"/>
    <w:rsid w:val="00CC0A17"/>
    <w:rsid w:val="00CC37D0"/>
    <w:rsid w:val="00CD0F93"/>
    <w:rsid w:val="00CD1BD1"/>
    <w:rsid w:val="00CD528D"/>
    <w:rsid w:val="00CE78BF"/>
    <w:rsid w:val="00CF4D07"/>
    <w:rsid w:val="00CF65EB"/>
    <w:rsid w:val="00CF72AD"/>
    <w:rsid w:val="00D01321"/>
    <w:rsid w:val="00D02441"/>
    <w:rsid w:val="00D039F4"/>
    <w:rsid w:val="00D10496"/>
    <w:rsid w:val="00D11173"/>
    <w:rsid w:val="00D1215F"/>
    <w:rsid w:val="00D16561"/>
    <w:rsid w:val="00D17FF8"/>
    <w:rsid w:val="00D268AC"/>
    <w:rsid w:val="00D27FF3"/>
    <w:rsid w:val="00D343D0"/>
    <w:rsid w:val="00D3664D"/>
    <w:rsid w:val="00D40EC6"/>
    <w:rsid w:val="00D44388"/>
    <w:rsid w:val="00D500E9"/>
    <w:rsid w:val="00D507BC"/>
    <w:rsid w:val="00D6090A"/>
    <w:rsid w:val="00D62FA3"/>
    <w:rsid w:val="00D63B6F"/>
    <w:rsid w:val="00D64A90"/>
    <w:rsid w:val="00D9410B"/>
    <w:rsid w:val="00D9695B"/>
    <w:rsid w:val="00DA2417"/>
    <w:rsid w:val="00DA5585"/>
    <w:rsid w:val="00DB02AC"/>
    <w:rsid w:val="00DB6AA2"/>
    <w:rsid w:val="00DC1DEF"/>
    <w:rsid w:val="00DE10D1"/>
    <w:rsid w:val="00DE2514"/>
    <w:rsid w:val="00DE6851"/>
    <w:rsid w:val="00DF03EE"/>
    <w:rsid w:val="00E01B71"/>
    <w:rsid w:val="00E05CC9"/>
    <w:rsid w:val="00E15573"/>
    <w:rsid w:val="00E25A5B"/>
    <w:rsid w:val="00E3042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AB5"/>
    <w:rsid w:val="00EC5281"/>
    <w:rsid w:val="00EC791D"/>
    <w:rsid w:val="00EC7CA6"/>
    <w:rsid w:val="00ED3C5D"/>
    <w:rsid w:val="00ED4553"/>
    <w:rsid w:val="00ED70B2"/>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0B05"/>
    <w:rsid w:val="00F61E59"/>
    <w:rsid w:val="00F63D99"/>
    <w:rsid w:val="00F6426B"/>
    <w:rsid w:val="00F709B3"/>
    <w:rsid w:val="00F71A5E"/>
    <w:rsid w:val="00F91192"/>
    <w:rsid w:val="00FA0AFC"/>
    <w:rsid w:val="00FA1C82"/>
    <w:rsid w:val="00FA2ED1"/>
    <w:rsid w:val="00FA4A52"/>
    <w:rsid w:val="00FB4045"/>
    <w:rsid w:val="00FB4D8E"/>
    <w:rsid w:val="00FC0D0A"/>
    <w:rsid w:val="00FC1B0B"/>
    <w:rsid w:val="00FD2F97"/>
    <w:rsid w:val="00FE71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C73B63"/>
  <w15:docId w15:val="{754BAD2D-2E7C-4917-9A3A-7E4055A4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IndentHang">
    <w:name w:val="IndentHang"/>
    <w:basedOn w:val="Normal"/>
    <w:next w:val="Normal"/>
    <w:rsid w:val="001F555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F4D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D07"/>
    <w:rPr>
      <w:rFonts w:ascii="Segoe UI" w:hAnsi="Segoe UI" w:cs="Segoe UI"/>
      <w:spacing w:val="4"/>
      <w:sz w:val="18"/>
      <w:szCs w:val="18"/>
    </w:rPr>
  </w:style>
  <w:style w:type="character" w:styleId="LineNumber">
    <w:name w:val="line number"/>
    <w:basedOn w:val="DefaultParagraphFont"/>
    <w:semiHidden/>
    <w:unhideWhenUsed/>
    <w:rsid w:val="00342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1160</Words>
  <Characters>5846</Characters>
  <Application>Microsoft Office Word</Application>
  <DocSecurity>0</DocSecurity>
  <Lines>145</Lines>
  <Paragraphs>42</Paragraphs>
  <ScaleCrop>false</ScaleCrop>
  <HeadingPairs>
    <vt:vector size="2" baseType="variant">
      <vt:variant>
        <vt:lpstr>Title</vt:lpstr>
      </vt:variant>
      <vt:variant>
        <vt:i4>1</vt:i4>
      </vt:variant>
    </vt:vector>
  </HeadingPairs>
  <TitlesOfParts>
    <vt:vector size="1" baseType="lpstr">
      <vt:lpstr>SR79</vt:lpstr>
    </vt:vector>
  </TitlesOfParts>
  <Manager>R230</Manager>
  <Company>NJ Office of Legislative Services</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SR79</dc:title>
  <dc:subject/>
  <dc:creator>Senator  CRYAN</dc:creator>
  <cp:keywords>SR79|4|SG |316|305|216|N|0|</cp:keywords>
  <dc:description>INTRODUCED JULY 28, 2020</dc:description>
  <cp:lastModifiedBy>Bektas, Brenda</cp:lastModifiedBy>
  <cp:revision>2</cp:revision>
  <cp:lastPrinted>2020-07-28T18:49:00Z</cp:lastPrinted>
  <dcterms:created xsi:type="dcterms:W3CDTF">2020-07-28T21:25:00Z</dcterms:created>
  <dcterms:modified xsi:type="dcterms:W3CDTF">2020-07-28T21:25:00Z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