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372F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372F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372F9">
        <w:rPr>
          <w:caps/>
          <w:szCs w:val="24"/>
        </w:rPr>
        <w:t>OCTOBER 22, 2020</w:t>
      </w:r>
    </w:p>
    <w:p w:rsidR="00655CA3" w:rsidRDefault="00655CA3" w:rsidP="0083060A"/>
    <w:p w:rsidR="00BE7605" w:rsidRDefault="00BE7605" w:rsidP="00A85D9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Senate Commerce Committee reports favorably Senate Resolution No. 81. </w:t>
      </w:r>
    </w:p>
    <w:p w:rsidR="00A85D90" w:rsidRPr="00A85D90" w:rsidRDefault="00A85D90" w:rsidP="00A85D9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85D90">
        <w:rPr>
          <w:spacing w:val="4"/>
          <w:szCs w:val="24"/>
        </w:rPr>
        <w:tab/>
        <w:t>This resolution respectfully urges the President and Congress of the United States to create a new National Infrastructure Bank, to provide low-interest loans to state and local government entities for infrastructure projects.</w:t>
      </w:r>
    </w:p>
    <w:sectPr w:rsidR="00A85D90" w:rsidRPr="00A85D9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2F9" w:rsidRDefault="00D372F9">
      <w:r>
        <w:separator/>
      </w:r>
    </w:p>
  </w:endnote>
  <w:endnote w:type="continuationSeparator" w:id="0">
    <w:p w:rsidR="00D372F9" w:rsidRDefault="00D3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2F9" w:rsidRDefault="00D372F9">
      <w:r>
        <w:separator/>
      </w:r>
    </w:p>
  </w:footnote>
  <w:footnote w:type="continuationSeparator" w:id="0">
    <w:p w:rsidR="00D372F9" w:rsidRDefault="00D37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075C6" w:rsidP="00A075C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075C6" w:rsidRDefault="00A075C6" w:rsidP="00A075C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F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7BD9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5900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7C43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DA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098B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075C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5D90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7605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72F9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5D3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277BA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DB0C6BE-4516-4EA0-82A9-86BD787E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59</Words>
  <Characters>350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SR81 COMMERCE Statement OCTOBER 22, 2020</vt:lpstr>
    </vt:vector>
  </TitlesOfParts>
  <Manager>R229</Manager>
  <Company>NJ OLS DMU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SR81 SCM Statement 10/22/20</dc:title>
  <dc:subject/>
  <dc:creator>Senate SCM</dc:creator>
  <cp:keywords>SR81|1|CL |260|0|0|!||</cp:keywords>
  <dc:description/>
  <cp:lastModifiedBy>Bell, Careema</cp:lastModifiedBy>
  <cp:revision>2</cp:revision>
  <cp:lastPrinted>1999-09-30T17:29:00Z</cp:lastPrinted>
  <dcterms:created xsi:type="dcterms:W3CDTF">2020-10-23T15:15:00Z</dcterms:created>
  <dcterms:modified xsi:type="dcterms:W3CDTF">2020-10-23T15:15:00Z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