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9A3B83" w:rsidRDefault="00DA6F1D" w:rsidP="00DA6F1D">
      <w:pPr>
        <w:pStyle w:val="NormalFloor"/>
        <w:jc w:val="center"/>
      </w:pPr>
    </w:p>
    <w:p w:rsidR="00DA6F1D" w:rsidRDefault="00E3421E" w:rsidP="00DA6F1D">
      <w:pPr>
        <w:pStyle w:val="NormalFloor"/>
        <w:jc w:val="center"/>
        <w:rPr>
          <w:b/>
          <w:bCs/>
          <w:sz w:val="36"/>
          <w:szCs w:val="36"/>
        </w:rPr>
      </w:pPr>
      <w:r>
        <w:rPr>
          <w:b/>
          <w:bCs/>
          <w:sz w:val="36"/>
          <w:szCs w:val="36"/>
        </w:rPr>
        <w:t>SENATE RESOLUTION No. 85</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E3421E">
        <w:t>Senate Floor Amendments</w:t>
      </w:r>
    </w:p>
    <w:p w:rsidR="00DA6F1D" w:rsidRDefault="00E3421E" w:rsidP="00DA6F1D">
      <w:pPr>
        <w:pStyle w:val="NormalFloor"/>
        <w:jc w:val="center"/>
      </w:pPr>
      <w:r>
        <w:t>(Proposed by Senator SWEENEY)</w:t>
      </w:r>
    </w:p>
    <w:p w:rsidR="00DA6F1D" w:rsidRDefault="00DA6F1D" w:rsidP="00DA6F1D">
      <w:pPr>
        <w:pStyle w:val="NormalFloor"/>
        <w:jc w:val="center"/>
      </w:pPr>
    </w:p>
    <w:p w:rsidR="00DA6F1D" w:rsidRDefault="00DA6F1D" w:rsidP="005E6306">
      <w:pPr>
        <w:pStyle w:val="NormalFloor"/>
        <w:jc w:val="center"/>
      </w:pPr>
      <w:r>
        <w:t xml:space="preserve">ADOPTED: </w:t>
      </w:r>
      <w:r w:rsidR="00E3421E">
        <w:t>SEPTEMBER 24,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E3421E" w:rsidRPr="002046ED" w:rsidRDefault="00E3421E" w:rsidP="00E3421E">
      <w:r>
        <w:tab/>
        <w:t>The floor amendment expands the bill’s preamble to specify that the month of October in each year is statutorily designated as “Breast Cancer Awareness Month” in the State of New Jersey.</w:t>
      </w:r>
    </w:p>
    <w:sectPr w:rsidR="00E3421E" w:rsidRPr="002046E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0D39C7"/>
    <w:rsid w:val="001C7B7C"/>
    <w:rsid w:val="00226BD2"/>
    <w:rsid w:val="0025232F"/>
    <w:rsid w:val="00291BFE"/>
    <w:rsid w:val="002F501A"/>
    <w:rsid w:val="00444BFC"/>
    <w:rsid w:val="004D6C2C"/>
    <w:rsid w:val="004F1874"/>
    <w:rsid w:val="00503D8B"/>
    <w:rsid w:val="005C0D68"/>
    <w:rsid w:val="005E6306"/>
    <w:rsid w:val="00693CE7"/>
    <w:rsid w:val="006B2FD5"/>
    <w:rsid w:val="00783534"/>
    <w:rsid w:val="007F5773"/>
    <w:rsid w:val="008D5731"/>
    <w:rsid w:val="008F005B"/>
    <w:rsid w:val="009451C5"/>
    <w:rsid w:val="009A3B83"/>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3421E"/>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19799DB7-3CF4-4E19-A7C5-4B6A31EE9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Words>
  <Characters>263</Characters>
  <Application>Microsoft Office Word</Application>
  <DocSecurity>0</DocSecurity>
  <Lines>13</Lines>
  <Paragraphs>6</Paragraphs>
  <ScaleCrop>false</ScaleCrop>
  <HeadingPairs>
    <vt:vector size="2" baseType="variant">
      <vt:variant>
        <vt:lpstr>Title</vt:lpstr>
      </vt:variant>
      <vt:variant>
        <vt:i4>1</vt:i4>
      </vt:variant>
    </vt:vector>
  </HeadingPairs>
  <TitlesOfParts>
    <vt:vector size="1" baseType="lpstr">
      <vt:lpstr>SR85 Senate SEPTEMBER 24, 2020</vt:lpstr>
    </vt:vector>
  </TitlesOfParts>
  <Manager>R225</Manager>
  <Company>Office of Legislative Services</Company>
  <LinksUpToDate>false</LinksUpToDate>
  <CharactersWithSpaces>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SR85 Senate Statement 9/24/20</dc:title>
  <dc:subject/>
  <dc:creator>Senate</dc:creator>
  <cp:keywords>SR85|1|HS |122|0|0|!|0|</cp:keywords>
  <dc:description/>
  <cp:lastModifiedBy>Siracusa, Nicole</cp:lastModifiedBy>
  <cp:revision>2</cp:revision>
  <dcterms:created xsi:type="dcterms:W3CDTF">2020-09-25T15:08:00Z</dcterms:created>
  <dcterms:modified xsi:type="dcterms:W3CDTF">2020-09-25T15:08:00Z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