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63F84"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63F84" w:rsidP="00ED5E27">
      <w:pPr>
        <w:pStyle w:val="TopofPage1"/>
        <w:rPr>
          <w:b/>
          <w:sz w:val="36"/>
          <w:szCs w:val="36"/>
        </w:rPr>
      </w:pPr>
      <w:r>
        <w:rPr>
          <w:b/>
          <w:sz w:val="36"/>
          <w:szCs w:val="36"/>
        </w:rPr>
        <w:t>SENATE RESOLUTION</w:t>
      </w:r>
      <w:r w:rsidR="00822E2E" w:rsidRPr="00ED5E27">
        <w:rPr>
          <w:b/>
          <w:sz w:val="36"/>
          <w:szCs w:val="36"/>
        </w:rPr>
        <w:t xml:space="preserve"> </w:t>
      </w:r>
      <w:r w:rsidR="00243505" w:rsidRPr="00ED5E27">
        <w:rPr>
          <w:b/>
          <w:sz w:val="36"/>
          <w:szCs w:val="36"/>
        </w:rPr>
        <w:t xml:space="preserve">No. </w:t>
      </w:r>
      <w:r>
        <w:rPr>
          <w:b/>
          <w:sz w:val="36"/>
          <w:szCs w:val="36"/>
        </w:rPr>
        <w:t>94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63F84">
        <w:rPr>
          <w:caps/>
          <w:szCs w:val="24"/>
        </w:rPr>
        <w:t>OCTOBER 19, 2020</w:t>
      </w:r>
    </w:p>
    <w:p w:rsidR="004144CF" w:rsidRPr="00FE1679" w:rsidRDefault="004144CF" w:rsidP="0083060A"/>
    <w:p w:rsidR="00F65A98" w:rsidRPr="00FE1679" w:rsidRDefault="00F65A98" w:rsidP="00F65A98">
      <w:pPr>
        <w:tabs>
          <w:tab w:val="left" w:pos="900"/>
          <w:tab w:val="left" w:pos="4140"/>
          <w:tab w:val="left" w:pos="5670"/>
          <w:tab w:val="left" w:pos="5940"/>
        </w:tabs>
        <w:rPr>
          <w:caps/>
          <w:szCs w:val="24"/>
        </w:rPr>
      </w:pPr>
      <w:r w:rsidRPr="00FE1679">
        <w:rPr>
          <w:szCs w:val="24"/>
        </w:rPr>
        <w:tab/>
        <w:t>The Senate State Government, Wagering, Tourism and Historic Preservation Committee reports favorably Senate Resolution No.</w:t>
      </w:r>
      <w:r w:rsidRPr="00FE1679">
        <w:rPr>
          <w:caps/>
          <w:szCs w:val="24"/>
        </w:rPr>
        <w:t xml:space="preserve"> 94.</w:t>
      </w:r>
    </w:p>
    <w:p w:rsidR="00F65A98" w:rsidRPr="00F65A98" w:rsidRDefault="00F65A98" w:rsidP="00F65A9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65A98">
        <w:rPr>
          <w:spacing w:val="4"/>
          <w:szCs w:val="24"/>
        </w:rPr>
        <w:tab/>
        <w:t>Justice Ruth Bader Ginsburg, only the second woman to ever be appointed to the United States Supreme Court, was a legal trailblazer whose tireless advocacy against gender discrimination paved the way for women’s equality under the law and for women’s rights to be seriously addressed by the courts and society.  Justice Ginsburg’s death on September 18, 2020, marked the passing of a civil rights luminary who will be remembered as a legal giant for her work as a Justice on the United States Supreme Court, a judge on the United States Court of Appeals for the D.C. Circuit, a trailblazing litigator for equal rights and justice, and a law professor at Columbia University and Rutgers Law School.</w:t>
      </w:r>
    </w:p>
    <w:p w:rsidR="00F65A98" w:rsidRPr="00F65A98" w:rsidRDefault="00F65A98" w:rsidP="00F65A9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65A98">
        <w:rPr>
          <w:spacing w:val="4"/>
          <w:szCs w:val="24"/>
        </w:rPr>
        <w:tab/>
        <w:t xml:space="preserve">Justice Ginsburg’s interest in addressing gender discrimination in the law and her journey to becoming a pioneer in women’s legal rights began during her time as a faculty member of the Rutgers Law School in Newark, where she served from 1963 to 1972.  Justice Ginsburg has credited Rutgers University students in sparking her interest in women’s legal rights and aiding in the course she then pursued.  During her time at Rutgers Law School, Justice Ginsburg was an inspiration to many women law school students and served as the inaugural advisor to the </w:t>
      </w:r>
      <w:r w:rsidRPr="00F65A98">
        <w:rPr>
          <w:i/>
          <w:spacing w:val="4"/>
          <w:szCs w:val="24"/>
        </w:rPr>
        <w:t>Women’s Rights Law Reporter</w:t>
      </w:r>
      <w:r w:rsidRPr="00F65A98">
        <w:rPr>
          <w:spacing w:val="4"/>
          <w:szCs w:val="24"/>
        </w:rPr>
        <w:t>, the first law journal in the United States focused on issues of gender equality and justice.</w:t>
      </w:r>
    </w:p>
    <w:p w:rsidR="00F65A98" w:rsidRPr="00F65A98" w:rsidRDefault="00F65A98" w:rsidP="00F65A9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65A98">
        <w:rPr>
          <w:spacing w:val="4"/>
          <w:szCs w:val="24"/>
        </w:rPr>
        <w:tab/>
        <w:t>This resolution urges Rutgers University to memorialize Justice Ginsburg’s roots at Rutgers Law School and her legacy as a path breaking champion of women’s rights by naming a building on the university’s campus in her honor.  Such a commemoration will serve as a reminder to generations of students, faculty, and staff that, in order to honor Justice Ginsburg’s life fighting for the equality of all people, more must be done to carry on her legacy.</w:t>
      </w:r>
    </w:p>
    <w:sectPr w:rsidR="00F65A98" w:rsidRPr="00F65A9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3F84" w:rsidRDefault="00B63F84">
      <w:r>
        <w:separator/>
      </w:r>
    </w:p>
  </w:endnote>
  <w:endnote w:type="continuationSeparator" w:id="0">
    <w:p w:rsidR="00B63F84" w:rsidRDefault="00B63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3F84" w:rsidRDefault="00B63F84">
      <w:r>
        <w:separator/>
      </w:r>
    </w:p>
  </w:footnote>
  <w:footnote w:type="continuationSeparator" w:id="0">
    <w:p w:rsidR="00B63F84" w:rsidRDefault="00B63F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A1597" w:rsidP="001A1597">
    <w:pPr>
      <w:pStyle w:val="HeaderPage2"/>
      <w:jc w:val="center"/>
    </w:pPr>
    <w:r>
      <w:fldChar w:fldCharType="begin"/>
    </w:r>
    <w:r>
      <w:instrText xml:space="preserve"> PAGE  \* MERGEFORMAT </w:instrText>
    </w:r>
    <w:r>
      <w:fldChar w:fldCharType="separate"/>
    </w:r>
    <w:r>
      <w:rPr>
        <w:noProof/>
      </w:rPr>
      <w:t>2</w:t>
    </w:r>
    <w:r>
      <w:fldChar w:fldCharType="end"/>
    </w:r>
  </w:p>
  <w:p w:rsidR="001A1597" w:rsidRDefault="001A1597" w:rsidP="001A159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F8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1597"/>
    <w:rsid w:val="001A5566"/>
    <w:rsid w:val="001B46AC"/>
    <w:rsid w:val="001C105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3879"/>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3F8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413A"/>
    <w:rsid w:val="00D05E75"/>
    <w:rsid w:val="00D22C02"/>
    <w:rsid w:val="00D25BF5"/>
    <w:rsid w:val="00D30C09"/>
    <w:rsid w:val="00D32F02"/>
    <w:rsid w:val="00D33344"/>
    <w:rsid w:val="00D33775"/>
    <w:rsid w:val="00D44C80"/>
    <w:rsid w:val="00D458D6"/>
    <w:rsid w:val="00D57BC3"/>
    <w:rsid w:val="00D64B78"/>
    <w:rsid w:val="00D74306"/>
    <w:rsid w:val="00D7553F"/>
    <w:rsid w:val="00D77118"/>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E5674"/>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2041"/>
    <w:rsid w:val="00E764D9"/>
    <w:rsid w:val="00E8408C"/>
    <w:rsid w:val="00E90CBC"/>
    <w:rsid w:val="00E941A7"/>
    <w:rsid w:val="00E97A05"/>
    <w:rsid w:val="00E97C34"/>
    <w:rsid w:val="00EA034A"/>
    <w:rsid w:val="00EA09B8"/>
    <w:rsid w:val="00EA36EA"/>
    <w:rsid w:val="00EC66C0"/>
    <w:rsid w:val="00ED0598"/>
    <w:rsid w:val="00ED16A7"/>
    <w:rsid w:val="00ED5E27"/>
    <w:rsid w:val="00ED775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5A98"/>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1679"/>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261DB09A-9B9B-4453-9AA3-0823FA80A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343</Words>
  <Characters>1766</Characters>
  <Application>Microsoft Office Word</Application>
  <DocSecurity>0</DocSecurity>
  <Lines>42</Lines>
  <Paragraphs>9</Paragraphs>
  <ScaleCrop>false</ScaleCrop>
  <HeadingPairs>
    <vt:vector size="2" baseType="variant">
      <vt:variant>
        <vt:lpstr>Title</vt:lpstr>
      </vt:variant>
      <vt:variant>
        <vt:i4>1</vt:i4>
      </vt:variant>
    </vt:vector>
  </HeadingPairs>
  <TitlesOfParts>
    <vt:vector size="1" baseType="lpstr">
      <vt:lpstr>SR94 SSG Statement 10/19/20</vt:lpstr>
    </vt:vector>
  </TitlesOfParts>
  <Manager>R225</Manager>
  <Company>NJ OLS DMU</Company>
  <LinksUpToDate>false</LinksUpToDate>
  <CharactersWithSpaces>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SR94 SSG Statement 10/19/20</dc:title>
  <dc:subject/>
  <dc:creator>Senate SSG</dc:creator>
  <cp:keywords>SR94|1|SG |223|0|0|!|0|</cp:keywords>
  <dc:description/>
  <cp:lastModifiedBy>Siracusa, Nicole</cp:lastModifiedBy>
  <cp:revision>2</cp:revision>
  <cp:lastPrinted>1999-09-30T17:29:00Z</cp:lastPrinted>
  <dcterms:created xsi:type="dcterms:W3CDTF">2020-10-20T15:48:00Z</dcterms:created>
  <dcterms:modified xsi:type="dcterms:W3CDTF">2020-10-20T15:48:00Z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