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0B6" w:rsidRDefault="001D00B6" w:rsidP="001D00B6">
      <w:pPr>
        <w:pStyle w:val="bpuBill"/>
      </w:pPr>
      <w:bookmarkStart w:id="0" w:name="bpuFrontPg"/>
      <w:bookmarkStart w:id="1" w:name="_GoBack"/>
      <w:bookmarkEnd w:id="0"/>
      <w:bookmarkEnd w:id="1"/>
      <w:r>
        <w:t xml:space="preserve">SENATE RESOLUTION No. 97 </w:t>
      </w:r>
    </w:p>
    <w:p w:rsidR="001D00B6" w:rsidRPr="009D38FF" w:rsidRDefault="001D00B6" w:rsidP="001D00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5024" r:id="rId7"/>
        </w:object>
      </w:r>
    </w:p>
    <w:p w:rsidR="001D00B6" w:rsidRDefault="001D00B6" w:rsidP="001D00B6">
      <w:pPr>
        <w:pStyle w:val="bpuState"/>
      </w:pPr>
      <w:r>
        <w:t>STATE OF NEW JERSEY</w:t>
      </w:r>
    </w:p>
    <w:p w:rsidR="001D00B6" w:rsidRDefault="001D00B6" w:rsidP="001D00B6">
      <w:pPr>
        <w:pStyle w:val="bpuLegislature"/>
      </w:pPr>
      <w:r>
        <w:t>219th LEGISLATURE</w:t>
      </w:r>
    </w:p>
    <w:p w:rsidR="001D00B6" w:rsidRDefault="001D00B6" w:rsidP="001D00B6">
      <w:pPr>
        <w:pStyle w:val="bpuWpGraphic"/>
      </w:pPr>
      <w:r>
        <w:object w:dxaOrig="8985" w:dyaOrig="255">
          <v:shape id="_x0000_i1026" type="#_x0000_t75" style="width:6in;height:12pt" o:ole="">
            <v:imagedata r:id="rId6" o:title=""/>
          </v:shape>
          <o:OLEObject Type="Embed" ProgID="WPWin6.1" ShapeID="_x0000_i1026" DrawAspect="Content" ObjectID="_1666165025" r:id="rId8"/>
        </w:object>
      </w:r>
      <w:r>
        <w:t xml:space="preserve">  </w:t>
      </w:r>
    </w:p>
    <w:p w:rsidR="001D00B6" w:rsidRDefault="001D00B6" w:rsidP="001D00B6">
      <w:pPr>
        <w:pStyle w:val="bpuIntro"/>
      </w:pPr>
      <w:r>
        <w:t>INTRODUCED NOVEMBER 5, 2020</w:t>
      </w:r>
    </w:p>
    <w:p w:rsidR="001D00B6" w:rsidRDefault="001D00B6" w:rsidP="001D00B6">
      <w:pPr>
        <w:pStyle w:val="bpuIntro"/>
      </w:pPr>
    </w:p>
    <w:p w:rsidR="001D00B6" w:rsidRDefault="001D00B6" w:rsidP="001D00B6">
      <w:pPr>
        <w:pStyle w:val="bpuIntro"/>
        <w:sectPr w:rsidR="001D00B6" w:rsidSect="001D00B6">
          <w:headerReference w:type="even" r:id="rId9"/>
          <w:headerReference w:type="default" r:id="rId10"/>
          <w:pgSz w:w="12240" w:h="20160" w:code="5"/>
          <w:pgMar w:top="2160" w:right="1440" w:bottom="1440" w:left="1440" w:header="72" w:footer="720" w:gutter="0"/>
          <w:pgNumType w:start="1"/>
          <w:cols w:space="720"/>
          <w:docGrid w:linePitch="360"/>
        </w:sectPr>
      </w:pPr>
    </w:p>
    <w:p w:rsidR="001D00B6" w:rsidRDefault="001D00B6" w:rsidP="001D00B6">
      <w:pPr>
        <w:pStyle w:val="bpuIntro"/>
      </w:pPr>
    </w:p>
    <w:p w:rsidR="001D00B6" w:rsidRDefault="001D00B6" w:rsidP="001D00B6">
      <w:pPr>
        <w:pStyle w:val="bpuSponsor"/>
      </w:pPr>
      <w:r>
        <w:t>Sponsored by:</w:t>
      </w:r>
    </w:p>
    <w:p w:rsidR="001D00B6" w:rsidRDefault="001D00B6" w:rsidP="001D00B6">
      <w:pPr>
        <w:pStyle w:val="bpuSponsor"/>
      </w:pPr>
      <w:r>
        <w:t>Senator  DAWN MARIE ADDIEGO</w:t>
      </w:r>
    </w:p>
    <w:p w:rsidR="001D00B6" w:rsidRDefault="001D00B6" w:rsidP="001D00B6">
      <w:pPr>
        <w:pStyle w:val="bpuSponsor"/>
      </w:pPr>
      <w:r>
        <w:t>District 8 (Atlantic, Burlington and Camden)</w:t>
      </w:r>
    </w:p>
    <w:p w:rsidR="001D00B6" w:rsidRDefault="001D00B6" w:rsidP="001D00B6">
      <w:pPr>
        <w:pStyle w:val="bpuSponsor"/>
      </w:pPr>
    </w:p>
    <w:p w:rsidR="001D00B6" w:rsidRDefault="001D00B6" w:rsidP="001D00B6">
      <w:pPr>
        <w:pStyle w:val="bpuSponsor"/>
      </w:pPr>
    </w:p>
    <w:p w:rsidR="001D00B6" w:rsidRDefault="001D00B6" w:rsidP="001D00B6">
      <w:pPr>
        <w:pStyle w:val="bpuSponsor"/>
      </w:pPr>
    </w:p>
    <w:p w:rsidR="001D00B6" w:rsidRDefault="001D00B6" w:rsidP="001D00B6">
      <w:pPr>
        <w:pStyle w:val="bpuSponsor"/>
      </w:pPr>
    </w:p>
    <w:p w:rsidR="001D00B6" w:rsidRDefault="001D00B6" w:rsidP="001D00B6">
      <w:pPr>
        <w:pStyle w:val="bpuSponsor"/>
      </w:pPr>
      <w:r>
        <w:t>SYNOPSIS</w:t>
      </w:r>
    </w:p>
    <w:p w:rsidR="001D00B6" w:rsidRDefault="001D00B6" w:rsidP="001D00B6">
      <w:pPr>
        <w:pStyle w:val="bpuNormText"/>
      </w:pPr>
      <w:r>
        <w:tab/>
        <w:t xml:space="preserve">Urges federal government to raise state and local tax deduction to $25,000. </w:t>
      </w:r>
    </w:p>
    <w:p w:rsidR="001D00B6" w:rsidRDefault="001D00B6" w:rsidP="001D00B6">
      <w:pPr>
        <w:pStyle w:val="bpuNormText"/>
      </w:pPr>
    </w:p>
    <w:p w:rsidR="001D00B6" w:rsidRDefault="001D00B6" w:rsidP="001D00B6">
      <w:pPr>
        <w:pStyle w:val="bpuSponsor"/>
      </w:pPr>
      <w:r>
        <w:t xml:space="preserve">CURRENT VERSION OF TEXT </w:t>
      </w:r>
    </w:p>
    <w:p w:rsidR="001D00B6" w:rsidRDefault="001D00B6" w:rsidP="001D00B6">
      <w:pPr>
        <w:pStyle w:val="bpuNormText"/>
      </w:pPr>
      <w:r>
        <w:tab/>
        <w:t>As introduced.</w:t>
      </w:r>
    </w:p>
    <w:p w:rsidR="001D00B6" w:rsidRDefault="001D00B6" w:rsidP="001D00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00B6" w:rsidRDefault="001D00B6" w:rsidP="008916EC">
      <w:pPr>
        <w:pStyle w:val="FronterPage"/>
        <w:tabs>
          <w:tab w:val="clear" w:pos="720"/>
          <w:tab w:val="clear" w:pos="1440"/>
          <w:tab w:val="clear" w:pos="2160"/>
          <w:tab w:val="clear" w:pos="2880"/>
          <w:tab w:val="clear" w:pos="3600"/>
          <w:tab w:val="clear" w:pos="4320"/>
          <w:tab w:val="clear" w:pos="5040"/>
        </w:tabs>
        <w:sectPr w:rsidR="001D00B6" w:rsidSect="001D00B6">
          <w:type w:val="continuous"/>
          <w:pgSz w:w="12240" w:h="20160" w:code="5"/>
          <w:pgMar w:top="1440" w:right="2275" w:bottom="1440" w:left="2275" w:header="72" w:footer="720" w:gutter="0"/>
          <w:pgNumType w:start="1"/>
          <w:cols w:space="720"/>
          <w:docGrid w:linePitch="360"/>
        </w:sectPr>
      </w:pPr>
    </w:p>
    <w:p w:rsidR="00686AEB" w:rsidRPr="00677316" w:rsidRDefault="00592467" w:rsidP="003E47BA">
      <w:pPr>
        <w:pStyle w:val="HangingAnAct"/>
        <w:rPr>
          <w:rStyle w:val="HangingAnActChar"/>
        </w:rPr>
      </w:pPr>
      <w:r>
        <w:rPr>
          <w:rStyle w:val="BillHead"/>
        </w:rPr>
        <w:t>A Senate Resolution</w:t>
      </w:r>
      <w:r w:rsidR="00686AEB" w:rsidRPr="006B7FA7">
        <w:rPr>
          <w:rStyle w:val="HangingAnActChar"/>
        </w:rPr>
        <w:t xml:space="preserve"> </w:t>
      </w:r>
      <w:r w:rsidR="00CC2507" w:rsidRPr="00CC2507">
        <w:rPr>
          <w:rStyle w:val="HangingAnActChar"/>
        </w:rPr>
        <w:t>urging the federal government to raise the state and local tax deduction to $25,000.</w:t>
      </w:r>
    </w:p>
    <w:p w:rsidR="000B1054" w:rsidRDefault="000B1054" w:rsidP="000B1054"/>
    <w:p w:rsidR="00BA2A75" w:rsidRPr="001C43C8" w:rsidRDefault="00BA2A75" w:rsidP="00BA2A75">
      <w:pPr>
        <w:pStyle w:val="IndentHang"/>
      </w:pPr>
      <w:r w:rsidRPr="00391B81">
        <w:rPr>
          <w:b/>
          <w:bCs/>
          <w:smallCaps/>
        </w:rPr>
        <w:t>Whereas,</w:t>
      </w:r>
      <w:r w:rsidRPr="001C43C8">
        <w:t xml:space="preserve"> </w:t>
      </w:r>
      <w:r>
        <w:t>Since 1913, Americans have had the option of using the federal government’s state and local tax (SALT) deduction when they file their federal income tax returns; and</w:t>
      </w:r>
    </w:p>
    <w:p w:rsidR="00BA2A75" w:rsidRDefault="00BA2A75" w:rsidP="00BA2A75">
      <w:pPr>
        <w:pStyle w:val="IndentHang"/>
      </w:pPr>
      <w:r w:rsidRPr="00391B81">
        <w:rPr>
          <w:b/>
          <w:bCs/>
          <w:smallCaps/>
        </w:rPr>
        <w:t>Whereas,</w:t>
      </w:r>
      <w:r w:rsidRPr="001C43C8">
        <w:t xml:space="preserve"> </w:t>
      </w:r>
      <w:r>
        <w:t>Under the SALT deduction, federal taxpayers who itemize on their returns, rather than claim the standard deduction, may deduct state and local real estate and personal property taxes as well as either state and local income or sales taxes; and</w:t>
      </w:r>
    </w:p>
    <w:p w:rsidR="00BA2A75" w:rsidRPr="001C43C8" w:rsidRDefault="00BA2A75" w:rsidP="00BA2A75">
      <w:pPr>
        <w:pStyle w:val="IndentHang"/>
      </w:pPr>
      <w:r w:rsidRPr="00391B81">
        <w:rPr>
          <w:b/>
          <w:bCs/>
          <w:smallCaps/>
        </w:rPr>
        <w:t>Whereas,</w:t>
      </w:r>
      <w:r w:rsidRPr="001C43C8">
        <w:t xml:space="preserve"> </w:t>
      </w:r>
      <w:r>
        <w:t>In 2014, over 41 percent of New Jersey residents who filed federal income tax returns and itemized their taxes claimed the SALT deduction on their returns; and</w:t>
      </w:r>
    </w:p>
    <w:p w:rsidR="00BA2A75" w:rsidRDefault="00BA2A75" w:rsidP="00BA2A75">
      <w:pPr>
        <w:pStyle w:val="IndentHang"/>
      </w:pPr>
      <w:r w:rsidRPr="00391B81">
        <w:rPr>
          <w:b/>
          <w:bCs/>
          <w:smallCaps/>
        </w:rPr>
        <w:t>Whereas,</w:t>
      </w:r>
      <w:r w:rsidRPr="001C43C8">
        <w:t xml:space="preserve"> </w:t>
      </w:r>
      <w:r>
        <w:t xml:space="preserve">The SALT deduction also provides an indirect federal subsidy to states such as New Jersey </w:t>
      </w:r>
      <w:r w:rsidRPr="00CA0405">
        <w:t>by decreasing the net cost of nonfede</w:t>
      </w:r>
      <w:r>
        <w:t>ral taxes to those who pay them; and</w:t>
      </w:r>
    </w:p>
    <w:p w:rsidR="00BA2A75" w:rsidRPr="00D33A08" w:rsidRDefault="00BA2A75" w:rsidP="00BA2A75">
      <w:pPr>
        <w:pStyle w:val="IndentHang"/>
      </w:pPr>
      <w:r w:rsidRPr="00391B81">
        <w:rPr>
          <w:b/>
          <w:bCs/>
          <w:smallCaps/>
        </w:rPr>
        <w:t>Whereas,</w:t>
      </w:r>
      <w:r w:rsidRPr="001C43C8">
        <w:t xml:space="preserve"> </w:t>
      </w:r>
      <w:r>
        <w:t>New Jersey is a “donor state,” meaning that the State pays more in federal taxes than it receives in federal funding; and</w:t>
      </w:r>
    </w:p>
    <w:p w:rsidR="00BA2A75" w:rsidRDefault="00BA2A75" w:rsidP="00BA2A75">
      <w:pPr>
        <w:pStyle w:val="IndentHang"/>
      </w:pPr>
      <w:r w:rsidRPr="00391B81">
        <w:rPr>
          <w:b/>
          <w:bCs/>
          <w:smallCaps/>
        </w:rPr>
        <w:t>Whereas,</w:t>
      </w:r>
      <w:r w:rsidRPr="001C43C8">
        <w:t xml:space="preserve"> </w:t>
      </w:r>
      <w:r>
        <w:t>The federal “Tax Cuts and Jobs Act,” Pub.L. 115-97, which was enacted in December 2017, capped the SALT deduction to $10,000 for most filers beginning in tax year 2018; and</w:t>
      </w:r>
    </w:p>
    <w:p w:rsidR="00BA2A75" w:rsidRPr="001C43C8" w:rsidRDefault="00BA2A75">
      <w:pPr>
        <w:pStyle w:val="IndentHang"/>
      </w:pPr>
      <w:r w:rsidRPr="00391B81">
        <w:rPr>
          <w:b/>
          <w:bCs/>
          <w:smallCaps/>
        </w:rPr>
        <w:t>Whereas,</w:t>
      </w:r>
      <w:r w:rsidRPr="001C43C8">
        <w:t xml:space="preserve"> </w:t>
      </w:r>
      <w:r w:rsidRPr="00BA2A75">
        <w:t>Given the enormous fiscal benefits that the SALT deduction provides to New Jersey residents and the State, and given the disparity in the amount that New Jersey residents pay in federal taxes in comparison to the amount that they receive in federal funding, it is altogether fitting and proper to urge the federal government to raise the federal SALT deduction to $25,000; now, therefore,</w:t>
      </w:r>
    </w:p>
    <w:p w:rsidR="00BA2A75" w:rsidRPr="00D71D68" w:rsidRDefault="00BA2A75" w:rsidP="000B1054"/>
    <w:p w:rsidR="00686AEB" w:rsidRPr="00AA7880" w:rsidRDefault="00686AEB" w:rsidP="00686AEB">
      <w:r>
        <w:tab/>
      </w:r>
      <w:r w:rsidR="00592467">
        <w:rPr>
          <w:rStyle w:val="BillHeading2"/>
        </w:rPr>
        <w:t>Be It Resolved</w:t>
      </w:r>
      <w:r>
        <w:rPr>
          <w:rStyle w:val="BillHeading2"/>
        </w:rPr>
        <w:t xml:space="preserve"> </w:t>
      </w:r>
      <w:r w:rsidR="00592467">
        <w:rPr>
          <w:rStyle w:val="BillLanguage"/>
        </w:rPr>
        <w:t>by the Senate of the State of New Jersey:</w:t>
      </w:r>
    </w:p>
    <w:p w:rsidR="00686AEB" w:rsidRPr="00D71D68" w:rsidRDefault="00686AEB" w:rsidP="00686AEB"/>
    <w:p w:rsidR="00BA2A75" w:rsidRDefault="00686AEB" w:rsidP="00BA2A75">
      <w:r>
        <w:tab/>
      </w:r>
      <w:r w:rsidR="00BA2A75">
        <w:t>1.</w:t>
      </w:r>
      <w:r w:rsidR="00BA2A75">
        <w:tab/>
        <w:t>This House hereby urges the federal government to raise the state and local tax deduction to $25,000.</w:t>
      </w:r>
    </w:p>
    <w:p w:rsidR="00BA2A75" w:rsidRDefault="00BA2A75" w:rsidP="00BA2A75"/>
    <w:p w:rsidR="00BA2A75" w:rsidRPr="00AA7880" w:rsidRDefault="00BA2A75" w:rsidP="00BA2A75">
      <w:r>
        <w:tab/>
        <w:t>2.</w:t>
      </w:r>
      <w:r>
        <w:tab/>
        <w:t xml:space="preserve">Copies of this resolution, as filed with the Secretary of State, shall be transmitted by the Secretary of the Senate to </w:t>
      </w:r>
      <w:r w:rsidRPr="00432DC5">
        <w:t xml:space="preserve">the President of the United States, the </w:t>
      </w:r>
      <w:r>
        <w:t>Majority Leader</w:t>
      </w:r>
      <w:r w:rsidRPr="00432DC5">
        <w:t xml:space="preserve"> of the United States Senate, the Speaker of the United States House of Representatives, and each member of Congress elected from this State</w:t>
      </w:r>
      <w:r>
        <w:t>.</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C311E" w:rsidRDefault="004C311E" w:rsidP="004C311E">
      <w:r>
        <w:tab/>
        <w:t xml:space="preserve">This resolution urges the federal government to raise the state and local tax (SALT) deduction to $25,000.  </w:t>
      </w:r>
      <w:r w:rsidRPr="0016133D">
        <w:t xml:space="preserve">Since 1913, Americans have had the option of using the </w:t>
      </w:r>
      <w:r>
        <w:t>SALT</w:t>
      </w:r>
      <w:r w:rsidRPr="0016133D">
        <w:t xml:space="preserve"> deduction when they file their federal income tax returns</w:t>
      </w:r>
      <w:r w:rsidR="00C91BAD">
        <w:t xml:space="preserve">. </w:t>
      </w:r>
      <w:r w:rsidRPr="0016133D">
        <w:t>Under the SALT deduction, federal taxpayers who itemize on their returns, rather than claim the standard deduction, may deduct state and local real estate and personal property taxes as well as either state and local income or sales taxes</w:t>
      </w:r>
      <w:r>
        <w:t>.</w:t>
      </w:r>
    </w:p>
    <w:p w:rsidR="004C311E" w:rsidRDefault="004C311E" w:rsidP="004C311E">
      <w:r>
        <w:tab/>
      </w:r>
      <w:r w:rsidRPr="00D54870">
        <w:t>New Jersey is a “donor state,” meaning that the State pays more in federal taxes than it receives in federal funding.</w:t>
      </w:r>
      <w:r>
        <w:t xml:space="preserve">  </w:t>
      </w:r>
      <w:r w:rsidRPr="00D54870">
        <w:t xml:space="preserve">The SALT deduction provides an indirect federal subsidy to states such as New Jersey by decreasing the net cost of nonfederal taxes to those who pay them.  </w:t>
      </w:r>
      <w:r w:rsidRPr="0016133D">
        <w:t>In 2014, over 41 percent of New Jersey residents who filed federal income tax returns and itemized their taxes claimed the SALT deduction on their returns</w:t>
      </w:r>
      <w:r>
        <w:t>.</w:t>
      </w:r>
    </w:p>
    <w:p w:rsidR="004C311E" w:rsidRDefault="004C311E" w:rsidP="00686AEB">
      <w:r>
        <w:tab/>
        <w:t xml:space="preserve">The federal “Tax Cuts and Jobs Act,” </w:t>
      </w:r>
      <w:r w:rsidRPr="00475CEF">
        <w:t>Pub.L. 115-97</w:t>
      </w:r>
      <w:r>
        <w:t xml:space="preserve">, which was enacted in December 2017, capped the SALT deduction to $10,000 for most filers beginning in tax year 2018.  Given the enormous fiscal benefits that the SALT deduction provides to New Jersey residents and the State, </w:t>
      </w:r>
      <w:r w:rsidRPr="00475CEF">
        <w:t>and given the disparity in the amount that New Jersey residents pay in federal taxes in comparison to the amount that they receive in federal funding,</w:t>
      </w:r>
      <w:r>
        <w:t xml:space="preserve"> the federal government should raise the SALT deduction to $25,000.</w:t>
      </w:r>
    </w:p>
    <w:sectPr w:rsidR="004C311E" w:rsidSect="001D00B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B1F" w:rsidRDefault="00D01B1F">
      <w:r>
        <w:separator/>
      </w:r>
    </w:p>
  </w:endnote>
  <w:endnote w:type="continuationSeparator" w:id="0">
    <w:p w:rsidR="00D01B1F" w:rsidRDefault="00D01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B1F" w:rsidRDefault="00D01B1F">
      <w:r>
        <w:separator/>
      </w:r>
    </w:p>
  </w:footnote>
  <w:footnote w:type="continuationSeparator" w:id="0">
    <w:p w:rsidR="00D01B1F" w:rsidRDefault="00D01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26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00B6" w:rsidRDefault="001D00B6" w:rsidP="001D00B6">
    <w:pPr>
      <w:pStyle w:val="bpuHeadSpon"/>
    </w:pPr>
    <w:r w:rsidRPr="001D00B6">
      <w:rPr>
        <w:rStyle w:val="bpuHeadSponChar"/>
      </w:rPr>
      <w:t>SR97</w:t>
    </w:r>
    <w:r>
      <w:t xml:space="preserve"> ADDIEGO</w:t>
    </w:r>
  </w:p>
  <w:p w:rsidR="001D00B6" w:rsidRDefault="001D00B6" w:rsidP="001D00B6">
    <w:pPr>
      <w:pStyle w:val="bpuHeadSpon"/>
    </w:pPr>
    <w:r>
      <w:fldChar w:fldCharType="begin"/>
    </w:r>
    <w:r>
      <w:instrText xml:space="preserve"> PAGE  \* MERGEFORMAT </w:instrText>
    </w:r>
    <w:r>
      <w:fldChar w:fldCharType="separate"/>
    </w:r>
    <w:r w:rsidR="00D43888">
      <w:rPr>
        <w:noProof/>
      </w:rPr>
      <w:t>3</w:t>
    </w:r>
    <w:r>
      <w:fldChar w:fldCharType="end"/>
    </w:r>
  </w:p>
  <w:p w:rsidR="001D00B6" w:rsidRDefault="001D00B6" w:rsidP="001D00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00B6" w:rsidRDefault="001D00B6" w:rsidP="001D00B6">
    <w:pPr>
      <w:pStyle w:val="bpuHeadSpon"/>
    </w:pPr>
    <w:r w:rsidRPr="001D00B6">
      <w:rPr>
        <w:rStyle w:val="bpuHeadSponChar"/>
      </w:rPr>
      <w:t>SR97</w:t>
    </w:r>
    <w:r>
      <w:t xml:space="preserve"> ADDIEGO</w:t>
    </w:r>
  </w:p>
  <w:p w:rsidR="001D00B6" w:rsidRDefault="001D00B6" w:rsidP="001D00B6">
    <w:pPr>
      <w:pStyle w:val="bpuHeadSpon"/>
    </w:pPr>
    <w:r>
      <w:fldChar w:fldCharType="begin"/>
    </w:r>
    <w:r>
      <w:instrText xml:space="preserve"> PAGE  \* MERGEFORMAT </w:instrText>
    </w:r>
    <w:r>
      <w:fldChar w:fldCharType="separate"/>
    </w:r>
    <w:r w:rsidR="00D43888">
      <w:rPr>
        <w:noProof/>
      </w:rPr>
      <w:t>2</w:t>
    </w:r>
    <w:r>
      <w:fldChar w:fldCharType="end"/>
    </w:r>
  </w:p>
  <w:p w:rsidR="001D00B6" w:rsidRDefault="001D00B6" w:rsidP="001D00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B1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0B6"/>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11E"/>
    <w:rsid w:val="004C742C"/>
    <w:rsid w:val="004E1F3E"/>
    <w:rsid w:val="004F21BD"/>
    <w:rsid w:val="004F4F1D"/>
    <w:rsid w:val="004F74DD"/>
    <w:rsid w:val="00501317"/>
    <w:rsid w:val="0050495C"/>
    <w:rsid w:val="00505DC9"/>
    <w:rsid w:val="00506E1E"/>
    <w:rsid w:val="00513C81"/>
    <w:rsid w:val="00527BFB"/>
    <w:rsid w:val="00532A32"/>
    <w:rsid w:val="00535458"/>
    <w:rsid w:val="00540B0B"/>
    <w:rsid w:val="0054460F"/>
    <w:rsid w:val="005536CD"/>
    <w:rsid w:val="00554051"/>
    <w:rsid w:val="00557240"/>
    <w:rsid w:val="005629A4"/>
    <w:rsid w:val="005651F3"/>
    <w:rsid w:val="00572184"/>
    <w:rsid w:val="00577A15"/>
    <w:rsid w:val="00580533"/>
    <w:rsid w:val="0059131D"/>
    <w:rsid w:val="0059246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9B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A75"/>
    <w:rsid w:val="00BA2EA5"/>
    <w:rsid w:val="00BA364B"/>
    <w:rsid w:val="00BB1190"/>
    <w:rsid w:val="00BB31D0"/>
    <w:rsid w:val="00BB3A11"/>
    <w:rsid w:val="00BB4DDB"/>
    <w:rsid w:val="00BB5D79"/>
    <w:rsid w:val="00BB5F02"/>
    <w:rsid w:val="00BC7892"/>
    <w:rsid w:val="00BD610C"/>
    <w:rsid w:val="00BE24D6"/>
    <w:rsid w:val="00BE7EFA"/>
    <w:rsid w:val="00BF06AD"/>
    <w:rsid w:val="00BF2C67"/>
    <w:rsid w:val="00C026D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BAD"/>
    <w:rsid w:val="00C91E19"/>
    <w:rsid w:val="00C92402"/>
    <w:rsid w:val="00C92867"/>
    <w:rsid w:val="00C93B93"/>
    <w:rsid w:val="00CA037D"/>
    <w:rsid w:val="00CA0837"/>
    <w:rsid w:val="00CA2442"/>
    <w:rsid w:val="00CA4725"/>
    <w:rsid w:val="00CB6246"/>
    <w:rsid w:val="00CC0A17"/>
    <w:rsid w:val="00CC2507"/>
    <w:rsid w:val="00CD0F93"/>
    <w:rsid w:val="00CD1BD1"/>
    <w:rsid w:val="00CD528D"/>
    <w:rsid w:val="00CE78BF"/>
    <w:rsid w:val="00CF65EB"/>
    <w:rsid w:val="00CF72AD"/>
    <w:rsid w:val="00D01B1F"/>
    <w:rsid w:val="00D02441"/>
    <w:rsid w:val="00D039F4"/>
    <w:rsid w:val="00D05AAA"/>
    <w:rsid w:val="00D10496"/>
    <w:rsid w:val="00D11173"/>
    <w:rsid w:val="00D1215F"/>
    <w:rsid w:val="00D16561"/>
    <w:rsid w:val="00D17DB1"/>
    <w:rsid w:val="00D17FF8"/>
    <w:rsid w:val="00D268AC"/>
    <w:rsid w:val="00D27FF3"/>
    <w:rsid w:val="00D343D0"/>
    <w:rsid w:val="00D3664D"/>
    <w:rsid w:val="00D43888"/>
    <w:rsid w:val="00D500E9"/>
    <w:rsid w:val="00D507BC"/>
    <w:rsid w:val="00D6090A"/>
    <w:rsid w:val="00D62FA3"/>
    <w:rsid w:val="00D63B6F"/>
    <w:rsid w:val="00D64A90"/>
    <w:rsid w:val="00D9410B"/>
    <w:rsid w:val="00D9695B"/>
    <w:rsid w:val="00DA2417"/>
    <w:rsid w:val="00DA5585"/>
    <w:rsid w:val="00DB02AC"/>
    <w:rsid w:val="00DB6AA2"/>
    <w:rsid w:val="00DD4AD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E4A7CC-ED26-4EC3-9F03-DD4EBB4BC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BA2A7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17D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7DB1"/>
    <w:rPr>
      <w:rFonts w:ascii="Segoe UI" w:hAnsi="Segoe UI" w:cs="Segoe UI"/>
      <w:spacing w:val="4"/>
      <w:sz w:val="18"/>
      <w:szCs w:val="18"/>
    </w:rPr>
  </w:style>
  <w:style w:type="character" w:styleId="LineNumber">
    <w:name w:val="line number"/>
    <w:basedOn w:val="DefaultParagraphFont"/>
    <w:semiHidden/>
    <w:unhideWhenUsed/>
    <w:rsid w:val="001D0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625</Words>
  <Characters>3143</Characters>
  <Application>Microsoft Office Word</Application>
  <DocSecurity>0</DocSecurity>
  <Lines>89</Lines>
  <Paragraphs>26</Paragraphs>
  <ScaleCrop>false</ScaleCrop>
  <HeadingPairs>
    <vt:vector size="2" baseType="variant">
      <vt:variant>
        <vt:lpstr>Title</vt:lpstr>
      </vt:variant>
      <vt:variant>
        <vt:i4>1</vt:i4>
      </vt:variant>
    </vt:vector>
  </HeadingPairs>
  <TitlesOfParts>
    <vt:vector size="1" baseType="lpstr">
      <vt:lpstr>SR97</vt:lpstr>
    </vt:vector>
  </TitlesOfParts>
  <Manager>R224</Manager>
  <Company>NJ Office of Legislative Services</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SR97</dc:title>
  <dc:subject/>
  <dc:creator>Senator  ADDIEGO</dc:creator>
  <cp:keywords>SR97|3|RF |308|0|308|N|0|</cp:keywords>
  <dc:description>INTRODUCED NOVEMBER 5, 2020</dc:description>
  <cp:lastModifiedBy>Sommers, Shelly</cp:lastModifiedBy>
  <cp:revision>2</cp:revision>
  <cp:lastPrinted>2020-11-02T18:30:00Z</cp:lastPrinted>
  <dcterms:created xsi:type="dcterms:W3CDTF">2020-11-06T15:48:00Z</dcterms:created>
  <dcterms:modified xsi:type="dcterms:W3CDTF">2020-11-06T15:48:00Z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